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44CEB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58675414">
      <w:pPr>
        <w:pStyle w:val="2"/>
        <w:numPr>
          <w:ilvl w:val="0"/>
          <w:numId w:val="0"/>
        </w:numPr>
        <w:spacing w:before="0" w:beforeAutospacing="0"/>
        <w:ind w:leftChars="0"/>
        <w:jc w:val="center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宜良县离婚登记“一类事”办理情况登记表</w:t>
      </w:r>
    </w:p>
    <w:bookmarkEnd w:id="0"/>
    <w:tbl>
      <w:tblPr>
        <w:tblStyle w:val="11"/>
        <w:tblW w:w="13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2123"/>
        <w:gridCol w:w="1414"/>
        <w:gridCol w:w="946"/>
        <w:gridCol w:w="1000"/>
        <w:gridCol w:w="774"/>
        <w:gridCol w:w="920"/>
        <w:gridCol w:w="1174"/>
        <w:gridCol w:w="1956"/>
        <w:gridCol w:w="719"/>
        <w:gridCol w:w="981"/>
        <w:gridCol w:w="720"/>
      </w:tblGrid>
      <w:tr w14:paraId="3DEEE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743" w:type="dxa"/>
            <w:vMerge w:val="restart"/>
            <w:noWrap w:val="0"/>
            <w:vAlign w:val="center"/>
          </w:tcPr>
          <w:p w14:paraId="4CC270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123" w:type="dxa"/>
            <w:vMerge w:val="restart"/>
            <w:noWrap w:val="0"/>
            <w:vAlign w:val="center"/>
          </w:tcPr>
          <w:p w14:paraId="73F76F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办理日期</w:t>
            </w:r>
          </w:p>
        </w:tc>
        <w:tc>
          <w:tcPr>
            <w:tcW w:w="1414" w:type="dxa"/>
            <w:vMerge w:val="restart"/>
            <w:noWrap w:val="0"/>
            <w:vAlign w:val="center"/>
          </w:tcPr>
          <w:p w14:paraId="006598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申请人</w:t>
            </w:r>
          </w:p>
        </w:tc>
        <w:tc>
          <w:tcPr>
            <w:tcW w:w="4814" w:type="dxa"/>
            <w:gridSpan w:val="5"/>
            <w:noWrap w:val="0"/>
            <w:vAlign w:val="center"/>
          </w:tcPr>
          <w:p w14:paraId="061109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办理事项（办理的打“√”）</w:t>
            </w:r>
          </w:p>
        </w:tc>
        <w:tc>
          <w:tcPr>
            <w:tcW w:w="1956" w:type="dxa"/>
            <w:vMerge w:val="restart"/>
            <w:noWrap w:val="0"/>
            <w:vAlign w:val="center"/>
          </w:tcPr>
          <w:p w14:paraId="45929C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719" w:type="dxa"/>
            <w:vMerge w:val="restart"/>
            <w:noWrap w:val="0"/>
            <w:vAlign w:val="center"/>
          </w:tcPr>
          <w:p w14:paraId="363418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是否按时办结</w:t>
            </w:r>
          </w:p>
        </w:tc>
        <w:tc>
          <w:tcPr>
            <w:tcW w:w="981" w:type="dxa"/>
            <w:vMerge w:val="restart"/>
            <w:noWrap w:val="0"/>
            <w:vAlign w:val="center"/>
          </w:tcPr>
          <w:p w14:paraId="38760D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受理人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 w14:paraId="4721F5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1C23F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743" w:type="dxa"/>
            <w:vMerge w:val="continue"/>
            <w:noWrap w:val="0"/>
            <w:vAlign w:val="center"/>
          </w:tcPr>
          <w:p w14:paraId="1748D9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2123" w:type="dxa"/>
            <w:vMerge w:val="continue"/>
            <w:noWrap w:val="0"/>
            <w:vAlign w:val="center"/>
          </w:tcPr>
          <w:p w14:paraId="4A00D2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 w14:paraId="264334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946" w:type="dxa"/>
            <w:noWrap w:val="0"/>
            <w:vAlign w:val="center"/>
          </w:tcPr>
          <w:p w14:paraId="1B9C79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法律咨询服务</w:t>
            </w:r>
          </w:p>
          <w:p w14:paraId="78CE72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47B0B1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婚姻家庭矛盾调解</w:t>
            </w:r>
          </w:p>
          <w:p w14:paraId="2BAE96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74" w:type="dxa"/>
            <w:noWrap w:val="0"/>
            <w:vAlign w:val="center"/>
          </w:tcPr>
          <w:p w14:paraId="1CF5EB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心理辅导</w:t>
            </w:r>
          </w:p>
          <w:p w14:paraId="0055EF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20" w:type="dxa"/>
            <w:noWrap w:val="0"/>
            <w:vAlign w:val="center"/>
          </w:tcPr>
          <w:p w14:paraId="13A738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代拟离婚协议</w:t>
            </w:r>
          </w:p>
          <w:p w14:paraId="370AAE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5808C7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离婚登记</w:t>
            </w:r>
          </w:p>
        </w:tc>
        <w:tc>
          <w:tcPr>
            <w:tcW w:w="1956" w:type="dxa"/>
            <w:vMerge w:val="continue"/>
            <w:noWrap w:val="0"/>
            <w:vAlign w:val="center"/>
          </w:tcPr>
          <w:p w14:paraId="2EA8DE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9" w:type="dxa"/>
            <w:vMerge w:val="continue"/>
            <w:noWrap w:val="0"/>
            <w:vAlign w:val="center"/>
          </w:tcPr>
          <w:p w14:paraId="4F7FCF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vMerge w:val="continue"/>
            <w:noWrap w:val="0"/>
            <w:vAlign w:val="center"/>
          </w:tcPr>
          <w:p w14:paraId="252FA5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20" w:type="dxa"/>
            <w:vMerge w:val="continue"/>
            <w:noWrap w:val="0"/>
            <w:vAlign w:val="center"/>
          </w:tcPr>
          <w:p w14:paraId="34FC56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BE57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64FC2F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2123" w:type="dxa"/>
            <w:noWrap w:val="0"/>
            <w:vAlign w:val="center"/>
          </w:tcPr>
          <w:p w14:paraId="09A7DB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414" w:type="dxa"/>
            <w:noWrap w:val="0"/>
            <w:vAlign w:val="center"/>
          </w:tcPr>
          <w:p w14:paraId="4A36F8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946" w:type="dxa"/>
            <w:noWrap w:val="0"/>
            <w:vAlign w:val="center"/>
          </w:tcPr>
          <w:p w14:paraId="52A5F0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6E8904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74" w:type="dxa"/>
            <w:noWrap w:val="0"/>
            <w:vAlign w:val="center"/>
          </w:tcPr>
          <w:p w14:paraId="118455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20" w:type="dxa"/>
            <w:noWrap w:val="0"/>
            <w:vAlign w:val="center"/>
          </w:tcPr>
          <w:p w14:paraId="136BD0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043E26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6" w:type="dxa"/>
            <w:noWrap w:val="0"/>
            <w:vAlign w:val="center"/>
          </w:tcPr>
          <w:p w14:paraId="66213B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9" w:type="dxa"/>
            <w:noWrap w:val="0"/>
            <w:vAlign w:val="center"/>
          </w:tcPr>
          <w:p w14:paraId="460C46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center"/>
          </w:tcPr>
          <w:p w14:paraId="19D5BF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91DCC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E43F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18E72B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2123" w:type="dxa"/>
            <w:noWrap w:val="0"/>
            <w:vAlign w:val="center"/>
          </w:tcPr>
          <w:p w14:paraId="59A338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414" w:type="dxa"/>
            <w:noWrap w:val="0"/>
            <w:vAlign w:val="center"/>
          </w:tcPr>
          <w:p w14:paraId="00F539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946" w:type="dxa"/>
            <w:noWrap w:val="0"/>
            <w:vAlign w:val="center"/>
          </w:tcPr>
          <w:p w14:paraId="0244D9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2D6CB6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74" w:type="dxa"/>
            <w:noWrap w:val="0"/>
            <w:vAlign w:val="center"/>
          </w:tcPr>
          <w:p w14:paraId="1299A1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20" w:type="dxa"/>
            <w:noWrap w:val="0"/>
            <w:vAlign w:val="center"/>
          </w:tcPr>
          <w:p w14:paraId="7D9D73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070313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6" w:type="dxa"/>
            <w:noWrap w:val="0"/>
            <w:vAlign w:val="center"/>
          </w:tcPr>
          <w:p w14:paraId="7E4702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9" w:type="dxa"/>
            <w:noWrap w:val="0"/>
            <w:vAlign w:val="center"/>
          </w:tcPr>
          <w:p w14:paraId="2DD02F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center"/>
          </w:tcPr>
          <w:p w14:paraId="5EC0BD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20" w:type="dxa"/>
            <w:noWrap w:val="0"/>
            <w:vAlign w:val="center"/>
          </w:tcPr>
          <w:p w14:paraId="78518A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15D9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1D45D4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2123" w:type="dxa"/>
            <w:noWrap w:val="0"/>
            <w:vAlign w:val="center"/>
          </w:tcPr>
          <w:p w14:paraId="25E6B8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414" w:type="dxa"/>
            <w:noWrap w:val="0"/>
            <w:vAlign w:val="center"/>
          </w:tcPr>
          <w:p w14:paraId="101632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946" w:type="dxa"/>
            <w:noWrap w:val="0"/>
            <w:vAlign w:val="center"/>
          </w:tcPr>
          <w:p w14:paraId="27BDF3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62C7AE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74" w:type="dxa"/>
            <w:noWrap w:val="0"/>
            <w:vAlign w:val="center"/>
          </w:tcPr>
          <w:p w14:paraId="4EF285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20" w:type="dxa"/>
            <w:noWrap w:val="0"/>
            <w:vAlign w:val="center"/>
          </w:tcPr>
          <w:p w14:paraId="631929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320C70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6" w:type="dxa"/>
            <w:noWrap w:val="0"/>
            <w:vAlign w:val="center"/>
          </w:tcPr>
          <w:p w14:paraId="645742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9" w:type="dxa"/>
            <w:noWrap w:val="0"/>
            <w:vAlign w:val="center"/>
          </w:tcPr>
          <w:p w14:paraId="0B55AC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center"/>
          </w:tcPr>
          <w:p w14:paraId="0A1871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37C96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B626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0EA8DD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2123" w:type="dxa"/>
            <w:noWrap w:val="0"/>
            <w:vAlign w:val="center"/>
          </w:tcPr>
          <w:p w14:paraId="4DE497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414" w:type="dxa"/>
            <w:noWrap w:val="0"/>
            <w:vAlign w:val="center"/>
          </w:tcPr>
          <w:p w14:paraId="04F677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946" w:type="dxa"/>
            <w:noWrap w:val="0"/>
            <w:vAlign w:val="center"/>
          </w:tcPr>
          <w:p w14:paraId="64CB84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11C420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74" w:type="dxa"/>
            <w:noWrap w:val="0"/>
            <w:vAlign w:val="center"/>
          </w:tcPr>
          <w:p w14:paraId="5EA3E3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20" w:type="dxa"/>
            <w:noWrap w:val="0"/>
            <w:vAlign w:val="center"/>
          </w:tcPr>
          <w:p w14:paraId="609AAE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27F443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6" w:type="dxa"/>
            <w:noWrap w:val="0"/>
            <w:vAlign w:val="center"/>
          </w:tcPr>
          <w:p w14:paraId="035AA6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9" w:type="dxa"/>
            <w:noWrap w:val="0"/>
            <w:vAlign w:val="center"/>
          </w:tcPr>
          <w:p w14:paraId="11E5BB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center"/>
          </w:tcPr>
          <w:p w14:paraId="17EE05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510DC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B663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2D646D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2123" w:type="dxa"/>
            <w:noWrap w:val="0"/>
            <w:vAlign w:val="center"/>
          </w:tcPr>
          <w:p w14:paraId="5EB5F1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414" w:type="dxa"/>
            <w:noWrap w:val="0"/>
            <w:vAlign w:val="center"/>
          </w:tcPr>
          <w:p w14:paraId="090E3C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946" w:type="dxa"/>
            <w:noWrap w:val="0"/>
            <w:vAlign w:val="center"/>
          </w:tcPr>
          <w:p w14:paraId="6891D7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6E0967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74" w:type="dxa"/>
            <w:noWrap w:val="0"/>
            <w:vAlign w:val="center"/>
          </w:tcPr>
          <w:p w14:paraId="1BE7A2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20" w:type="dxa"/>
            <w:noWrap w:val="0"/>
            <w:vAlign w:val="center"/>
          </w:tcPr>
          <w:p w14:paraId="355DC3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1B747C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6" w:type="dxa"/>
            <w:noWrap w:val="0"/>
            <w:vAlign w:val="center"/>
          </w:tcPr>
          <w:p w14:paraId="1644DA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9" w:type="dxa"/>
            <w:noWrap w:val="0"/>
            <w:vAlign w:val="center"/>
          </w:tcPr>
          <w:p w14:paraId="5AB507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center"/>
          </w:tcPr>
          <w:p w14:paraId="337183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57473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93CA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2BD4EB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2123" w:type="dxa"/>
            <w:noWrap w:val="0"/>
            <w:vAlign w:val="center"/>
          </w:tcPr>
          <w:p w14:paraId="540390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414" w:type="dxa"/>
            <w:noWrap w:val="0"/>
            <w:vAlign w:val="center"/>
          </w:tcPr>
          <w:p w14:paraId="5179AB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946" w:type="dxa"/>
            <w:noWrap w:val="0"/>
            <w:vAlign w:val="center"/>
          </w:tcPr>
          <w:p w14:paraId="180596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25131C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74" w:type="dxa"/>
            <w:noWrap w:val="0"/>
            <w:vAlign w:val="center"/>
          </w:tcPr>
          <w:p w14:paraId="025B10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20" w:type="dxa"/>
            <w:noWrap w:val="0"/>
            <w:vAlign w:val="center"/>
          </w:tcPr>
          <w:p w14:paraId="013F4B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3749CE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6" w:type="dxa"/>
            <w:noWrap w:val="0"/>
            <w:vAlign w:val="center"/>
          </w:tcPr>
          <w:p w14:paraId="07FCE0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9" w:type="dxa"/>
            <w:noWrap w:val="0"/>
            <w:vAlign w:val="center"/>
          </w:tcPr>
          <w:p w14:paraId="7FFBAF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center"/>
          </w:tcPr>
          <w:p w14:paraId="0ED67C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D592E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C364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2EEFB7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2123" w:type="dxa"/>
            <w:noWrap w:val="0"/>
            <w:vAlign w:val="center"/>
          </w:tcPr>
          <w:p w14:paraId="72E59F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414" w:type="dxa"/>
            <w:noWrap w:val="0"/>
            <w:vAlign w:val="center"/>
          </w:tcPr>
          <w:p w14:paraId="108127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946" w:type="dxa"/>
            <w:noWrap w:val="0"/>
            <w:vAlign w:val="center"/>
          </w:tcPr>
          <w:p w14:paraId="412D84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1BA1C5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74" w:type="dxa"/>
            <w:noWrap w:val="0"/>
            <w:vAlign w:val="center"/>
          </w:tcPr>
          <w:p w14:paraId="2E7684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20" w:type="dxa"/>
            <w:noWrap w:val="0"/>
            <w:vAlign w:val="center"/>
          </w:tcPr>
          <w:p w14:paraId="0B043B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1F1DC3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6" w:type="dxa"/>
            <w:noWrap w:val="0"/>
            <w:vAlign w:val="center"/>
          </w:tcPr>
          <w:p w14:paraId="20885F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9" w:type="dxa"/>
            <w:noWrap w:val="0"/>
            <w:vAlign w:val="center"/>
          </w:tcPr>
          <w:p w14:paraId="63747C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center"/>
          </w:tcPr>
          <w:p w14:paraId="7E0B9D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35A3B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3D50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09EB09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2123" w:type="dxa"/>
            <w:noWrap w:val="0"/>
            <w:vAlign w:val="center"/>
          </w:tcPr>
          <w:p w14:paraId="3AE753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414" w:type="dxa"/>
            <w:noWrap w:val="0"/>
            <w:vAlign w:val="center"/>
          </w:tcPr>
          <w:p w14:paraId="2BD417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946" w:type="dxa"/>
            <w:noWrap w:val="0"/>
            <w:vAlign w:val="center"/>
          </w:tcPr>
          <w:p w14:paraId="2D3858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74EB02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74" w:type="dxa"/>
            <w:noWrap w:val="0"/>
            <w:vAlign w:val="center"/>
          </w:tcPr>
          <w:p w14:paraId="7F47A1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20" w:type="dxa"/>
            <w:noWrap w:val="0"/>
            <w:vAlign w:val="center"/>
          </w:tcPr>
          <w:p w14:paraId="7EF48C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6C14D7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6" w:type="dxa"/>
            <w:noWrap w:val="0"/>
            <w:vAlign w:val="center"/>
          </w:tcPr>
          <w:p w14:paraId="0C3B0F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9" w:type="dxa"/>
            <w:noWrap w:val="0"/>
            <w:vAlign w:val="center"/>
          </w:tcPr>
          <w:p w14:paraId="743B67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center"/>
          </w:tcPr>
          <w:p w14:paraId="2B5B1F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1BF93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B60D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5AD0DA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2123" w:type="dxa"/>
            <w:noWrap w:val="0"/>
            <w:vAlign w:val="center"/>
          </w:tcPr>
          <w:p w14:paraId="0CA31D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414" w:type="dxa"/>
            <w:noWrap w:val="0"/>
            <w:vAlign w:val="center"/>
          </w:tcPr>
          <w:p w14:paraId="1DB618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946" w:type="dxa"/>
            <w:noWrap w:val="0"/>
            <w:vAlign w:val="center"/>
          </w:tcPr>
          <w:p w14:paraId="0DF5A4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noWrap w:val="0"/>
            <w:vAlign w:val="center"/>
          </w:tcPr>
          <w:p w14:paraId="15E7FF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74" w:type="dxa"/>
            <w:noWrap w:val="0"/>
            <w:vAlign w:val="center"/>
          </w:tcPr>
          <w:p w14:paraId="738DF1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20" w:type="dxa"/>
            <w:noWrap w:val="0"/>
            <w:vAlign w:val="center"/>
          </w:tcPr>
          <w:p w14:paraId="5E9CFD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74" w:type="dxa"/>
            <w:noWrap w:val="0"/>
            <w:vAlign w:val="center"/>
          </w:tcPr>
          <w:p w14:paraId="3CB528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956" w:type="dxa"/>
            <w:noWrap w:val="0"/>
            <w:vAlign w:val="center"/>
          </w:tcPr>
          <w:p w14:paraId="5DB607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9" w:type="dxa"/>
            <w:noWrap w:val="0"/>
            <w:vAlign w:val="center"/>
          </w:tcPr>
          <w:p w14:paraId="13EBED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81" w:type="dxa"/>
            <w:noWrap w:val="0"/>
            <w:vAlign w:val="center"/>
          </w:tcPr>
          <w:p w14:paraId="2F913B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20" w:type="dxa"/>
            <w:noWrap w:val="0"/>
            <w:vAlign w:val="center"/>
          </w:tcPr>
          <w:p w14:paraId="7B4446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523DAE7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/>
        <w:jc w:val="both"/>
        <w:rPr>
          <w:sz w:val="24"/>
          <w:szCs w:val="24"/>
        </w:rPr>
      </w:pPr>
    </w:p>
    <w:sectPr>
      <w:footerReference r:id="rId3" w:type="default"/>
      <w:pgSz w:w="16838" w:h="11906" w:orient="landscape"/>
      <w:pgMar w:top="1134" w:right="850" w:bottom="1134" w:left="85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ADB8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93EF5B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+bJUzAgAAYw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kzf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+bJ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93EF5B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0369EE"/>
    <w:rsid w:val="00005402"/>
    <w:rsid w:val="00881704"/>
    <w:rsid w:val="00975D66"/>
    <w:rsid w:val="010F7FF3"/>
    <w:rsid w:val="013E61E2"/>
    <w:rsid w:val="030B2A3C"/>
    <w:rsid w:val="054D10EA"/>
    <w:rsid w:val="06B37672"/>
    <w:rsid w:val="06EC66E0"/>
    <w:rsid w:val="07C03DF5"/>
    <w:rsid w:val="08626C5A"/>
    <w:rsid w:val="08A40A20"/>
    <w:rsid w:val="091E5277"/>
    <w:rsid w:val="0B0C10FF"/>
    <w:rsid w:val="0BA750AE"/>
    <w:rsid w:val="0BAB4DBC"/>
    <w:rsid w:val="0C3B7AD2"/>
    <w:rsid w:val="0C403756"/>
    <w:rsid w:val="0E932B05"/>
    <w:rsid w:val="0FB26719"/>
    <w:rsid w:val="11D706B9"/>
    <w:rsid w:val="198509FA"/>
    <w:rsid w:val="1A1D0C33"/>
    <w:rsid w:val="1AB1581F"/>
    <w:rsid w:val="1AC3082E"/>
    <w:rsid w:val="1ADE522F"/>
    <w:rsid w:val="1BE20386"/>
    <w:rsid w:val="1D556162"/>
    <w:rsid w:val="1EF81C6E"/>
    <w:rsid w:val="1F422EEA"/>
    <w:rsid w:val="1F6F4F67"/>
    <w:rsid w:val="1F7B4A87"/>
    <w:rsid w:val="211D59BC"/>
    <w:rsid w:val="21DB0328"/>
    <w:rsid w:val="22A00653"/>
    <w:rsid w:val="22EA5D72"/>
    <w:rsid w:val="23D031BA"/>
    <w:rsid w:val="2480073C"/>
    <w:rsid w:val="264A1001"/>
    <w:rsid w:val="272D3B05"/>
    <w:rsid w:val="27392E24"/>
    <w:rsid w:val="274912B9"/>
    <w:rsid w:val="2774722E"/>
    <w:rsid w:val="27EFA330"/>
    <w:rsid w:val="28493AA6"/>
    <w:rsid w:val="28924EE2"/>
    <w:rsid w:val="28E707EC"/>
    <w:rsid w:val="28F74D45"/>
    <w:rsid w:val="2A8E16D9"/>
    <w:rsid w:val="2A9C2048"/>
    <w:rsid w:val="2AA1140C"/>
    <w:rsid w:val="2AF923CF"/>
    <w:rsid w:val="300369EE"/>
    <w:rsid w:val="302E4E5A"/>
    <w:rsid w:val="303441CF"/>
    <w:rsid w:val="33C55481"/>
    <w:rsid w:val="34675474"/>
    <w:rsid w:val="34FCAB10"/>
    <w:rsid w:val="374455F9"/>
    <w:rsid w:val="37BC20B8"/>
    <w:rsid w:val="37E312B6"/>
    <w:rsid w:val="38B60778"/>
    <w:rsid w:val="38F90665"/>
    <w:rsid w:val="39F81809"/>
    <w:rsid w:val="3BCB0097"/>
    <w:rsid w:val="3C2974B3"/>
    <w:rsid w:val="3C5A6BD2"/>
    <w:rsid w:val="3DB57251"/>
    <w:rsid w:val="3DDB658B"/>
    <w:rsid w:val="3F08584C"/>
    <w:rsid w:val="3F0A35CC"/>
    <w:rsid w:val="3FCB250F"/>
    <w:rsid w:val="3FDF3B22"/>
    <w:rsid w:val="40362AC1"/>
    <w:rsid w:val="44C63AF1"/>
    <w:rsid w:val="44F85C75"/>
    <w:rsid w:val="45D95AA6"/>
    <w:rsid w:val="45EC7588"/>
    <w:rsid w:val="463D6035"/>
    <w:rsid w:val="46C91677"/>
    <w:rsid w:val="477F442B"/>
    <w:rsid w:val="4AE253FD"/>
    <w:rsid w:val="4E3E294A"/>
    <w:rsid w:val="4E451F2B"/>
    <w:rsid w:val="4E742810"/>
    <w:rsid w:val="4EB64BD7"/>
    <w:rsid w:val="4FE15C83"/>
    <w:rsid w:val="50BE4216"/>
    <w:rsid w:val="515F3303"/>
    <w:rsid w:val="516F72BF"/>
    <w:rsid w:val="52B4470E"/>
    <w:rsid w:val="52C35B14"/>
    <w:rsid w:val="538452A3"/>
    <w:rsid w:val="53C327B5"/>
    <w:rsid w:val="547215A0"/>
    <w:rsid w:val="547D488B"/>
    <w:rsid w:val="54F0519B"/>
    <w:rsid w:val="554A7E27"/>
    <w:rsid w:val="567C6706"/>
    <w:rsid w:val="577D0987"/>
    <w:rsid w:val="57FD3876"/>
    <w:rsid w:val="58721DF5"/>
    <w:rsid w:val="58C779E0"/>
    <w:rsid w:val="58DE2E5D"/>
    <w:rsid w:val="58FF8666"/>
    <w:rsid w:val="59926240"/>
    <w:rsid w:val="59E56370"/>
    <w:rsid w:val="5A1B6236"/>
    <w:rsid w:val="5A843DDB"/>
    <w:rsid w:val="5B1E7D8B"/>
    <w:rsid w:val="5D5E0913"/>
    <w:rsid w:val="5D7A09BD"/>
    <w:rsid w:val="5DE51034"/>
    <w:rsid w:val="5EDB3860"/>
    <w:rsid w:val="5F7E529D"/>
    <w:rsid w:val="5FF997CC"/>
    <w:rsid w:val="5FFDAA80"/>
    <w:rsid w:val="606318F7"/>
    <w:rsid w:val="60E6610F"/>
    <w:rsid w:val="61A3548D"/>
    <w:rsid w:val="6260512D"/>
    <w:rsid w:val="62EA49F7"/>
    <w:rsid w:val="66061B48"/>
    <w:rsid w:val="66546D57"/>
    <w:rsid w:val="674C7894"/>
    <w:rsid w:val="67717495"/>
    <w:rsid w:val="68A1024E"/>
    <w:rsid w:val="68FE3099"/>
    <w:rsid w:val="6AD71D05"/>
    <w:rsid w:val="6B1139A5"/>
    <w:rsid w:val="6B546E30"/>
    <w:rsid w:val="6B9B0F84"/>
    <w:rsid w:val="6BA20565"/>
    <w:rsid w:val="6C3D203B"/>
    <w:rsid w:val="6C47110C"/>
    <w:rsid w:val="6CA1081C"/>
    <w:rsid w:val="6E2C05BA"/>
    <w:rsid w:val="6EC407F2"/>
    <w:rsid w:val="6F570CD2"/>
    <w:rsid w:val="6FC322A8"/>
    <w:rsid w:val="6FF944CB"/>
    <w:rsid w:val="70B22382"/>
    <w:rsid w:val="70F21646"/>
    <w:rsid w:val="71347EB1"/>
    <w:rsid w:val="71FB96C3"/>
    <w:rsid w:val="72161365"/>
    <w:rsid w:val="73972979"/>
    <w:rsid w:val="73BD5C61"/>
    <w:rsid w:val="73F97190"/>
    <w:rsid w:val="745B39A7"/>
    <w:rsid w:val="75267B11"/>
    <w:rsid w:val="75950271"/>
    <w:rsid w:val="76992564"/>
    <w:rsid w:val="76DB0DCF"/>
    <w:rsid w:val="77F57C6E"/>
    <w:rsid w:val="79A56636"/>
    <w:rsid w:val="7A0A333F"/>
    <w:rsid w:val="7A884DCA"/>
    <w:rsid w:val="7AA5772A"/>
    <w:rsid w:val="7B234AF2"/>
    <w:rsid w:val="7B705F89"/>
    <w:rsid w:val="7C703D67"/>
    <w:rsid w:val="7CB73744"/>
    <w:rsid w:val="7CDD6FB6"/>
    <w:rsid w:val="7D4B1C96"/>
    <w:rsid w:val="7D851A94"/>
    <w:rsid w:val="7EEA1BAF"/>
    <w:rsid w:val="7F534C32"/>
    <w:rsid w:val="B8784B97"/>
    <w:rsid w:val="BB8C6DEE"/>
    <w:rsid w:val="C0CBB79E"/>
    <w:rsid w:val="EDE60557"/>
    <w:rsid w:val="F5673E6A"/>
    <w:rsid w:val="F5CFF576"/>
    <w:rsid w:val="F73F0D51"/>
    <w:rsid w:val="FCFE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23"/>
      <w:szCs w:val="23"/>
      <w:lang w:val="en-US" w:eastAsia="en-US" w:bidi="ar-SA"/>
    </w:rPr>
  </w:style>
  <w:style w:type="paragraph" w:styleId="5">
    <w:name w:val="Body Text Indent"/>
    <w:basedOn w:val="1"/>
    <w:qFormat/>
    <w:uiPriority w:val="0"/>
    <w:pPr>
      <w:ind w:firstLine="1440"/>
      <w:jc w:val="center"/>
    </w:pPr>
    <w:rPr>
      <w:sz w:val="7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customStyle="1" w:styleId="15">
    <w:name w:val="实施方案正文"/>
    <w:basedOn w:val="1"/>
    <w:qFormat/>
    <w:uiPriority w:val="0"/>
    <w:pPr>
      <w:ind w:firstLine="566" w:firstLineChars="202"/>
    </w:pPr>
  </w:style>
  <w:style w:type="paragraph" w:styleId="16">
    <w:name w:val="List Paragraph"/>
    <w:basedOn w:val="1"/>
    <w:qFormat/>
    <w:uiPriority w:val="34"/>
    <w:pPr>
      <w:ind w:firstLine="420"/>
    </w:pPr>
  </w:style>
  <w:style w:type="paragraph" w:customStyle="1" w:styleId="17">
    <w:name w:val="BodyText1I2"/>
    <w:next w:val="18"/>
    <w:qFormat/>
    <w:uiPriority w:val="0"/>
    <w:pPr>
      <w:widowControl w:val="0"/>
      <w:spacing w:after="120"/>
      <w:ind w:left="420" w:leftChars="200" w:firstLine="420" w:firstLineChars="200"/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BodyText"/>
    <w:qFormat/>
    <w:uiPriority w:val="0"/>
    <w:pPr>
      <w:widowControl w:val="0"/>
      <w:spacing w:before="134"/>
      <w:ind w:left="111"/>
      <w:jc w:val="both"/>
      <w:textAlignment w:val="baseline"/>
    </w:pPr>
    <w:rPr>
      <w:rFonts w:ascii="方正仿宋_GBK" w:hAnsi="方正仿宋_GBK" w:eastAsia="宋体" w:cs="Times New Roman"/>
      <w:kern w:val="2"/>
      <w:sz w:val="31"/>
      <w:szCs w:val="31"/>
      <w:lang w:val="en-US" w:eastAsia="zh-CN" w:bidi="ar-SA"/>
    </w:rPr>
  </w:style>
  <w:style w:type="table" w:customStyle="1" w:styleId="19">
    <w:name w:val="网格型1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1572</Words>
  <Characters>1732</Characters>
  <Lines>0</Lines>
  <Paragraphs>0</Paragraphs>
  <TotalTime>7</TotalTime>
  <ScaleCrop>false</ScaleCrop>
  <LinksUpToDate>false</LinksUpToDate>
  <CharactersWithSpaces>1809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2026-02-11T12:32:00Z</dcterms:created>
  <dc:creator>辉</dc:creator>
  <cp:lastModifiedBy>YLX-549</cp:lastModifiedBy>
  <dcterms:modified xsi:type="dcterms:W3CDTF">2026-09-28T13:31:20Z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1DDAAC06FFBEF237A8FBB96AD4A62741_43</vt:lpwstr>
  </property>
  <property fmtid="{D5CDD505-2E9C-101B-9397-08002B2CF9AE}" pid="4" name="KSOTemplateDocerSaveRecord">
    <vt:lpwstr>eyJoZGlkIjoiMjUwNWI5NzU5NjA3MTFlNTQ4MjhhMzZiMzkwYjg3ODAiLCJ1c2VySWQiOiI4OTYwMTI1NDQifQ==</vt:lpwstr>
  </property>
</Properties>
</file>