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宜良县</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color w:val="auto"/>
          <w:sz w:val="44"/>
          <w:szCs w:val="44"/>
          <w:lang w:eastAsia="zh-CN"/>
        </w:rPr>
      </w:pPr>
      <w:r>
        <w:rPr>
          <w:rFonts w:hint="eastAsia" w:ascii="方正小标宋简体" w:hAnsi="方正小标宋简体" w:eastAsia="方正小标宋简体" w:cs="方正小标宋简体"/>
          <w:sz w:val="43"/>
          <w:szCs w:val="43"/>
          <w:vertAlign w:val="baseline"/>
        </w:rPr>
        <w:t>残疾人服务</w:t>
      </w:r>
      <w:r>
        <w:rPr>
          <w:rFonts w:hint="eastAsia" w:ascii="方正小标宋简体" w:hAnsi="方正小标宋简体" w:eastAsia="方正小标宋简体" w:cs="方正小标宋简体"/>
          <w:spacing w:val="0"/>
          <w:sz w:val="43"/>
          <w:szCs w:val="43"/>
          <w:shd w:val="clear" w:fill="FFFFFF"/>
          <w:vertAlign w:val="baseline"/>
        </w:rPr>
        <w:t>“</w:t>
      </w:r>
      <w:r>
        <w:rPr>
          <w:rFonts w:hint="default" w:ascii="Times New Roman" w:hAnsi="Times New Roman" w:eastAsia="方正小标宋简体" w:cs="Times New Roman"/>
          <w:b w:val="0"/>
          <w:bCs w:val="0"/>
          <w:color w:val="auto"/>
          <w:sz w:val="44"/>
          <w:szCs w:val="44"/>
          <w:lang w:val="en-US" w:eastAsia="zh-CN"/>
        </w:rPr>
        <w:t>一类事</w:t>
      </w:r>
      <w:r>
        <w:rPr>
          <w:rFonts w:hint="eastAsia" w:ascii="方正小标宋简体" w:hAnsi="方正小标宋简体" w:eastAsia="方正小标宋简体" w:cs="方正小标宋简体"/>
          <w:spacing w:val="0"/>
          <w:sz w:val="43"/>
          <w:szCs w:val="43"/>
          <w:shd w:val="clear" w:fill="FFFFFF"/>
          <w:vertAlign w:val="baseline"/>
        </w:rPr>
        <w:t>”</w:t>
      </w:r>
      <w:r>
        <w:rPr>
          <w:rFonts w:hint="default" w:ascii="Times New Roman" w:hAnsi="Times New Roman" w:eastAsia="方正小标宋简体" w:cs="Times New Roman"/>
          <w:color w:val="auto"/>
          <w:sz w:val="44"/>
          <w:szCs w:val="44"/>
          <w:lang w:eastAsia="zh-CN"/>
        </w:rPr>
        <w:t>一站式服务事项</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办事指南</w:t>
      </w:r>
    </w:p>
    <w:p>
      <w:pPr>
        <w:pStyle w:val="8"/>
        <w:rPr>
          <w:rFonts w:hint="eastAsia"/>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450" w:lineRule="atLeast"/>
        <w:ind w:left="0" w:right="0"/>
        <w:jc w:val="center"/>
        <w:textAlignment w:val="baseline"/>
        <w:rPr>
          <w:rFonts w:hint="eastAsia" w:ascii="方正小标宋简体" w:hAnsi="方正小标宋简体" w:eastAsia="方正小标宋简体" w:cs="方正小标宋简体"/>
          <w:sz w:val="43"/>
          <w:szCs w:val="43"/>
          <w:vertAlign w:val="baseline"/>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450" w:lineRule="atLeast"/>
        <w:ind w:left="0" w:right="0"/>
        <w:jc w:val="center"/>
        <w:textAlignment w:val="baseline"/>
        <w:rPr>
          <w:rFonts w:hint="eastAsia" w:ascii="方正小标宋简体" w:hAnsi="方正小标宋简体" w:eastAsia="方正小标宋简体" w:cs="方正小标宋简体"/>
          <w:sz w:val="43"/>
          <w:szCs w:val="43"/>
          <w:vertAlign w:val="baseline"/>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450" w:lineRule="atLeast"/>
        <w:ind w:left="0" w:right="0"/>
        <w:jc w:val="center"/>
        <w:textAlignment w:val="baseline"/>
        <w:rPr>
          <w:rFonts w:hint="eastAsia" w:ascii="方正小标宋简体" w:hAnsi="方正小标宋简体" w:eastAsia="方正小标宋简体" w:cs="方正小标宋简体"/>
          <w:sz w:val="43"/>
          <w:szCs w:val="43"/>
          <w:vertAlign w:val="baseline"/>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450" w:lineRule="atLeast"/>
        <w:ind w:left="0" w:right="0"/>
        <w:jc w:val="center"/>
        <w:textAlignment w:val="baseline"/>
        <w:rPr>
          <w:rFonts w:hint="eastAsia" w:ascii="方正小标宋简体" w:hAnsi="方正小标宋简体" w:eastAsia="方正小标宋简体" w:cs="方正小标宋简体"/>
          <w:sz w:val="43"/>
          <w:szCs w:val="43"/>
          <w:vertAlign w:val="baseline"/>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450" w:lineRule="atLeast"/>
        <w:ind w:left="0" w:right="0"/>
        <w:jc w:val="center"/>
        <w:textAlignment w:val="baseline"/>
        <w:rPr>
          <w:rFonts w:hint="eastAsia" w:ascii="方正小标宋简体" w:hAnsi="方正小标宋简体" w:eastAsia="方正小标宋简体" w:cs="方正小标宋简体"/>
          <w:sz w:val="43"/>
          <w:szCs w:val="43"/>
          <w:vertAlign w:val="baseline"/>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450" w:lineRule="atLeast"/>
        <w:ind w:left="0" w:right="0"/>
        <w:jc w:val="center"/>
        <w:textAlignment w:val="baseline"/>
        <w:rPr>
          <w:rFonts w:hint="eastAsia" w:ascii="方正小标宋简体" w:hAnsi="方正小标宋简体" w:eastAsia="方正小标宋简体" w:cs="方正小标宋简体"/>
          <w:sz w:val="43"/>
          <w:szCs w:val="43"/>
          <w:vertAlign w:val="baseli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宜良县政务服务管理局</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宜良县残疾人联合会</w:t>
      </w:r>
    </w:p>
    <w:p>
      <w:pPr>
        <w:widowControl/>
        <w:numPr>
          <w:ilvl w:val="0"/>
          <w:numId w:val="1"/>
        </w:numPr>
        <w:shd w:val="clear" w:color="auto" w:fill="auto"/>
        <w:spacing w:line="560" w:lineRule="exact"/>
        <w:ind w:firstLine="640" w:firstLineChars="200"/>
        <w:jc w:val="left"/>
        <w:outlineLvl w:val="0"/>
        <w:rPr>
          <w:rFonts w:hint="default"/>
        </w:rPr>
      </w:pPr>
      <w:r>
        <w:rPr>
          <w:rFonts w:hint="eastAsia" w:ascii="Times New Roman" w:hAnsi="Times New Roman" w:eastAsia="黑体" w:cs="Times New Roman"/>
          <w:color w:val="auto"/>
          <w:kern w:val="0"/>
          <w:sz w:val="32"/>
          <w:szCs w:val="32"/>
        </w:rPr>
        <w:t>基本信息</w:t>
      </w:r>
    </w:p>
    <w:p>
      <w:pPr>
        <w:pStyle w:val="8"/>
        <w:rPr>
          <w:rFonts w:hint="default"/>
          <w:sz w:val="21"/>
          <w:szCs w:val="21"/>
        </w:rPr>
      </w:pPr>
    </w:p>
    <w:tbl>
      <w:tblPr>
        <w:tblStyle w:val="9"/>
        <w:tblW w:w="9540"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29"/>
        <w:gridCol w:w="3213"/>
        <w:gridCol w:w="1674"/>
        <w:gridCol w:w="2824"/>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82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事项名称</w:t>
            </w:r>
          </w:p>
        </w:tc>
        <w:tc>
          <w:tcPr>
            <w:tcW w:w="321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color w:val="auto"/>
                <w:sz w:val="24"/>
                <w:szCs w:val="24"/>
                <w:lang w:val="en-US" w:eastAsia="zh-CN"/>
              </w:rPr>
              <w:t>宜良县</w:t>
            </w:r>
            <w:r>
              <w:rPr>
                <w:rFonts w:hint="default" w:ascii="Times New Roman" w:hAnsi="Times New Roman" w:eastAsia="宋体" w:cs="Times New Roman"/>
                <w:color w:val="auto"/>
                <w:sz w:val="24"/>
                <w:szCs w:val="24"/>
                <w:lang w:val="en-US" w:eastAsia="zh-CN"/>
              </w:rPr>
              <w:t>“残疾人服务“一类事”</w:t>
            </w:r>
          </w:p>
        </w:tc>
        <w:tc>
          <w:tcPr>
            <w:tcW w:w="167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“一类事”</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事项编码</w:t>
            </w:r>
          </w:p>
        </w:tc>
        <w:tc>
          <w:tcPr>
            <w:tcW w:w="282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牵头单位</w:t>
            </w:r>
          </w:p>
        </w:tc>
        <w:tc>
          <w:tcPr>
            <w:tcW w:w="3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color w:val="auto"/>
                <w:sz w:val="24"/>
                <w:szCs w:val="24"/>
                <w:lang w:val="en-US" w:eastAsia="zh-CN"/>
              </w:rPr>
              <w:t>宜良县残疾人联合会</w:t>
            </w:r>
          </w:p>
        </w:tc>
        <w:tc>
          <w:tcPr>
            <w:tcW w:w="167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配合单位</w:t>
            </w:r>
          </w:p>
        </w:tc>
        <w:tc>
          <w:tcPr>
            <w:tcW w:w="28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eastAsia="zh-CN"/>
              </w:rPr>
              <w:t>宜良</w:t>
            </w:r>
            <w:r>
              <w:rPr>
                <w:rFonts w:hint="default" w:ascii="Times New Roman" w:hAnsi="Times New Roman" w:eastAsia="宋体" w:cs="Times New Roman"/>
                <w:b w:val="0"/>
                <w:bCs w:val="0"/>
                <w:color w:val="auto"/>
                <w:sz w:val="24"/>
                <w:szCs w:val="24"/>
                <w:lang w:eastAsia="zh-CN"/>
              </w:rPr>
              <w:t>县司法局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服务对象</w:t>
            </w:r>
          </w:p>
        </w:tc>
        <w:tc>
          <w:tcPr>
            <w:tcW w:w="3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val="0"/>
                <w:bCs w:val="0"/>
                <w:color w:val="auto"/>
                <w:sz w:val="24"/>
                <w:szCs w:val="24"/>
                <w:lang w:eastAsia="zh-CN"/>
              </w:rPr>
              <w:t>自然人</w:t>
            </w:r>
          </w:p>
        </w:tc>
        <w:tc>
          <w:tcPr>
            <w:tcW w:w="167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涉及事项</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（服务）</w:t>
            </w:r>
          </w:p>
        </w:tc>
        <w:tc>
          <w:tcPr>
            <w:tcW w:w="28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eastAsia="zh-CN"/>
              </w:rPr>
              <w:t>残疾人服务“一件事”</w:t>
            </w:r>
          </w:p>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2.</w:t>
            </w:r>
            <w:r>
              <w:rPr>
                <w:rFonts w:hint="eastAsia" w:ascii="Times New Roman" w:hAnsi="Times New Roman" w:eastAsia="宋体" w:cs="Times New Roman"/>
                <w:b w:val="0"/>
                <w:bCs w:val="0"/>
                <w:color w:val="auto"/>
                <w:sz w:val="24"/>
                <w:szCs w:val="24"/>
                <w:lang w:eastAsia="zh-CN"/>
              </w:rPr>
              <w:t>残疾人法律援助</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3.昆明市残疾人机动车驾驶技能培训补助</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办理形式</w:t>
            </w:r>
          </w:p>
        </w:tc>
        <w:tc>
          <w:tcPr>
            <w:tcW w:w="771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val="0"/>
                <w:bCs w:val="0"/>
                <w:color w:val="auto"/>
                <w:sz w:val="24"/>
                <w:szCs w:val="24"/>
                <w:lang w:eastAsia="zh-CN"/>
              </w:rPr>
              <w:t>窗口办理、网上办理</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法定办结时限</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（工作日）</w:t>
            </w:r>
          </w:p>
        </w:tc>
        <w:tc>
          <w:tcPr>
            <w:tcW w:w="3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5</w:t>
            </w:r>
          </w:p>
        </w:tc>
        <w:tc>
          <w:tcPr>
            <w:tcW w:w="167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承诺办结时限</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（工作日）</w:t>
            </w:r>
          </w:p>
        </w:tc>
        <w:tc>
          <w:tcPr>
            <w:tcW w:w="282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1</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是否收费</w:t>
            </w:r>
          </w:p>
        </w:tc>
        <w:tc>
          <w:tcPr>
            <w:tcW w:w="3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否</w:t>
            </w:r>
          </w:p>
        </w:tc>
        <w:tc>
          <w:tcPr>
            <w:tcW w:w="167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线下跑动次数</w:t>
            </w:r>
          </w:p>
        </w:tc>
        <w:tc>
          <w:tcPr>
            <w:tcW w:w="28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1次</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线下跑一次原</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因和环节</w:t>
            </w:r>
          </w:p>
        </w:tc>
        <w:tc>
          <w:tcPr>
            <w:tcW w:w="3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原件核验</w:t>
            </w:r>
          </w:p>
        </w:tc>
        <w:tc>
          <w:tcPr>
            <w:tcW w:w="167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网上办理深度</w:t>
            </w:r>
          </w:p>
        </w:tc>
        <w:tc>
          <w:tcPr>
            <w:tcW w:w="28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color w:val="auto"/>
                <w:sz w:val="24"/>
                <w:szCs w:val="24"/>
                <w:lang w:val="en-US" w:eastAsia="zh-CN"/>
              </w:rPr>
              <w:t>/</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是否支持预约办理</w:t>
            </w:r>
          </w:p>
        </w:tc>
        <w:tc>
          <w:tcPr>
            <w:tcW w:w="3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是</w:t>
            </w:r>
          </w:p>
        </w:tc>
        <w:tc>
          <w:tcPr>
            <w:tcW w:w="167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有无中介服务</w:t>
            </w:r>
          </w:p>
        </w:tc>
        <w:tc>
          <w:tcPr>
            <w:tcW w:w="28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无</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联办能力</w:t>
            </w:r>
          </w:p>
        </w:tc>
        <w:tc>
          <w:tcPr>
            <w:tcW w:w="771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val="0"/>
                <w:bCs w:val="0"/>
                <w:color w:val="auto"/>
                <w:sz w:val="24"/>
                <w:szCs w:val="24"/>
                <w:lang w:eastAsia="zh-CN"/>
              </w:rPr>
              <w:t>联合受理、联合审查、联合审批</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咨询方式</w:t>
            </w:r>
          </w:p>
        </w:tc>
        <w:tc>
          <w:tcPr>
            <w:tcW w:w="771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云南省昆明市宜良县公园大道1号宜良县政务中心一楼大厅</w:t>
            </w:r>
            <w:r>
              <w:rPr>
                <w:rFonts w:hint="eastAsia" w:ascii="Times New Roman" w:hAnsi="Times New Roman" w:eastAsia="宋体" w:cs="Times New Roman"/>
                <w:b w:val="0"/>
                <w:bCs w:val="0"/>
                <w:color w:val="auto"/>
                <w:sz w:val="24"/>
                <w:szCs w:val="24"/>
                <w:lang w:val="en-US" w:eastAsia="zh-CN"/>
              </w:rPr>
              <w:t>25-28</w:t>
            </w:r>
            <w:r>
              <w:rPr>
                <w:rFonts w:hint="default" w:ascii="Times New Roman" w:hAnsi="Times New Roman" w:eastAsia="宋体" w:cs="Times New Roman"/>
                <w:b w:val="0"/>
                <w:bCs w:val="0"/>
                <w:color w:val="auto"/>
                <w:sz w:val="24"/>
                <w:szCs w:val="24"/>
                <w:lang w:eastAsia="zh-CN"/>
              </w:rPr>
              <w:t>号综合窗口(可乘坐58路，66路，67路公交车在公园大道下车步行约500米至宜良政务服务中心，或乘6路，17路公交车在宜良政务服务中心或水立方下车）。https//zwfw.yn.gov.cn/portal/#/home</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监督方式</w:t>
            </w:r>
          </w:p>
        </w:tc>
        <w:tc>
          <w:tcPr>
            <w:tcW w:w="771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监督投诉：云南省昆明市宜良县公园大道1号宜良县政务中心一楼大厅</w:t>
            </w:r>
            <w:r>
              <w:rPr>
                <w:rFonts w:hint="eastAsia" w:ascii="Times New Roman" w:hAnsi="Times New Roman" w:eastAsia="宋体" w:cs="Times New Roman"/>
                <w:b w:val="0"/>
                <w:bCs w:val="0"/>
                <w:color w:val="auto"/>
                <w:sz w:val="24"/>
                <w:szCs w:val="24"/>
                <w:lang w:val="en-US" w:eastAsia="zh-CN"/>
              </w:rPr>
              <w:t>25-28</w:t>
            </w:r>
            <w:r>
              <w:rPr>
                <w:rFonts w:hint="default" w:ascii="Times New Roman" w:hAnsi="Times New Roman" w:eastAsia="宋体" w:cs="Times New Roman"/>
                <w:b w:val="0"/>
                <w:bCs w:val="0"/>
                <w:color w:val="auto"/>
                <w:sz w:val="24"/>
                <w:szCs w:val="24"/>
                <w:lang w:eastAsia="zh-CN"/>
              </w:rPr>
              <w:t>号综合窗口(可乘坐58路，66路，67路公交车在公园大道下车步行约500米至宜良政务服务中心，或乘6路，17路公交车在宜良政务服务中心或水立方下车）。https//zwfw.yn.gov.cn/portal/#/home</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办理时间</w:t>
            </w:r>
          </w:p>
        </w:tc>
        <w:tc>
          <w:tcPr>
            <w:tcW w:w="771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星期一至星期五，上午08:30-12:00，下午14:00-17:30；</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2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办理地址</w:t>
            </w:r>
          </w:p>
        </w:tc>
        <w:tc>
          <w:tcPr>
            <w:tcW w:w="771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云南省昆明市宜良县花园街13号（原国土资源局小转楼一楼综合3号窗口）</w:t>
            </w:r>
          </w:p>
        </w:tc>
      </w:tr>
    </w:tbl>
    <w:p>
      <w:pPr>
        <w:ind w:firstLine="640" w:firstLineChars="200"/>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二、设定依据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（一）残疾人服务“一件事”</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按照云南省2024年残疾人服务“一件事”设定。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楷体_GB2312" w:cs="Times New Roman"/>
          <w:color w:val="auto"/>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（二）</w:t>
      </w:r>
      <w:r>
        <w:rPr>
          <w:rFonts w:hint="eastAsia" w:ascii="Times New Roman" w:hAnsi="Times New Roman" w:eastAsia="楷体_GB2312" w:cs="Times New Roman"/>
          <w:color w:val="auto"/>
          <w:kern w:val="0"/>
          <w:sz w:val="32"/>
          <w:szCs w:val="32"/>
          <w:lang w:val="en-US" w:eastAsia="zh-CN" w:bidi="ar-SA"/>
        </w:rPr>
        <w:t>残疾人</w:t>
      </w:r>
      <w:r>
        <w:rPr>
          <w:rFonts w:hint="default" w:ascii="Times New Roman" w:hAnsi="Times New Roman" w:eastAsia="楷体_GB2312" w:cs="Times New Roman"/>
          <w:color w:val="auto"/>
          <w:kern w:val="0"/>
          <w:sz w:val="32"/>
          <w:szCs w:val="32"/>
          <w:lang w:val="en-US" w:eastAsia="zh-CN" w:bidi="ar-SA"/>
        </w:rPr>
        <w:t>法律</w:t>
      </w:r>
      <w:r>
        <w:rPr>
          <w:rFonts w:hint="eastAsia" w:ascii="Times New Roman" w:hAnsi="Times New Roman" w:eastAsia="楷体_GB2312" w:cs="Times New Roman"/>
          <w:color w:val="auto"/>
          <w:kern w:val="0"/>
          <w:sz w:val="32"/>
          <w:szCs w:val="32"/>
          <w:lang w:val="en-US" w:eastAsia="zh-CN" w:bidi="ar-SA"/>
        </w:rPr>
        <w:t>援助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1.具有宜良县户籍且持有《中华人民共和国残疾人证》的残疾人;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2.经济条件有限，无法支付费用;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3.需要法律</w:t>
      </w:r>
      <w:r>
        <w:rPr>
          <w:rFonts w:hint="eastAsia" w:ascii="Times New Roman" w:hAnsi="Times New Roman" w:eastAsia="仿宋_GB2312" w:cs="Times New Roman"/>
          <w:color w:val="auto"/>
          <w:kern w:val="2"/>
          <w:sz w:val="32"/>
          <w:szCs w:val="32"/>
          <w:lang w:val="en-US" w:eastAsia="zh-CN" w:bidi="ar-SA"/>
        </w:rPr>
        <w:t>援助维护</w:t>
      </w:r>
      <w:r>
        <w:rPr>
          <w:rFonts w:hint="default" w:ascii="Times New Roman" w:hAnsi="Times New Roman" w:eastAsia="仿宋_GB2312" w:cs="Times New Roman"/>
          <w:color w:val="auto"/>
          <w:kern w:val="2"/>
          <w:sz w:val="32"/>
          <w:szCs w:val="32"/>
          <w:lang w:val="en-US" w:eastAsia="zh-CN" w:bidi="ar-SA"/>
        </w:rPr>
        <w:t>自身的合法权益;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4.案件属于法律</w:t>
      </w:r>
      <w:r>
        <w:rPr>
          <w:rFonts w:hint="eastAsia" w:ascii="Times New Roman" w:hAnsi="Times New Roman" w:eastAsia="仿宋_GB2312" w:cs="Times New Roman"/>
          <w:color w:val="auto"/>
          <w:kern w:val="2"/>
          <w:sz w:val="32"/>
          <w:szCs w:val="32"/>
          <w:lang w:val="en-US" w:eastAsia="zh-CN" w:bidi="ar-SA"/>
        </w:rPr>
        <w:t>援助</w:t>
      </w:r>
      <w:r>
        <w:rPr>
          <w:rFonts w:hint="default" w:ascii="Times New Roman" w:hAnsi="Times New Roman" w:eastAsia="仿宋_GB2312" w:cs="Times New Roman"/>
          <w:color w:val="auto"/>
          <w:kern w:val="2"/>
          <w:sz w:val="32"/>
          <w:szCs w:val="32"/>
          <w:lang w:val="en-US" w:eastAsia="zh-CN" w:bidi="ar-SA"/>
        </w:rPr>
        <w:t>的范围和职责;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5.能够提供相应的证明材料，如身份证件、经济状况证明等。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color w:val="auto"/>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w:t>
      </w:r>
      <w:r>
        <w:rPr>
          <w:rFonts w:hint="eastAsia" w:ascii="Times New Roman" w:hAnsi="Times New Roman" w:eastAsia="楷体_GB2312" w:cs="Times New Roman"/>
          <w:color w:val="auto"/>
          <w:kern w:val="0"/>
          <w:sz w:val="32"/>
          <w:szCs w:val="32"/>
          <w:lang w:val="en-US" w:eastAsia="zh-CN" w:bidi="ar-SA"/>
        </w:rPr>
        <w:t>三</w:t>
      </w:r>
      <w:r>
        <w:rPr>
          <w:rFonts w:hint="default" w:ascii="Times New Roman" w:hAnsi="Times New Roman" w:eastAsia="楷体_GB2312" w:cs="Times New Roman"/>
          <w:color w:val="auto"/>
          <w:kern w:val="0"/>
          <w:sz w:val="32"/>
          <w:szCs w:val="32"/>
          <w:lang w:val="en-US" w:eastAsia="zh-CN" w:bidi="ar-SA"/>
        </w:rPr>
        <w:t>）昆明市残疾人机动车驾驶技能培训补助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《云南省人民政府办公厅关于印发&lt;云南省促进残疾人就业三年行动实施方案(2025</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2027年)&gt;的通知》(云政办发〔2025〕51号)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《昆明市残疾人机动车驾驶技能培训取证补助办法(试行)》(昆残发〔2015〕77号)、《昆明市残疾人联合会昆明 市财政局关于&lt;昆明市残疾人机动车驾驶技能培训补助办法(试行)&gt;的补充通知》(昆残发〔2023〕14号)文件</w:t>
      </w:r>
      <w:r>
        <w:rPr>
          <w:rFonts w:hint="eastAsia" w:ascii="Times New Roman" w:hAnsi="Times New Roman" w:eastAsia="仿宋_GB2312" w:cs="Times New Roman"/>
          <w:color w:val="auto"/>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申报须知（组合）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⑴</w:t>
      </w:r>
      <w:r>
        <w:rPr>
          <w:rFonts w:hint="default" w:ascii="Times New Roman" w:hAnsi="Times New Roman" w:eastAsia="仿宋_GB2312" w:cs="Times New Roman"/>
          <w:color w:val="auto"/>
          <w:kern w:val="2"/>
          <w:sz w:val="32"/>
          <w:szCs w:val="32"/>
          <w:lang w:val="en-US" w:eastAsia="zh-CN" w:bidi="ar-SA"/>
        </w:rPr>
        <w:t>已持有残疾人证或不需要办理残疾人证相关事项的可根据需求直接选择其它事项办理。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⑵</w:t>
      </w:r>
      <w:r>
        <w:rPr>
          <w:rFonts w:hint="default" w:ascii="Times New Roman" w:hAnsi="Times New Roman" w:eastAsia="仿宋_GB2312" w:cs="Times New Roman"/>
          <w:color w:val="auto"/>
          <w:kern w:val="2"/>
          <w:sz w:val="32"/>
          <w:szCs w:val="32"/>
          <w:lang w:val="en-US" w:eastAsia="zh-CN" w:bidi="ar-SA"/>
        </w:rPr>
        <w:t>办理残疾人证业务时如想要申请其他事项需在填写申请表时追加选择需要办理的事项与残疾人证申请一并提交。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cs="Times New Roman"/>
          <w:b w:val="0"/>
          <w:bCs w:val="0"/>
          <w:sz w:val="24"/>
          <w:szCs w:val="24"/>
        </w:rPr>
      </w:pP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w:t>
      </w:r>
      <w:r>
        <w:rPr>
          <w:rStyle w:val="12"/>
          <w:rFonts w:hint="default" w:ascii="Times New Roman" w:hAnsi="Times New Roman" w:eastAsia="仿宋_GB2312" w:cs="Times New Roman"/>
          <w:b w:val="0"/>
          <w:bCs w:val="0"/>
          <w:i w:val="0"/>
          <w:iCs w:val="0"/>
          <w:spacing w:val="0"/>
          <w:sz w:val="31"/>
          <w:szCs w:val="31"/>
          <w:shd w:val="clear" w:fill="FFFFFF"/>
        </w:rPr>
        <w:t>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⑴</w:t>
      </w:r>
      <w:r>
        <w:rPr>
          <w:rFonts w:hint="default" w:ascii="Times New Roman" w:hAnsi="Times New Roman" w:eastAsia="仿宋_GB2312" w:cs="Times New Roman"/>
          <w:color w:val="auto"/>
          <w:kern w:val="2"/>
          <w:sz w:val="32"/>
          <w:szCs w:val="32"/>
          <w:lang w:val="en-US" w:eastAsia="zh-CN" w:bidi="ar-SA"/>
        </w:rPr>
        <w:t>网上申请过程中如遇任何相关信息内容（登记表、电子证照等）错误，则转线下咨询办理。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⑵</w:t>
      </w:r>
      <w:r>
        <w:rPr>
          <w:rFonts w:hint="default" w:ascii="Times New Roman" w:hAnsi="Times New Roman" w:eastAsia="仿宋_GB2312" w:cs="Times New Roman"/>
          <w:color w:val="auto"/>
          <w:kern w:val="2"/>
          <w:sz w:val="32"/>
          <w:szCs w:val="32"/>
          <w:lang w:val="en-US" w:eastAsia="zh-CN" w:bidi="ar-SA"/>
        </w:rPr>
        <w:t>申请人承诺所填写的内容和提供的材料真实有效，若有隐瞒、提供虚假材料等行为，应承担由此产生的法律后果。</w:t>
      </w:r>
    </w:p>
    <w:p>
      <w:pPr>
        <w:rPr>
          <w:rFonts w:hint="default" w:ascii="Times New Roman" w:hAnsi="Times New Roman" w:eastAsia="仿宋_GB2312" w:cs="Times New Roman"/>
          <w:color w:val="auto"/>
          <w:kern w:val="2"/>
          <w:sz w:val="32"/>
          <w:szCs w:val="32"/>
          <w:lang w:val="en-US" w:eastAsia="zh-CN" w:bidi="ar-SA"/>
        </w:rPr>
        <w:sectPr>
          <w:footerReference r:id="rId3" w:type="default"/>
          <w:pgSz w:w="11906" w:h="16838"/>
          <w:pgMar w:top="1440" w:right="1134" w:bottom="1440" w:left="1134" w:header="851" w:footer="992" w:gutter="0"/>
          <w:pgNumType w:fmt="decimal"/>
          <w:cols w:space="425" w:num="1"/>
          <w:docGrid w:type="lines" w:linePitch="312" w:charSpace="0"/>
        </w:sectPr>
      </w:pPr>
    </w:p>
    <w:p>
      <w:pPr>
        <w:widowControl/>
        <w:numPr>
          <w:ilvl w:val="0"/>
          <w:numId w:val="0"/>
        </w:numPr>
        <w:shd w:val="clear" w:color="auto" w:fill="auto"/>
        <w:spacing w:line="560" w:lineRule="exact"/>
        <w:ind w:firstLine="640" w:firstLineChars="200"/>
        <w:jc w:val="left"/>
        <w:outlineLvl w:val="0"/>
        <w:rPr>
          <w:rFonts w:hint="default" w:ascii="Times New Roman" w:hAnsi="Times New Roman" w:eastAsia="黑体" w:cs="Times New Roman"/>
          <w:color w:val="auto"/>
          <w:kern w:val="0"/>
          <w:sz w:val="32"/>
          <w:szCs w:val="32"/>
          <w:lang w:eastAsia="zh-CN"/>
        </w:rPr>
      </w:pPr>
      <w:r>
        <w:rPr>
          <w:rFonts w:hint="eastAsia" w:ascii="Times New Roman" w:hAnsi="Times New Roman" w:eastAsia="黑体" w:cs="Times New Roman"/>
          <w:color w:val="auto"/>
          <w:kern w:val="0"/>
          <w:sz w:val="32"/>
          <w:szCs w:val="32"/>
          <w:lang w:eastAsia="zh-CN"/>
        </w:rPr>
        <w:t>三、申请材料</w:t>
      </w:r>
    </w:p>
    <w:tbl>
      <w:tblPr>
        <w:tblStyle w:val="9"/>
        <w:tblW w:w="14064"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6"/>
        <w:gridCol w:w="2296"/>
        <w:gridCol w:w="819"/>
        <w:gridCol w:w="1166"/>
        <w:gridCol w:w="1084"/>
        <w:gridCol w:w="1108"/>
        <w:gridCol w:w="935"/>
        <w:gridCol w:w="1488"/>
        <w:gridCol w:w="1165"/>
        <w:gridCol w:w="2181"/>
        <w:gridCol w:w="1396"/>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26" w:type="dxa"/>
            <w:tcBorders>
              <w:top w:val="single" w:color="auto" w:sz="6" w:space="0"/>
              <w:left w:val="single" w:color="auto" w:sz="6" w:space="0"/>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序号</w:t>
            </w:r>
          </w:p>
        </w:tc>
        <w:tc>
          <w:tcPr>
            <w:tcW w:w="2296"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材料标准名称</w:t>
            </w:r>
          </w:p>
        </w:tc>
        <w:tc>
          <w:tcPr>
            <w:tcW w:w="819"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材料类型</w:t>
            </w:r>
          </w:p>
        </w:tc>
        <w:tc>
          <w:tcPr>
            <w:tcW w:w="1166"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材料形式</w:t>
            </w:r>
          </w:p>
        </w:tc>
        <w:tc>
          <w:tcPr>
            <w:tcW w:w="1084"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来源渠道</w:t>
            </w:r>
          </w:p>
        </w:tc>
        <w:tc>
          <w:tcPr>
            <w:tcW w:w="1108"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出具部门</w:t>
            </w:r>
          </w:p>
        </w:tc>
        <w:tc>
          <w:tcPr>
            <w:tcW w:w="935"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纸质材料份数</w:t>
            </w:r>
          </w:p>
        </w:tc>
        <w:tc>
          <w:tcPr>
            <w:tcW w:w="1488"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材料必要性</w:t>
            </w:r>
          </w:p>
        </w:tc>
        <w:tc>
          <w:tcPr>
            <w:tcW w:w="1165"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涉及事项</w:t>
            </w:r>
          </w:p>
        </w:tc>
        <w:tc>
          <w:tcPr>
            <w:tcW w:w="2181"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非必要材料涉及情形</w:t>
            </w:r>
          </w:p>
        </w:tc>
        <w:tc>
          <w:tcPr>
            <w:tcW w:w="1396" w:type="dxa"/>
            <w:tcBorders>
              <w:top w:val="single" w:color="auto" w:sz="6" w:space="0"/>
              <w:left w:val="nil"/>
              <w:bottom w:val="single" w:color="auto" w:sz="6" w:space="0"/>
              <w:right w:val="single" w:color="auto" w:sz="6" w:space="0"/>
            </w:tcBorders>
            <w:shd w:val="clear" w:color="auto" w:fill="F1F1F1"/>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24"/>
                <w:szCs w:val="24"/>
              </w:rPr>
            </w:pPr>
            <w:r>
              <w:rPr>
                <w:rFonts w:hint="eastAsia" w:ascii="黑体" w:hAnsi="宋体" w:eastAsia="黑体" w:cs="黑体"/>
                <w:color w:val="525252"/>
                <w:sz w:val="21"/>
                <w:szCs w:val="21"/>
              </w:rPr>
              <w:t>备 注</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1181" w:hRule="atLeast"/>
        </w:trPr>
        <w:tc>
          <w:tcPr>
            <w:tcW w:w="42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4"/>
                <w:szCs w:val="24"/>
              </w:rPr>
            </w:pPr>
            <w:r>
              <w:rPr>
                <w:rFonts w:hint="default" w:ascii="Times New Roman" w:hAnsi="Times New Roman" w:cs="Times New Roman"/>
                <w:color w:val="525252"/>
                <w:sz w:val="22"/>
                <w:szCs w:val="22"/>
              </w:rPr>
              <w:t>1</w:t>
            </w:r>
          </w:p>
        </w:tc>
        <w:tc>
          <w:tcPr>
            <w:tcW w:w="22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both"/>
              <w:rPr>
                <w:sz w:val="24"/>
                <w:szCs w:val="24"/>
              </w:rPr>
            </w:pPr>
            <w:r>
              <w:rPr>
                <w:rFonts w:hint="eastAsia" w:ascii="Times New Roman" w:hAnsi="Times New Roman" w:eastAsia="宋体" w:cs="Times New Roman"/>
                <w:color w:val="auto"/>
                <w:kern w:val="0"/>
                <w:sz w:val="21"/>
                <w:szCs w:val="21"/>
                <w:highlight w:val="none"/>
                <w:lang w:val="en-US" w:eastAsia="zh-CN"/>
              </w:rPr>
              <w:t>残疾人服务“一件事”申请材料</w:t>
            </w:r>
          </w:p>
        </w:tc>
        <w:tc>
          <w:tcPr>
            <w:tcW w:w="8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1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0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1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1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21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5"/>
              <w:widowControl/>
              <w:shd w:val="clear" w:color="auto" w:fill="auto"/>
              <w:ind w:firstLine="0" w:firstLineChars="0"/>
              <w:jc w:val="center"/>
              <w:rPr>
                <w:sz w:val="24"/>
                <w:szCs w:val="24"/>
              </w:rPr>
            </w:pPr>
            <w:r>
              <w:rPr>
                <w:rFonts w:hint="eastAsia" w:ascii="Times New Roman" w:hAnsi="Times New Roman" w:eastAsia="宋体" w:cs="Times New Roman"/>
                <w:color w:val="auto"/>
                <w:kern w:val="0"/>
                <w:sz w:val="21"/>
                <w:szCs w:val="21"/>
                <w:highlight w:val="none"/>
                <w:lang w:val="en-US" w:eastAsia="zh-CN"/>
              </w:rPr>
              <w:t>按照云南省2024年残疾人服务“一件事”申请材料要求提交</w:t>
            </w:r>
          </w:p>
        </w:tc>
        <w:tc>
          <w:tcPr>
            <w:tcW w:w="13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sz w:val="24"/>
                <w:szCs w:val="24"/>
              </w:rPr>
            </w:pPr>
            <w:r>
              <w:rPr>
                <w:rFonts w:hint="eastAsia" w:ascii="Times New Roman" w:hAnsi="Times New Roman" w:eastAsia="宋体" w:cs="Times New Roman"/>
                <w:color w:val="auto"/>
                <w:kern w:val="0"/>
                <w:sz w:val="21"/>
                <w:szCs w:val="21"/>
                <w:highlight w:val="none"/>
                <w:lang w:val="en-US" w:eastAsia="zh-CN" w:bidi="ar-SA"/>
              </w:rPr>
              <w:t>残疾人服务“一件事”申请材料</w:t>
            </w:r>
          </w:p>
        </w:tc>
      </w:tr>
    </w:tbl>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jc w:val="both"/>
        <w:rPr>
          <w:rFonts w:hint="eastAsia" w:ascii="黑体" w:hAnsi="宋体" w:eastAsia="黑体" w:cs="黑体"/>
          <w:spacing w:val="15"/>
          <w:sz w:val="31"/>
          <w:szCs w:val="31"/>
          <w:lang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jc w:val="both"/>
        <w:rPr>
          <w:rFonts w:hint="eastAsia" w:ascii="黑体" w:hAnsi="宋体" w:eastAsia="黑体" w:cs="黑体"/>
          <w:spacing w:val="15"/>
          <w:sz w:val="31"/>
          <w:szCs w:val="31"/>
        </w:rPr>
        <w:sectPr>
          <w:pgSz w:w="16838" w:h="11906" w:orient="landscape"/>
          <w:pgMar w:top="1800" w:right="1531" w:bottom="1800" w:left="1440" w:header="851" w:footer="992" w:gutter="0"/>
          <w:pgNumType w:fmt="decimal"/>
          <w:cols w:space="425" w:num="1"/>
          <w:docGrid w:type="lines" w:linePitch="312" w:charSpace="0"/>
        </w:sectPr>
      </w:pPr>
    </w:p>
    <w:p>
      <w:pPr>
        <w:widowControl/>
        <w:shd w:val="clear" w:color="auto" w:fill="auto"/>
        <w:spacing w:line="560" w:lineRule="exact"/>
        <w:ind w:firstLine="640" w:firstLineChars="200"/>
        <w:jc w:val="left"/>
        <w:outlineLvl w:val="0"/>
        <w:rPr>
          <w:rFonts w:hint="eastAsia" w:ascii="黑体" w:hAnsi="宋体" w:eastAsia="黑体" w:cs="黑体"/>
          <w:spacing w:val="15"/>
          <w:sz w:val="31"/>
          <w:szCs w:val="31"/>
        </w:rPr>
      </w:pPr>
      <w:r>
        <w:rPr>
          <w:rFonts w:hint="eastAsia" w:ascii="Times New Roman" w:hAnsi="Times New Roman" w:eastAsia="黑体" w:cs="Times New Roman"/>
          <w:color w:val="auto"/>
          <w:kern w:val="0"/>
          <w:sz w:val="32"/>
          <w:szCs w:val="32"/>
          <w:lang w:eastAsia="zh-CN"/>
        </w:rPr>
        <w:t>四</w:t>
      </w:r>
      <w:r>
        <w:rPr>
          <w:rFonts w:hint="default" w:ascii="Times New Roman" w:hAnsi="Times New Roman" w:eastAsia="黑体" w:cs="Times New Roman"/>
          <w:color w:val="auto"/>
          <w:kern w:val="0"/>
          <w:sz w:val="32"/>
          <w:szCs w:val="32"/>
        </w:rPr>
        <w:t>、办理流程</w:t>
      </w:r>
      <w:r>
        <w:rPr>
          <w:rFonts w:hint="default" w:ascii="Times New Roman" w:hAnsi="Times New Roman" w:eastAsia="黑体" w:cs="Times New Roman"/>
          <w:color w:val="auto"/>
          <w:kern w:val="0"/>
          <w:sz w:val="32"/>
          <w:szCs w:val="32"/>
          <w:lang w:val="en-US" w:eastAsia="zh-CN"/>
        </w:rPr>
        <w:t>图</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jc w:val="both"/>
        <w:rPr>
          <w:rFonts w:hint="eastAsia" w:ascii="黑体" w:hAnsi="宋体" w:eastAsia="黑体" w:cs="黑体"/>
          <w:spacing w:val="15"/>
          <w:sz w:val="31"/>
          <w:szCs w:val="31"/>
          <w:lang w:eastAsia="zh-CN"/>
        </w:rPr>
      </w:pPr>
      <w:r>
        <w:rPr>
          <w:rFonts w:hint="eastAsia" w:ascii="黑体" w:hAnsi="宋体" w:eastAsia="黑体" w:cs="黑体"/>
          <w:spacing w:val="15"/>
          <w:sz w:val="31"/>
          <w:szCs w:val="31"/>
          <w:lang w:eastAsia="zh-CN"/>
        </w:rPr>
        <w:drawing>
          <wp:inline distT="0" distB="0" distL="114300" distR="114300">
            <wp:extent cx="5271135" cy="4833620"/>
            <wp:effectExtent l="0" t="0" r="5715" b="5080"/>
            <wp:docPr id="5" name="图片 5" descr="af536c22f6ca5e90cad334403fabe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f536c22f6ca5e90cad334403fabe754"/>
                    <pic:cNvPicPr>
                      <a:picLocks noChangeAspect="1"/>
                    </pic:cNvPicPr>
                  </pic:nvPicPr>
                  <pic:blipFill>
                    <a:blip r:embed="rId7"/>
                    <a:stretch>
                      <a:fillRect/>
                    </a:stretch>
                  </pic:blipFill>
                  <pic:spPr>
                    <a:xfrm>
                      <a:off x="0" y="0"/>
                      <a:ext cx="5271135" cy="4833620"/>
                    </a:xfrm>
                    <a:prstGeom prst="rect">
                      <a:avLst/>
                    </a:prstGeom>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jc w:val="both"/>
        <w:rPr>
          <w:sz w:val="24"/>
          <w:szCs w:val="24"/>
        </w:rPr>
      </w:pPr>
      <w:r>
        <w:rPr>
          <w:rFonts w:hint="eastAsia" w:ascii="黑体" w:hAnsi="宋体" w:eastAsia="黑体" w:cs="黑体"/>
          <w:spacing w:val="15"/>
          <w:sz w:val="31"/>
          <w:szCs w:val="31"/>
          <w:lang w:eastAsia="zh-CN"/>
        </w:rPr>
        <w:t>五</w:t>
      </w:r>
      <w:r>
        <w:rPr>
          <w:rFonts w:hint="eastAsia" w:ascii="黑体" w:hAnsi="宋体" w:eastAsia="黑体" w:cs="黑体"/>
          <w:spacing w:val="15"/>
          <w:sz w:val="31"/>
          <w:szCs w:val="31"/>
        </w:rPr>
        <w:t>、办理结果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楷体_GB2312" w:eastAsia="楷体_GB2312" w:cs="楷体_GB2312"/>
          <w:sz w:val="31"/>
          <w:szCs w:val="31"/>
        </w:rPr>
        <w:t>（一）结果信息</w:t>
      </w:r>
    </w:p>
    <w:tbl>
      <w:tblPr>
        <w:tblStyle w:val="9"/>
        <w:tblW w:w="8748"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0"/>
        <w:gridCol w:w="2580"/>
        <w:gridCol w:w="1566"/>
        <w:gridCol w:w="1375"/>
        <w:gridCol w:w="2177"/>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15" w:type="dxa"/>
            <w:left w:w="15" w:type="dxa"/>
            <w:bottom w:w="15" w:type="dxa"/>
            <w:right w:w="15" w:type="dxa"/>
          </w:tblCellMar>
        </w:tblPrEx>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序号</w:t>
            </w:r>
          </w:p>
        </w:tc>
        <w:tc>
          <w:tcPr>
            <w:tcW w:w="25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结果名称</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结果类型</w:t>
            </w:r>
          </w:p>
        </w:tc>
        <w:tc>
          <w:tcPr>
            <w:tcW w:w="13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是否支持物流快递</w:t>
            </w:r>
          </w:p>
        </w:tc>
        <w:tc>
          <w:tcPr>
            <w:tcW w:w="217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备注</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1</w:t>
            </w:r>
          </w:p>
        </w:tc>
        <w:tc>
          <w:tcPr>
            <w:tcW w:w="25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sz w:val="24"/>
                <w:szCs w:val="24"/>
              </w:rPr>
            </w:pPr>
            <w:r>
              <w:rPr>
                <w:rFonts w:hint="default" w:ascii="Times New Roman" w:hAnsi="Times New Roman" w:cs="Times New Roman"/>
                <w:color w:val="525252"/>
                <w:sz w:val="21"/>
                <w:szCs w:val="21"/>
              </w:rPr>
              <w:t>中华人民共和国残疾人证</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3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Times New Roman" w:hAnsi="Times New Roman" w:cs="Times New Roman"/>
                <w:color w:val="525252"/>
                <w:sz w:val="21"/>
                <w:szCs w:val="21"/>
              </w:rPr>
              <w:t>是</w:t>
            </w:r>
          </w:p>
        </w:tc>
        <w:tc>
          <w:tcPr>
            <w:tcW w:w="217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sz w:val="24"/>
                <w:szCs w:val="24"/>
              </w:rPr>
            </w:pPr>
            <w:r>
              <w:rPr>
                <w:rFonts w:hint="default" w:ascii="Times New Roman" w:hAnsi="Times New Roman" w:cs="Times New Roman"/>
                <w:color w:val="525252"/>
                <w:sz w:val="21"/>
                <w:szCs w:val="21"/>
              </w:rPr>
              <w:t>窗口取件和邮寄送达</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2</w:t>
            </w:r>
          </w:p>
        </w:tc>
        <w:tc>
          <w:tcPr>
            <w:tcW w:w="25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sz w:val="24"/>
                <w:szCs w:val="24"/>
              </w:rPr>
            </w:pPr>
            <w:r>
              <w:rPr>
                <w:rFonts w:hint="eastAsia" w:ascii="宋体" w:hAnsi="宋体" w:eastAsia="宋体" w:cs="宋体"/>
                <w:color w:val="525252"/>
                <w:sz w:val="21"/>
                <w:szCs w:val="21"/>
              </w:rPr>
              <w:t>免费法律</w:t>
            </w:r>
            <w:r>
              <w:rPr>
                <w:rFonts w:hint="eastAsia" w:ascii="宋体" w:hAnsi="宋体" w:eastAsia="宋体" w:cs="宋体"/>
                <w:color w:val="525252"/>
                <w:sz w:val="21"/>
                <w:szCs w:val="21"/>
                <w:lang w:eastAsia="zh-CN"/>
              </w:rPr>
              <w:t>服务</w:t>
            </w:r>
            <w:r>
              <w:rPr>
                <w:rFonts w:hint="eastAsia" w:ascii="宋体" w:hAnsi="宋体" w:eastAsia="宋体" w:cs="宋体"/>
                <w:color w:val="525252"/>
                <w:sz w:val="21"/>
                <w:szCs w:val="21"/>
              </w:rPr>
              <w:t>登记表</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3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Times New Roman" w:hAnsi="Times New Roman" w:cs="Times New Roman"/>
                <w:color w:val="525252"/>
                <w:sz w:val="21"/>
                <w:szCs w:val="21"/>
              </w:rPr>
              <w:t>是</w:t>
            </w:r>
          </w:p>
        </w:tc>
        <w:tc>
          <w:tcPr>
            <w:tcW w:w="217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sz w:val="24"/>
                <w:szCs w:val="24"/>
              </w:rPr>
            </w:pPr>
            <w:r>
              <w:rPr>
                <w:rFonts w:hint="default" w:ascii="Times New Roman" w:hAnsi="Times New Roman" w:cs="Times New Roman"/>
                <w:color w:val="525252"/>
                <w:sz w:val="21"/>
                <w:szCs w:val="21"/>
              </w:rPr>
              <w:t>窗口取件和邮寄送达</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宋体" w:hAnsi="宋体" w:eastAsia="宋体" w:cs="宋体"/>
                <w:color w:val="525252"/>
                <w:sz w:val="21"/>
                <w:szCs w:val="21"/>
                <w:lang w:val="en-US" w:eastAsia="zh-CN"/>
              </w:rPr>
            </w:pPr>
            <w:r>
              <w:rPr>
                <w:rFonts w:hint="eastAsia" w:ascii="宋体" w:hAnsi="宋体" w:eastAsia="宋体" w:cs="宋体"/>
                <w:color w:val="525252"/>
                <w:sz w:val="21"/>
                <w:szCs w:val="21"/>
                <w:lang w:val="en-US" w:eastAsia="zh-CN"/>
              </w:rPr>
              <w:t>3</w:t>
            </w:r>
          </w:p>
        </w:tc>
        <w:tc>
          <w:tcPr>
            <w:tcW w:w="25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宋体" w:hAnsi="宋体" w:eastAsia="宋体" w:cs="宋体"/>
                <w:color w:val="525252"/>
                <w:sz w:val="21"/>
                <w:szCs w:val="21"/>
                <w:lang w:eastAsia="zh-CN"/>
              </w:rPr>
            </w:pPr>
            <w:r>
              <w:rPr>
                <w:rFonts w:hint="eastAsia" w:ascii="宋体" w:hAnsi="宋体" w:eastAsia="宋体" w:cs="宋体"/>
                <w:color w:val="525252"/>
                <w:sz w:val="21"/>
                <w:szCs w:val="21"/>
                <w:lang w:eastAsia="zh-CN"/>
              </w:rPr>
              <w:t>机动车驾驶技能取证补助</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3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imes New Roman" w:hAnsi="Times New Roman" w:cs="Times New Roman" w:eastAsiaTheme="minorEastAsia"/>
                <w:color w:val="525252"/>
                <w:sz w:val="21"/>
                <w:szCs w:val="21"/>
                <w:lang w:eastAsia="zh-CN"/>
              </w:rPr>
            </w:pPr>
            <w:r>
              <w:rPr>
                <w:rFonts w:hint="eastAsia" w:ascii="Times New Roman" w:hAnsi="Times New Roman" w:cs="Times New Roman"/>
                <w:color w:val="525252"/>
                <w:sz w:val="21"/>
                <w:szCs w:val="21"/>
                <w:lang w:eastAsia="zh-CN"/>
              </w:rPr>
              <w:t>是</w:t>
            </w:r>
          </w:p>
        </w:tc>
        <w:tc>
          <w:tcPr>
            <w:tcW w:w="217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default" w:ascii="Times New Roman" w:hAnsi="Times New Roman" w:cs="Times New Roman"/>
                <w:color w:val="525252"/>
                <w:sz w:val="21"/>
                <w:szCs w:val="21"/>
              </w:rPr>
            </w:pPr>
            <w:r>
              <w:rPr>
                <w:rFonts w:hint="default" w:ascii="Times New Roman" w:hAnsi="Times New Roman" w:cs="Times New Roman"/>
                <w:color w:val="525252"/>
                <w:sz w:val="21"/>
                <w:szCs w:val="21"/>
              </w:rPr>
              <w:t>窗口取件和邮寄送达</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楷体_GB2312" w:eastAsia="楷体_GB2312" w:cs="楷体_GB2312"/>
          <w:sz w:val="31"/>
          <w:szCs w:val="31"/>
        </w:rPr>
        <w:sectPr>
          <w:footerReference r:id="rId4" w:type="default"/>
          <w:pgSz w:w="11906" w:h="16838"/>
          <w:pgMar w:top="2098" w:right="1531" w:bottom="1984" w:left="1531" w:header="851" w:footer="992" w:gutter="0"/>
          <w:pgNumType w:fmt="decimal"/>
          <w:cols w:space="425" w:num="1"/>
          <w:docGrid w:type="lines" w:linePitch="312" w:charSpace="0"/>
        </w:sect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楷体_GB2312" w:eastAsia="楷体_GB2312" w:cs="楷体_GB2312"/>
          <w:sz w:val="31"/>
          <w:szCs w:val="31"/>
        </w:rPr>
        <w:t>（二）结果样本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sz w:val="24"/>
          <w:szCs w:val="24"/>
        </w:rPr>
      </w:pPr>
      <w:r>
        <w:rPr>
          <w:rFonts w:hint="eastAsia" w:ascii="仿宋_GB2312" w:eastAsia="仿宋_GB2312" w:cs="仿宋_GB2312"/>
          <w:spacing w:val="0"/>
          <w:sz w:val="31"/>
          <w:szCs w:val="31"/>
        </w:rPr>
        <w:t>1.</w:t>
      </w:r>
      <w:r>
        <w:rPr>
          <w:rFonts w:hint="eastAsia" w:ascii="仿宋_GB2312" w:eastAsia="仿宋_GB2312" w:cs="仿宋_GB2312"/>
          <w:color w:val="222222"/>
          <w:spacing w:val="0"/>
          <w:sz w:val="28"/>
          <w:szCs w:val="28"/>
          <w:shd w:val="clear" w:fill="FFFFFF"/>
        </w:rPr>
        <w:t>中华人民共和国残疾人证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eastAsia="仿宋_GB2312" w:cs="Times New Roman"/>
          <w:spacing w:val="0"/>
          <w:sz w:val="31"/>
          <w:szCs w:val="31"/>
        </w:rPr>
      </w:pPr>
      <w:r>
        <w:rPr>
          <w:color w:val="000000"/>
          <w:sz w:val="24"/>
          <w:szCs w:val="24"/>
          <w:u w:val="none"/>
        </w:rPr>
        <w:drawing>
          <wp:inline distT="0" distB="0" distL="114300" distR="114300">
            <wp:extent cx="4762500" cy="4438650"/>
            <wp:effectExtent l="0" t="0" r="0" b="0"/>
            <wp:docPr id="3" name="图片 2" descr="图片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9"/>
                    <a:stretch>
                      <a:fillRect/>
                    </a:stretch>
                  </pic:blipFill>
                  <pic:spPr>
                    <a:xfrm>
                      <a:off x="0" y="0"/>
                      <a:ext cx="4762500" cy="443865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rFonts w:hint="default" w:ascii="Times New Roman" w:hAnsi="Times New Roman" w:eastAsia="仿宋_GB2312" w:cs="Times New Roman"/>
          <w:spacing w:val="0"/>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rFonts w:hint="default" w:ascii="Times New Roman" w:hAnsi="Times New Roman" w:eastAsia="仿宋_GB2312" w:cs="Times New Roman"/>
          <w:spacing w:val="0"/>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rFonts w:hint="default" w:ascii="Times New Roman" w:hAnsi="Times New Roman" w:eastAsia="仿宋_GB2312" w:cs="Times New Roman"/>
          <w:spacing w:val="0"/>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rFonts w:hint="default" w:ascii="Times New Roman" w:hAnsi="Times New Roman" w:eastAsia="仿宋_GB2312" w:cs="Times New Roman"/>
          <w:spacing w:val="0"/>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rFonts w:hint="default" w:ascii="Times New Roman" w:hAnsi="Times New Roman" w:eastAsia="仿宋_GB2312" w:cs="Times New Roman"/>
          <w:spacing w:val="0"/>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rFonts w:hint="default" w:ascii="Times New Roman" w:hAnsi="Times New Roman" w:eastAsia="仿宋_GB2312" w:cs="Times New Roman"/>
          <w:spacing w:val="0"/>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rFonts w:hint="default" w:ascii="Times New Roman" w:hAnsi="Times New Roman" w:eastAsia="仿宋_GB2312" w:cs="Times New Roman"/>
          <w:spacing w:val="0"/>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jc w:val="both"/>
        <w:rPr>
          <w:sz w:val="24"/>
          <w:szCs w:val="24"/>
        </w:rPr>
      </w:pPr>
      <w:r>
        <w:rPr>
          <w:rFonts w:hint="default" w:ascii="Times New Roman" w:hAnsi="Times New Roman" w:eastAsia="仿宋_GB2312" w:cs="Times New Roman"/>
          <w:spacing w:val="0"/>
          <w:sz w:val="31"/>
          <w:szCs w:val="31"/>
        </w:rPr>
        <w:t>2.</w:t>
      </w:r>
      <w:r>
        <w:rPr>
          <w:rFonts w:hint="default" w:ascii="Times New Roman" w:hAnsi="Times New Roman" w:eastAsia="仿宋_GB2312" w:cs="Times New Roman"/>
          <w:color w:val="222222"/>
          <w:spacing w:val="0"/>
          <w:sz w:val="28"/>
          <w:szCs w:val="28"/>
          <w:shd w:val="clear" w:fill="FFFFFF"/>
        </w:rPr>
        <w:t>免费法</w:t>
      </w:r>
      <w:r>
        <w:rPr>
          <w:rFonts w:hint="eastAsia" w:ascii="Times New Roman" w:hAnsi="Times New Roman" w:eastAsia="仿宋_GB2312" w:cs="Times New Roman"/>
          <w:color w:val="222222"/>
          <w:spacing w:val="0"/>
          <w:sz w:val="28"/>
          <w:szCs w:val="28"/>
          <w:shd w:val="clear" w:fill="FFFFFF"/>
          <w:lang w:eastAsia="zh-CN"/>
        </w:rPr>
        <w:t>律援助</w:t>
      </w:r>
      <w:r>
        <w:rPr>
          <w:rFonts w:hint="default" w:ascii="Times New Roman" w:hAnsi="Times New Roman" w:eastAsia="仿宋_GB2312" w:cs="Times New Roman"/>
          <w:color w:val="222222"/>
          <w:spacing w:val="0"/>
          <w:sz w:val="28"/>
          <w:szCs w:val="28"/>
          <w:shd w:val="clear" w:fill="FFFFFF"/>
        </w:rPr>
        <w:t>登记表</w:t>
      </w:r>
    </w:p>
    <w:tbl>
      <w:tblPr>
        <w:tblStyle w:val="9"/>
        <w:tblW w:w="8670"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7"/>
        <w:gridCol w:w="958"/>
        <w:gridCol w:w="1093"/>
        <w:gridCol w:w="1123"/>
        <w:gridCol w:w="1168"/>
        <w:gridCol w:w="749"/>
        <w:gridCol w:w="1123"/>
        <w:gridCol w:w="1049"/>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14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姓名</w:t>
            </w:r>
          </w:p>
        </w:tc>
        <w:tc>
          <w:tcPr>
            <w:tcW w:w="96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0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出生年月</w:t>
            </w:r>
          </w:p>
        </w:tc>
        <w:tc>
          <w:tcPr>
            <w:tcW w:w="11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1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性别</w:t>
            </w:r>
          </w:p>
        </w:tc>
        <w:tc>
          <w:tcPr>
            <w:tcW w:w="7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1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民族</w:t>
            </w:r>
          </w:p>
        </w:tc>
        <w:tc>
          <w:tcPr>
            <w:tcW w:w="10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身份证号</w:t>
            </w:r>
          </w:p>
        </w:tc>
        <w:tc>
          <w:tcPr>
            <w:tcW w:w="20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1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残疾证号</w:t>
            </w:r>
          </w:p>
        </w:tc>
        <w:tc>
          <w:tcPr>
            <w:tcW w:w="19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11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联系电话</w:t>
            </w:r>
          </w:p>
        </w:tc>
        <w:tc>
          <w:tcPr>
            <w:tcW w:w="10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家族住址</w:t>
            </w:r>
          </w:p>
        </w:tc>
        <w:tc>
          <w:tcPr>
            <w:tcW w:w="726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监护人姓名</w:t>
            </w:r>
          </w:p>
        </w:tc>
        <w:tc>
          <w:tcPr>
            <w:tcW w:w="9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222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与申请人的关系</w:t>
            </w:r>
          </w:p>
        </w:tc>
        <w:tc>
          <w:tcPr>
            <w:tcW w:w="11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c>
          <w:tcPr>
            <w:tcW w:w="7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联系电话</w:t>
            </w:r>
          </w:p>
        </w:tc>
        <w:tc>
          <w:tcPr>
            <w:tcW w:w="216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案件性质</w:t>
            </w:r>
          </w:p>
        </w:tc>
        <w:tc>
          <w:tcPr>
            <w:tcW w:w="726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ascii="Wingdings" w:hAnsi="Wingdings" w:cs="Wingdings"/>
                <w:color w:val="525252"/>
                <w:sz w:val="21"/>
                <w:szCs w:val="21"/>
              </w:rPr>
              <w:t>¨</w:t>
            </w:r>
            <w:r>
              <w:rPr>
                <w:rFonts w:hint="eastAsia" w:ascii="宋体" w:hAnsi="宋体" w:eastAsia="宋体" w:cs="宋体"/>
                <w:color w:val="525252"/>
                <w:sz w:val="21"/>
                <w:szCs w:val="21"/>
              </w:rPr>
              <w:t>民事   </w:t>
            </w:r>
            <w:r>
              <w:rPr>
                <w:rFonts w:hint="default" w:ascii="Wingdings" w:hAnsi="Wingdings" w:cs="Wingdings"/>
                <w:color w:val="525252"/>
                <w:sz w:val="21"/>
                <w:szCs w:val="21"/>
              </w:rPr>
              <w:t>¨</w:t>
            </w:r>
            <w:r>
              <w:rPr>
                <w:rFonts w:hint="eastAsia" w:ascii="宋体" w:hAnsi="宋体" w:eastAsia="宋体" w:cs="宋体"/>
                <w:color w:val="525252"/>
                <w:sz w:val="21"/>
                <w:szCs w:val="21"/>
              </w:rPr>
              <w:t>刑事   </w:t>
            </w:r>
            <w:r>
              <w:rPr>
                <w:rFonts w:hint="default" w:ascii="Wingdings" w:hAnsi="Wingdings" w:cs="Wingdings"/>
                <w:color w:val="525252"/>
                <w:sz w:val="21"/>
                <w:szCs w:val="21"/>
              </w:rPr>
              <w:t>¨</w:t>
            </w:r>
            <w:r>
              <w:rPr>
                <w:rFonts w:hint="eastAsia" w:ascii="宋体" w:hAnsi="宋体" w:eastAsia="宋体" w:cs="宋体"/>
                <w:color w:val="525252"/>
                <w:sz w:val="21"/>
                <w:szCs w:val="21"/>
              </w:rPr>
              <w:t>行政  </w:t>
            </w:r>
            <w:r>
              <w:rPr>
                <w:rFonts w:hint="default" w:ascii="Wingdings" w:hAnsi="Wingdings" w:cs="Wingdings"/>
                <w:color w:val="525252"/>
                <w:sz w:val="21"/>
                <w:szCs w:val="21"/>
              </w:rPr>
              <w:t>¨</w:t>
            </w:r>
            <w:r>
              <w:rPr>
                <w:rFonts w:hint="eastAsia" w:ascii="宋体" w:hAnsi="宋体" w:eastAsia="宋体" w:cs="宋体"/>
                <w:color w:val="525252"/>
                <w:sz w:val="21"/>
                <w:szCs w:val="21"/>
              </w:rPr>
              <w:t>执行   </w:t>
            </w:r>
            <w:r>
              <w:rPr>
                <w:rFonts w:hint="default" w:ascii="Wingdings" w:hAnsi="Wingdings" w:cs="Wingdings"/>
                <w:color w:val="525252"/>
                <w:sz w:val="21"/>
                <w:szCs w:val="21"/>
              </w:rPr>
              <w:t>¨</w:t>
            </w:r>
            <w:r>
              <w:rPr>
                <w:rFonts w:hint="eastAsia" w:ascii="宋体" w:hAnsi="宋体" w:eastAsia="宋体" w:cs="宋体"/>
                <w:color w:val="525252"/>
                <w:sz w:val="21"/>
                <w:szCs w:val="21"/>
              </w:rPr>
              <w:t>其他</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1740"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lang w:eastAsia="zh-CN"/>
              </w:rPr>
              <w:t>服务</w:t>
            </w:r>
            <w:r>
              <w:rPr>
                <w:rFonts w:hint="eastAsia" w:ascii="宋体" w:hAnsi="宋体" w:eastAsia="宋体" w:cs="宋体"/>
                <w:color w:val="525252"/>
                <w:sz w:val="21"/>
                <w:szCs w:val="21"/>
              </w:rPr>
              <w:t>事项</w:t>
            </w:r>
          </w:p>
        </w:tc>
        <w:tc>
          <w:tcPr>
            <w:tcW w:w="726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办理方式</w:t>
            </w:r>
          </w:p>
        </w:tc>
        <w:tc>
          <w:tcPr>
            <w:tcW w:w="726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Wingdings" w:hAnsi="Wingdings" w:cs="Wingdings"/>
                <w:color w:val="525252"/>
                <w:sz w:val="21"/>
                <w:szCs w:val="21"/>
              </w:rPr>
              <w:t>¨</w:t>
            </w:r>
            <w:r>
              <w:rPr>
                <w:rFonts w:hint="eastAsia" w:ascii="宋体" w:hAnsi="宋体" w:eastAsia="宋体" w:cs="宋体"/>
                <w:color w:val="525252"/>
                <w:sz w:val="21"/>
                <w:szCs w:val="21"/>
              </w:rPr>
              <w:t>咨询   </w:t>
            </w:r>
            <w:r>
              <w:rPr>
                <w:rFonts w:hint="default" w:ascii="Wingdings" w:hAnsi="Wingdings" w:cs="Wingdings"/>
                <w:color w:val="525252"/>
                <w:sz w:val="21"/>
                <w:szCs w:val="21"/>
              </w:rPr>
              <w:t>¨</w:t>
            </w:r>
            <w:r>
              <w:rPr>
                <w:rFonts w:hint="eastAsia" w:ascii="宋体" w:hAnsi="宋体" w:eastAsia="宋体" w:cs="宋体"/>
                <w:color w:val="525252"/>
                <w:sz w:val="21"/>
                <w:szCs w:val="21"/>
              </w:rPr>
              <w:t>代理   </w:t>
            </w:r>
            <w:r>
              <w:rPr>
                <w:rFonts w:hint="default" w:ascii="Wingdings" w:hAnsi="Wingdings" w:cs="Wingdings"/>
                <w:color w:val="525252"/>
                <w:sz w:val="21"/>
                <w:szCs w:val="21"/>
              </w:rPr>
              <w:t>¨</w:t>
            </w:r>
            <w:r>
              <w:rPr>
                <w:rFonts w:hint="eastAsia" w:ascii="宋体" w:hAnsi="宋体" w:eastAsia="宋体" w:cs="宋体"/>
                <w:color w:val="525252"/>
                <w:sz w:val="21"/>
                <w:szCs w:val="21"/>
              </w:rPr>
              <w:t>代书  </w:t>
            </w:r>
            <w:r>
              <w:rPr>
                <w:rFonts w:hint="default" w:ascii="Wingdings" w:hAnsi="Wingdings" w:cs="Wingdings"/>
                <w:color w:val="525252"/>
                <w:sz w:val="21"/>
                <w:szCs w:val="21"/>
              </w:rPr>
              <w:t>¨</w:t>
            </w:r>
            <w:r>
              <w:rPr>
                <w:rFonts w:hint="eastAsia" w:ascii="宋体" w:hAnsi="宋体" w:eastAsia="宋体" w:cs="宋体"/>
                <w:color w:val="525252"/>
                <w:sz w:val="21"/>
                <w:szCs w:val="21"/>
              </w:rPr>
              <w:t>调解  </w:t>
            </w:r>
            <w:r>
              <w:rPr>
                <w:rFonts w:hint="default" w:ascii="Wingdings" w:hAnsi="Wingdings" w:cs="Wingdings"/>
                <w:color w:val="525252"/>
                <w:sz w:val="21"/>
                <w:szCs w:val="21"/>
              </w:rPr>
              <w:t>¨</w:t>
            </w:r>
            <w:r>
              <w:rPr>
                <w:rFonts w:hint="eastAsia" w:ascii="宋体" w:hAnsi="宋体" w:eastAsia="宋体" w:cs="宋体"/>
                <w:color w:val="525252"/>
                <w:sz w:val="21"/>
                <w:szCs w:val="21"/>
              </w:rPr>
              <w:t>其他</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2835"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办理结果</w:t>
            </w:r>
          </w:p>
        </w:tc>
        <w:tc>
          <w:tcPr>
            <w:tcW w:w="726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1530"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满意度</w:t>
            </w:r>
          </w:p>
        </w:tc>
        <w:tc>
          <w:tcPr>
            <w:tcW w:w="726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141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color w:val="525252"/>
                <w:sz w:val="21"/>
                <w:szCs w:val="21"/>
              </w:rPr>
              <w:t>备注</w:t>
            </w:r>
          </w:p>
        </w:tc>
        <w:tc>
          <w:tcPr>
            <w:tcW w:w="726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textAlignment w:val="center"/>
              <w:rPr>
                <w:color w:val="525252"/>
                <w:sz w:val="21"/>
                <w:szCs w:val="21"/>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firstLineChars="200"/>
        <w:jc w:val="both"/>
        <w:rPr>
          <w:rFonts w:hint="eastAsia"/>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both"/>
        <w:rPr>
          <w:rFonts w:hint="default" w:ascii="Times New Roman" w:hAnsi="Times New Roman" w:eastAsia="仿宋_GB2312" w:cs="Times New Roman"/>
          <w:spacing w:val="0"/>
          <w:sz w:val="31"/>
          <w:szCs w:val="31"/>
          <w:lang w:val="en-US" w:eastAsia="zh-CN"/>
        </w:rPr>
      </w:pPr>
      <w:r>
        <w:rPr>
          <w:rFonts w:hint="eastAsia" w:ascii="Times New Roman" w:hAnsi="Times New Roman" w:eastAsia="仿宋_GB2312" w:cs="Times New Roman"/>
          <w:spacing w:val="0"/>
          <w:sz w:val="31"/>
          <w:szCs w:val="31"/>
          <w:lang w:val="en-US" w:eastAsia="zh-CN"/>
        </w:rPr>
        <w:t>3.残疾人机动车驾驶技能取证补助。备注：需乡镇（街道）残联签署意见</w:t>
      </w:r>
    </w:p>
    <w:tbl>
      <w:tblPr>
        <w:tblStyle w:val="9"/>
        <w:tblpPr w:leftFromText="180" w:rightFromText="180" w:vertAnchor="text" w:horzAnchor="margin" w:tblpXSpec="center" w:tblpY="377"/>
        <w:tblOverlap w:val="never"/>
        <w:tblW w:w="9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3"/>
        <w:gridCol w:w="1446"/>
        <w:gridCol w:w="783"/>
        <w:gridCol w:w="1234"/>
        <w:gridCol w:w="1716"/>
        <w:gridCol w:w="2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姓名</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性别</w:t>
            </w:r>
          </w:p>
        </w:tc>
        <w:tc>
          <w:tcPr>
            <w:tcW w:w="12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p>
        </w:tc>
        <w:tc>
          <w:tcPr>
            <w:tcW w:w="1716"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出生年月</w:t>
            </w:r>
          </w:p>
        </w:tc>
        <w:tc>
          <w:tcPr>
            <w:tcW w:w="2643"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身份证号码</w:t>
            </w:r>
          </w:p>
        </w:tc>
        <w:tc>
          <w:tcPr>
            <w:tcW w:w="3463" w:type="dxa"/>
            <w:gridSpan w:val="3"/>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仿宋_GB2312" w:hAnsi="宋体" w:eastAsia="仿宋_GB2312" w:cs="宋体"/>
                <w:color w:val="333333"/>
                <w:kern w:val="0"/>
                <w:sz w:val="28"/>
                <w:szCs w:val="28"/>
                <w:lang w:val="en-US" w:eastAsia="zh-CN"/>
              </w:rPr>
            </w:pPr>
          </w:p>
        </w:tc>
        <w:tc>
          <w:tcPr>
            <w:tcW w:w="1716"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户口所在地</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813"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残疾证号</w:t>
            </w:r>
          </w:p>
        </w:tc>
        <w:tc>
          <w:tcPr>
            <w:tcW w:w="3463" w:type="dxa"/>
            <w:gridSpan w:val="3"/>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p>
        </w:tc>
        <w:tc>
          <w:tcPr>
            <w:tcW w:w="1716"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残疾类别</w:t>
            </w:r>
          </w:p>
        </w:tc>
        <w:tc>
          <w:tcPr>
            <w:tcW w:w="2643"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813"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lang w:eastAsia="zh-CN"/>
              </w:rPr>
            </w:pPr>
            <w:r>
              <w:rPr>
                <w:rFonts w:hint="eastAsia" w:ascii="仿宋_GB2312" w:hAnsi="宋体" w:eastAsia="仿宋_GB2312" w:cs="宋体"/>
                <w:color w:val="333333"/>
                <w:kern w:val="0"/>
                <w:sz w:val="28"/>
                <w:szCs w:val="28"/>
                <w:lang w:eastAsia="zh-CN"/>
              </w:rPr>
              <w:t>驾驶证号</w:t>
            </w:r>
          </w:p>
        </w:tc>
        <w:tc>
          <w:tcPr>
            <w:tcW w:w="3463" w:type="dxa"/>
            <w:gridSpan w:val="3"/>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p>
        </w:tc>
        <w:tc>
          <w:tcPr>
            <w:tcW w:w="1716"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lang w:val="en-US" w:eastAsia="zh-CN"/>
              </w:rPr>
              <w:t>驾驶证类别</w:t>
            </w:r>
          </w:p>
        </w:tc>
        <w:tc>
          <w:tcPr>
            <w:tcW w:w="2643"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5276"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333333"/>
                <w:kern w:val="0"/>
                <w:sz w:val="28"/>
                <w:szCs w:val="28"/>
                <w:lang w:eastAsia="zh-CN"/>
              </w:rPr>
            </w:pPr>
            <w:r>
              <w:rPr>
                <w:rFonts w:hint="eastAsia" w:ascii="仿宋_GB2312" w:hAnsi="宋体" w:eastAsia="仿宋_GB2312" w:cs="宋体"/>
                <w:color w:val="333333"/>
                <w:kern w:val="0"/>
                <w:sz w:val="28"/>
                <w:szCs w:val="28"/>
                <w:lang w:val="en-US" w:eastAsia="zh-CN"/>
              </w:rPr>
              <w:t>（C5（含）型以上）《驾驶证》取证时间</w:t>
            </w:r>
          </w:p>
        </w:tc>
        <w:tc>
          <w:tcPr>
            <w:tcW w:w="4359" w:type="dxa"/>
            <w:gridSpan w:val="2"/>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仿宋_GB2312" w:hAnsi="宋体" w:eastAsia="仿宋_GB2312" w:cs="宋体"/>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813"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联系电话</w:t>
            </w:r>
          </w:p>
        </w:tc>
        <w:tc>
          <w:tcPr>
            <w:tcW w:w="34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lang w:eastAsia="zh-CN"/>
              </w:rPr>
            </w:pPr>
            <w:r>
              <w:rPr>
                <w:rFonts w:hint="eastAsia" w:ascii="仿宋_GB2312" w:hAnsi="宋体" w:eastAsia="仿宋_GB2312" w:cs="宋体"/>
                <w:color w:val="333333"/>
                <w:kern w:val="0"/>
                <w:sz w:val="28"/>
                <w:szCs w:val="28"/>
                <w:lang w:eastAsia="zh-CN"/>
              </w:rPr>
              <w:t>社保卡号</w:t>
            </w:r>
          </w:p>
        </w:tc>
        <w:tc>
          <w:tcPr>
            <w:tcW w:w="26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家庭住址</w:t>
            </w:r>
          </w:p>
        </w:tc>
        <w:tc>
          <w:tcPr>
            <w:tcW w:w="7822" w:type="dxa"/>
            <w:gridSpan w:val="5"/>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宋体"/>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813"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补助金额</w:t>
            </w:r>
          </w:p>
        </w:tc>
        <w:tc>
          <w:tcPr>
            <w:tcW w:w="7822" w:type="dxa"/>
            <w:gridSpan w:val="5"/>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（大写）               </w:t>
            </w:r>
            <w:r>
              <w:rPr>
                <w:rFonts w:hint="eastAsia" w:ascii="仿宋_GB2312" w:hAnsi="宋体" w:eastAsia="仿宋_GB2312" w:cs="宋体"/>
                <w:color w:val="333333"/>
                <w:kern w:val="0"/>
                <w:sz w:val="28"/>
                <w:szCs w:val="28"/>
                <w:lang w:val="en-US" w:eastAsia="zh-CN"/>
              </w:rPr>
              <w:t xml:space="preserve">         </w:t>
            </w:r>
            <w:r>
              <w:rPr>
                <w:rFonts w:hint="eastAsia" w:ascii="仿宋_GB2312" w:hAnsi="宋体" w:eastAsia="仿宋_GB2312" w:cs="宋体"/>
                <w:color w:val="333333"/>
                <w:kern w:val="0"/>
                <w:sz w:val="28"/>
                <w:szCs w:val="28"/>
              </w:rPr>
              <w:t xml:space="preserve">￥：      </w:t>
            </w:r>
            <w:r>
              <w:rPr>
                <w:rFonts w:hint="eastAsia" w:ascii="仿宋_GB2312" w:hAnsi="宋体" w:eastAsia="仿宋_GB2312" w:cs="宋体"/>
                <w:color w:val="333333"/>
                <w:kern w:val="0"/>
                <w:sz w:val="28"/>
                <w:szCs w:val="28"/>
                <w:lang w:val="en-US" w:eastAsia="zh-CN"/>
              </w:rPr>
              <w:t xml:space="preserve">    </w:t>
            </w:r>
            <w:r>
              <w:rPr>
                <w:rFonts w:hint="eastAsia" w:ascii="仿宋_GB2312" w:hAnsi="宋体" w:eastAsia="仿宋_GB2312" w:cs="宋体"/>
                <w:color w:val="333333"/>
                <w:kern w:val="0"/>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0" w:hRule="atLeast"/>
        </w:trPr>
        <w:tc>
          <w:tcPr>
            <w:tcW w:w="9635"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乡镇（街道）残联意见：</w:t>
            </w:r>
          </w:p>
          <w:p>
            <w:pPr>
              <w:spacing w:line="560" w:lineRule="exact"/>
              <w:jc w:val="center"/>
              <w:rPr>
                <w:rFonts w:hint="default" w:ascii="仿宋_GB2312" w:hAnsi="宋体" w:eastAsia="仿宋_GB2312" w:cs="宋体"/>
                <w:color w:val="333333"/>
                <w:kern w:val="0"/>
                <w:sz w:val="28"/>
                <w:szCs w:val="28"/>
                <w:lang w:val="en-US" w:eastAsia="zh-CN"/>
              </w:rPr>
            </w:pPr>
            <w:r>
              <w:rPr>
                <w:rFonts w:hint="eastAsia" w:ascii="仿宋_GB2312" w:hAnsi="宋体" w:eastAsia="仿宋_GB2312" w:cs="宋体"/>
                <w:color w:val="333333"/>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                                   负责人签字：</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                                         盖章：</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6" w:hRule="atLeast"/>
        </w:trPr>
        <w:tc>
          <w:tcPr>
            <w:tcW w:w="9635"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县（市）区残联意见：</w:t>
            </w:r>
          </w:p>
          <w:p>
            <w:pPr>
              <w:spacing w:line="560" w:lineRule="exact"/>
              <w:jc w:val="center"/>
              <w:rPr>
                <w:rFonts w:hint="eastAsia" w:ascii="仿宋_GB2312" w:hAnsi="宋体" w:eastAsia="仿宋_GB2312" w:cs="宋体"/>
                <w:color w:val="333333"/>
                <w:kern w:val="0"/>
                <w:sz w:val="28"/>
                <w:szCs w:val="28"/>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                                  负责人签字：</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                                         盖章：</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                                                     年   月    日 </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sectPr>
          <w:footerReference r:id="rId5" w:type="default"/>
          <w:pgSz w:w="11906" w:h="16838"/>
          <w:pgMar w:top="2098" w:right="1531" w:bottom="1984" w:left="1531" w:header="851" w:footer="992" w:gutter="0"/>
          <w:pgNumType w:fmt="decimal"/>
          <w:cols w:space="425" w:num="1"/>
          <w:docGrid w:type="lines" w:linePitch="312" w:charSpace="0"/>
        </w:sectPr>
      </w:pPr>
      <w:bookmarkStart w:id="0" w:name="_GoBack"/>
      <w:bookmarkEnd w:id="0"/>
    </w:p>
    <w:p>
      <w:pPr>
        <w:bidi w:val="0"/>
        <w:jc w:val="left"/>
      </w:pPr>
    </w:p>
    <w:sectPr>
      <w:pgSz w:w="11906" w:h="16838"/>
      <w:pgMar w:top="850" w:right="1134" w:bottom="85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07901"/>
    <w:multiLevelType w:val="singleLevel"/>
    <w:tmpl w:val="25207901"/>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ZGNmNTQ2ZjhhNTMxY2Y3YjcwYjI1Yjg1MzhiOWMifQ=="/>
  </w:docVars>
  <w:rsids>
    <w:rsidRoot w:val="300369EE"/>
    <w:rsid w:val="00005402"/>
    <w:rsid w:val="00881704"/>
    <w:rsid w:val="00975D66"/>
    <w:rsid w:val="010F7FF3"/>
    <w:rsid w:val="013E61E2"/>
    <w:rsid w:val="030B2A3C"/>
    <w:rsid w:val="04684749"/>
    <w:rsid w:val="054D10EA"/>
    <w:rsid w:val="06B37672"/>
    <w:rsid w:val="06EC66E0"/>
    <w:rsid w:val="07C03DF5"/>
    <w:rsid w:val="08626C5A"/>
    <w:rsid w:val="08A40A20"/>
    <w:rsid w:val="091E5277"/>
    <w:rsid w:val="0B0C10FF"/>
    <w:rsid w:val="0BA750AE"/>
    <w:rsid w:val="0BAB4DBC"/>
    <w:rsid w:val="0C3B7AD2"/>
    <w:rsid w:val="0C403756"/>
    <w:rsid w:val="0E932B05"/>
    <w:rsid w:val="0FB26719"/>
    <w:rsid w:val="11D706B9"/>
    <w:rsid w:val="198509FA"/>
    <w:rsid w:val="1A1D0C33"/>
    <w:rsid w:val="1AB1581F"/>
    <w:rsid w:val="1AC3082E"/>
    <w:rsid w:val="1BE20386"/>
    <w:rsid w:val="1D556162"/>
    <w:rsid w:val="1EF81C6E"/>
    <w:rsid w:val="1F422EEA"/>
    <w:rsid w:val="1F7B4A87"/>
    <w:rsid w:val="211D59BC"/>
    <w:rsid w:val="21DB0328"/>
    <w:rsid w:val="22A00653"/>
    <w:rsid w:val="22EA5D72"/>
    <w:rsid w:val="23D031BA"/>
    <w:rsid w:val="2480073C"/>
    <w:rsid w:val="264A1001"/>
    <w:rsid w:val="272D3B05"/>
    <w:rsid w:val="27392E24"/>
    <w:rsid w:val="274912B9"/>
    <w:rsid w:val="2774722E"/>
    <w:rsid w:val="27EFA330"/>
    <w:rsid w:val="28493AA6"/>
    <w:rsid w:val="28924EE2"/>
    <w:rsid w:val="28E707EC"/>
    <w:rsid w:val="28F74D45"/>
    <w:rsid w:val="2A8E16D9"/>
    <w:rsid w:val="2A9C2048"/>
    <w:rsid w:val="2AA1140C"/>
    <w:rsid w:val="2AF923CF"/>
    <w:rsid w:val="300369EE"/>
    <w:rsid w:val="302E4E5A"/>
    <w:rsid w:val="303441CF"/>
    <w:rsid w:val="30B979F6"/>
    <w:rsid w:val="33C55481"/>
    <w:rsid w:val="34675474"/>
    <w:rsid w:val="34FCAB10"/>
    <w:rsid w:val="374455F9"/>
    <w:rsid w:val="37BC20B8"/>
    <w:rsid w:val="37E312B6"/>
    <w:rsid w:val="38B60778"/>
    <w:rsid w:val="38F90665"/>
    <w:rsid w:val="39F81809"/>
    <w:rsid w:val="3BCB0097"/>
    <w:rsid w:val="3C2974B3"/>
    <w:rsid w:val="3DB57251"/>
    <w:rsid w:val="3DDB658B"/>
    <w:rsid w:val="3F08584C"/>
    <w:rsid w:val="3F0A35CC"/>
    <w:rsid w:val="3FCB250F"/>
    <w:rsid w:val="3FDF3B22"/>
    <w:rsid w:val="40362AC1"/>
    <w:rsid w:val="44C63AF1"/>
    <w:rsid w:val="44F85C75"/>
    <w:rsid w:val="45D95AA6"/>
    <w:rsid w:val="45EC7588"/>
    <w:rsid w:val="463D6035"/>
    <w:rsid w:val="46C91677"/>
    <w:rsid w:val="477F442B"/>
    <w:rsid w:val="4AE253FD"/>
    <w:rsid w:val="4E3E294A"/>
    <w:rsid w:val="4E451F2B"/>
    <w:rsid w:val="4E742810"/>
    <w:rsid w:val="4EB64BD7"/>
    <w:rsid w:val="4FE15C83"/>
    <w:rsid w:val="50BE4216"/>
    <w:rsid w:val="515F3303"/>
    <w:rsid w:val="516F72BF"/>
    <w:rsid w:val="52B4470E"/>
    <w:rsid w:val="52C35B14"/>
    <w:rsid w:val="538452A3"/>
    <w:rsid w:val="53C327B5"/>
    <w:rsid w:val="547215A0"/>
    <w:rsid w:val="547D488B"/>
    <w:rsid w:val="54F0519B"/>
    <w:rsid w:val="554A7E27"/>
    <w:rsid w:val="567C6706"/>
    <w:rsid w:val="577D0987"/>
    <w:rsid w:val="57FD3876"/>
    <w:rsid w:val="58721DF5"/>
    <w:rsid w:val="58C779E0"/>
    <w:rsid w:val="58DE2E5D"/>
    <w:rsid w:val="59926240"/>
    <w:rsid w:val="59E56370"/>
    <w:rsid w:val="5A1B6236"/>
    <w:rsid w:val="5A843DDB"/>
    <w:rsid w:val="5B1E7D8B"/>
    <w:rsid w:val="5D5E0913"/>
    <w:rsid w:val="5D7A09BD"/>
    <w:rsid w:val="5DE51034"/>
    <w:rsid w:val="5EDB3860"/>
    <w:rsid w:val="5F7E529D"/>
    <w:rsid w:val="606318F7"/>
    <w:rsid w:val="60E6610F"/>
    <w:rsid w:val="61A3548D"/>
    <w:rsid w:val="6260512D"/>
    <w:rsid w:val="62EA49F7"/>
    <w:rsid w:val="66061B48"/>
    <w:rsid w:val="66546D57"/>
    <w:rsid w:val="674C7894"/>
    <w:rsid w:val="67717495"/>
    <w:rsid w:val="68A1024E"/>
    <w:rsid w:val="68FE3099"/>
    <w:rsid w:val="6AD71D05"/>
    <w:rsid w:val="6B1139A5"/>
    <w:rsid w:val="6B546E30"/>
    <w:rsid w:val="6B9B0F84"/>
    <w:rsid w:val="6BA20565"/>
    <w:rsid w:val="6C3D203B"/>
    <w:rsid w:val="6C47110C"/>
    <w:rsid w:val="6CA1081C"/>
    <w:rsid w:val="6E2C05BA"/>
    <w:rsid w:val="6EC407F2"/>
    <w:rsid w:val="6F570CD2"/>
    <w:rsid w:val="6FC322A8"/>
    <w:rsid w:val="6FF944CB"/>
    <w:rsid w:val="70B22382"/>
    <w:rsid w:val="70F21646"/>
    <w:rsid w:val="71347EB1"/>
    <w:rsid w:val="72161365"/>
    <w:rsid w:val="73972979"/>
    <w:rsid w:val="73BD5C61"/>
    <w:rsid w:val="73F97190"/>
    <w:rsid w:val="745B39A7"/>
    <w:rsid w:val="75267B11"/>
    <w:rsid w:val="75950271"/>
    <w:rsid w:val="76992564"/>
    <w:rsid w:val="76DB0DCF"/>
    <w:rsid w:val="77F57C6E"/>
    <w:rsid w:val="79A56636"/>
    <w:rsid w:val="7A0A333F"/>
    <w:rsid w:val="7A884DCA"/>
    <w:rsid w:val="7AA5772A"/>
    <w:rsid w:val="7B234AF2"/>
    <w:rsid w:val="7B705F89"/>
    <w:rsid w:val="7C703D67"/>
    <w:rsid w:val="7CB73744"/>
    <w:rsid w:val="7CDD6FB6"/>
    <w:rsid w:val="7D4B1C96"/>
    <w:rsid w:val="7D851A94"/>
    <w:rsid w:val="7EEA1BAF"/>
    <w:rsid w:val="7F534C32"/>
    <w:rsid w:val="BB8C6DEE"/>
    <w:rsid w:val="C0CBB79E"/>
    <w:rsid w:val="EDE60557"/>
    <w:rsid w:val="FCFE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w:basedOn w:val="1"/>
    <w:semiHidden/>
    <w:qFormat/>
    <w:uiPriority w:val="0"/>
    <w:rPr>
      <w:rFonts w:ascii="仿宋" w:hAnsi="仿宋" w:eastAsia="仿宋" w:cs="仿宋"/>
      <w:sz w:val="23"/>
      <w:szCs w:val="23"/>
      <w:lang w:val="en-US" w:eastAsia="en-US" w:bidi="ar-SA"/>
    </w:rPr>
  </w:style>
  <w:style w:type="paragraph" w:styleId="5">
    <w:name w:val="Body Text Indent"/>
    <w:basedOn w:val="1"/>
    <w:qFormat/>
    <w:uiPriority w:val="0"/>
    <w:pPr>
      <w:ind w:firstLine="1440"/>
      <w:jc w:val="center"/>
    </w:pPr>
    <w:rPr>
      <w:sz w:val="7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99"/>
    <w:pPr>
      <w:ind w:firstLine="420" w:firstLineChars="2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实施方案正文"/>
    <w:basedOn w:val="1"/>
    <w:qFormat/>
    <w:uiPriority w:val="0"/>
    <w:pPr>
      <w:ind w:firstLine="566" w:firstLineChars="202"/>
    </w:pPr>
  </w:style>
  <w:style w:type="paragraph" w:styleId="1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hyperlink" Target="http://www.kmfm.gov.cn/upload/resources/image/2025/09/16/3590472.png"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2683</Words>
  <Characters>2850</Characters>
  <Lines>0</Lines>
  <Paragraphs>0</Paragraphs>
  <TotalTime>34</TotalTime>
  <ScaleCrop>false</ScaleCrop>
  <LinksUpToDate>false</LinksUpToDate>
  <CharactersWithSpaces>3632</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2026-02-09T20:32:00Z</dcterms:created>
  <dc:creator>辉</dc:creator>
  <cp:lastModifiedBy>徐艳</cp:lastModifiedBy>
  <dcterms:modified xsi:type="dcterms:W3CDTF">2026-03-17T07:39:12Z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F793A40EAD894D97ADA1620E33CB159F_13</vt:lpwstr>
  </property>
  <property fmtid="{D5CDD505-2E9C-101B-9397-08002B2CF9AE}" pid="4" name="KSOTemplateDocerSaveRecord">
    <vt:lpwstr>eyJoZGlkIjoiMjUwNWI5NzU5NjA3MTFlNTQ4MjhhMzZiMzkwYjg3ODAiLCJ1c2VySWQiOiI4OTYwMTI1NDQifQ==</vt:lpwstr>
  </property>
</Properties>
</file>