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684C4">
      <w:pPr>
        <w:widowControl/>
        <w:spacing w:line="480" w:lineRule="atLeast"/>
        <w:jc w:val="center"/>
        <w:rPr>
          <w:rFonts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“永有金肯山珍菌（牛肝菌味）”一个批次问题食品风险控制措施信息的通告</w:t>
      </w:r>
    </w:p>
    <w:p w14:paraId="70873369">
      <w:pPr>
        <w:widowControl/>
        <w:spacing w:line="480" w:lineRule="atLeast"/>
        <w:jc w:val="center"/>
        <w:rPr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  <w:shd w:val="clear" w:color="auto" w:fill="FFFFFF"/>
        </w:rPr>
        <w:t>　　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</w:p>
    <w:p w14:paraId="142E79D1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根据国家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市场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监管总局食品抽验信息系统信息显示，涉及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昆明金肯食品生产有限公司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生产经营的问题食品“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永有金肯山珍菌（牛肝菌味）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一个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批次，现将对上述问题食品所采取的风险控制措施情况进行公示（详见附件）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。</w:t>
      </w:r>
    </w:p>
    <w:p w14:paraId="2693714E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附件：“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永有金肯山珍菌（牛肝菌味）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一个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批次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问题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食品风险控制措施信息公示表</w:t>
      </w:r>
    </w:p>
    <w:p w14:paraId="24C83F2C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1E6B189F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4FCA9D85">
      <w:pPr>
        <w:jc w:val="righ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宜良县市场监督管理局</w:t>
      </w:r>
    </w:p>
    <w:p w14:paraId="049934C8">
      <w:pPr>
        <w:jc w:val="center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                                                                   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日</w:t>
      </w:r>
    </w:p>
    <w:p w14:paraId="4C16848B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（公开属性：依法公开）</w:t>
      </w:r>
    </w:p>
    <w:p w14:paraId="4ECF18D8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附件：</w:t>
      </w:r>
    </w:p>
    <w:p w14:paraId="0DACD982">
      <w:pPr>
        <w:ind w:firstLine="720" w:firstLineChars="200"/>
        <w:jc w:val="center"/>
        <w:rPr>
          <w:rFonts w:ascii="宋体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cs="方正小标宋简体"/>
          <w:color w:val="333333"/>
          <w:kern w:val="0"/>
          <w:sz w:val="36"/>
          <w:szCs w:val="36"/>
          <w:shd w:val="clear" w:color="auto" w:fill="FFFFFF"/>
        </w:rPr>
        <w:t>“</w:t>
      </w:r>
      <w:r>
        <w:rPr>
          <w:rFonts w:hint="eastAsia" w:ascii="宋体" w:hAnsi="宋体" w:cs="方正小标宋简体"/>
          <w:color w:val="333333"/>
          <w:kern w:val="0"/>
          <w:sz w:val="36"/>
          <w:szCs w:val="36"/>
          <w:shd w:val="clear" w:color="auto" w:fill="FFFFFF"/>
          <w:lang w:val="en-US" w:eastAsia="zh-CN"/>
        </w:rPr>
        <w:t>永有金肯山珍菌（牛肝菌味）</w:t>
      </w:r>
      <w:r>
        <w:rPr>
          <w:rFonts w:hint="eastAsia" w:ascii="宋体" w:hAnsi="宋体" w:cs="方正小标宋简体"/>
          <w:color w:val="333333"/>
          <w:kern w:val="0"/>
          <w:sz w:val="36"/>
          <w:szCs w:val="36"/>
          <w:shd w:val="clear" w:color="auto" w:fill="FFFFFF"/>
        </w:rPr>
        <w:t>”</w:t>
      </w:r>
      <w:r>
        <w:rPr>
          <w:rFonts w:hint="eastAsia" w:ascii="宋体" w:hAnsi="宋体" w:cs="方正小标宋简体"/>
          <w:color w:val="333333"/>
          <w:kern w:val="0"/>
          <w:sz w:val="36"/>
          <w:szCs w:val="36"/>
          <w:shd w:val="clear" w:color="auto" w:fill="FFFFFF"/>
          <w:lang w:val="en-US" w:eastAsia="zh-CN"/>
        </w:rPr>
        <w:t>一个</w:t>
      </w:r>
      <w:r>
        <w:rPr>
          <w:rFonts w:hint="eastAsia" w:ascii="宋体" w:hAnsi="宋体" w:cs="方正小标宋简体"/>
          <w:color w:val="333333"/>
          <w:kern w:val="0"/>
          <w:sz w:val="36"/>
          <w:szCs w:val="36"/>
          <w:shd w:val="clear" w:color="auto" w:fill="FFFFFF"/>
        </w:rPr>
        <w:t>批次</w:t>
      </w:r>
      <w:r>
        <w:rPr>
          <w:rFonts w:hint="eastAsia" w:ascii="宋体" w:hAnsi="宋体" w:cs="方正小标宋简体"/>
          <w:color w:val="333333"/>
          <w:kern w:val="0"/>
          <w:sz w:val="36"/>
          <w:szCs w:val="36"/>
          <w:shd w:val="clear" w:color="auto" w:fill="FFFFFF"/>
          <w:lang w:val="en-US" w:eastAsia="zh-CN"/>
        </w:rPr>
        <w:t>问题</w:t>
      </w:r>
      <w:r>
        <w:rPr>
          <w:rFonts w:hint="eastAsia" w:ascii="宋体" w:hAnsi="宋体" w:cs="方正小标宋简体"/>
          <w:color w:val="333333"/>
          <w:kern w:val="0"/>
          <w:sz w:val="36"/>
          <w:szCs w:val="36"/>
          <w:shd w:val="clear" w:color="auto" w:fill="FFFFFF"/>
        </w:rPr>
        <w:t>食品风险控制措施信息公示表</w:t>
      </w:r>
    </w:p>
    <w:tbl>
      <w:tblPr>
        <w:tblStyle w:val="2"/>
        <w:tblW w:w="14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05"/>
        <w:gridCol w:w="1215"/>
        <w:gridCol w:w="1605"/>
        <w:gridCol w:w="1380"/>
        <w:gridCol w:w="1785"/>
        <w:gridCol w:w="1380"/>
        <w:gridCol w:w="2040"/>
        <w:gridCol w:w="2640"/>
      </w:tblGrid>
      <w:tr w14:paraId="120EA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restart"/>
            <w:vAlign w:val="center"/>
          </w:tcPr>
          <w:p w14:paraId="7533550D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序号</w:t>
            </w:r>
          </w:p>
        </w:tc>
        <w:tc>
          <w:tcPr>
            <w:tcW w:w="7290" w:type="dxa"/>
            <w:gridSpan w:val="5"/>
            <w:vAlign w:val="center"/>
          </w:tcPr>
          <w:p w14:paraId="2B65CC2E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抽检基本情况</w:t>
            </w:r>
          </w:p>
        </w:tc>
        <w:tc>
          <w:tcPr>
            <w:tcW w:w="1380" w:type="dxa"/>
            <w:vMerge w:val="restart"/>
            <w:vAlign w:val="center"/>
          </w:tcPr>
          <w:p w14:paraId="17F44D82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生产及购销存信息</w:t>
            </w:r>
          </w:p>
        </w:tc>
        <w:tc>
          <w:tcPr>
            <w:tcW w:w="2040" w:type="dxa"/>
            <w:vMerge w:val="restart"/>
            <w:vAlign w:val="center"/>
          </w:tcPr>
          <w:p w14:paraId="1A8CB386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企业采取措施</w:t>
            </w:r>
          </w:p>
        </w:tc>
        <w:tc>
          <w:tcPr>
            <w:tcW w:w="2640" w:type="dxa"/>
            <w:vMerge w:val="restart"/>
            <w:vAlign w:val="center"/>
          </w:tcPr>
          <w:p w14:paraId="48D246A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执法部门所采取的的措施</w:t>
            </w:r>
          </w:p>
        </w:tc>
      </w:tr>
      <w:tr w14:paraId="523E6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continue"/>
            <w:vAlign w:val="center"/>
          </w:tcPr>
          <w:p w14:paraId="78580D8A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305" w:type="dxa"/>
            <w:vAlign w:val="center"/>
          </w:tcPr>
          <w:p w14:paraId="52EFDC36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名称</w:t>
            </w:r>
            <w:r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规格</w:t>
            </w:r>
          </w:p>
        </w:tc>
        <w:tc>
          <w:tcPr>
            <w:tcW w:w="1215" w:type="dxa"/>
            <w:vAlign w:val="center"/>
          </w:tcPr>
          <w:p w14:paraId="75DF2975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生产日期</w:t>
            </w:r>
          </w:p>
          <w:p w14:paraId="63808324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批号</w:t>
            </w:r>
          </w:p>
        </w:tc>
        <w:tc>
          <w:tcPr>
            <w:tcW w:w="1605" w:type="dxa"/>
            <w:vAlign w:val="center"/>
          </w:tcPr>
          <w:p w14:paraId="2CB1A2ED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问题项目</w:t>
            </w:r>
          </w:p>
        </w:tc>
        <w:tc>
          <w:tcPr>
            <w:tcW w:w="1380" w:type="dxa"/>
            <w:vAlign w:val="center"/>
          </w:tcPr>
          <w:p w14:paraId="0BA42AE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被抽样单位及所在地</w:t>
            </w:r>
          </w:p>
        </w:tc>
        <w:tc>
          <w:tcPr>
            <w:tcW w:w="1785" w:type="dxa"/>
            <w:vAlign w:val="center"/>
          </w:tcPr>
          <w:p w14:paraId="1884FB4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标示生产企业名称及所在地</w:t>
            </w:r>
          </w:p>
        </w:tc>
        <w:tc>
          <w:tcPr>
            <w:tcW w:w="1380" w:type="dxa"/>
            <w:vMerge w:val="continue"/>
            <w:vAlign w:val="center"/>
          </w:tcPr>
          <w:p w14:paraId="7BAECCAB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040" w:type="dxa"/>
            <w:vMerge w:val="continue"/>
            <w:vAlign w:val="center"/>
          </w:tcPr>
          <w:p w14:paraId="6C911CFE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640" w:type="dxa"/>
            <w:vMerge w:val="continue"/>
            <w:vAlign w:val="center"/>
          </w:tcPr>
          <w:p w14:paraId="1E1A233F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</w:tr>
      <w:tr w14:paraId="33434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</w:trPr>
        <w:tc>
          <w:tcPr>
            <w:tcW w:w="735" w:type="dxa"/>
            <w:vAlign w:val="center"/>
          </w:tcPr>
          <w:p w14:paraId="64862E3D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305" w:type="dxa"/>
            <w:vAlign w:val="center"/>
          </w:tcPr>
          <w:p w14:paraId="701D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微软雅黑"/>
                <w:color w:val="2C3E5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永有金肯山珍菌（牛肝菌味）52g/袋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154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2025/5/17</w:t>
            </w:r>
          </w:p>
        </w:tc>
        <w:tc>
          <w:tcPr>
            <w:tcW w:w="1605" w:type="dxa"/>
            <w:vAlign w:val="center"/>
          </w:tcPr>
          <w:p w14:paraId="16D0C13C">
            <w:pPr>
              <w:rPr>
                <w:rFonts w:hint="default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乙二胺四乙酸二钠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C309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名称：昭阳区超级嗨副食经营部（个体工商户）     地址：云南省昭通市昭阳区太平街道办事处学府小区1栋001号商铺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103336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名称：昆明金肯食品生产有限公司     地址：云南省昆明市宜良县南羊街道办南羊街</w:t>
            </w:r>
          </w:p>
        </w:tc>
        <w:tc>
          <w:tcPr>
            <w:tcW w:w="1380" w:type="dxa"/>
            <w:vAlign w:val="center"/>
          </w:tcPr>
          <w:p w14:paraId="45057EC2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生产环节：</w:t>
            </w:r>
          </w:p>
          <w:p w14:paraId="14CAADC8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生产：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192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件（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60袋</w:t>
            </w:r>
            <w: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件）</w:t>
            </w:r>
          </w:p>
          <w:p w14:paraId="7FFE9EFF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销售：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192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件（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60袋</w:t>
            </w:r>
            <w: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件）</w:t>
            </w:r>
          </w:p>
          <w:p w14:paraId="7290254B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  <w:p w14:paraId="74617C77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库存：</w:t>
            </w:r>
            <w: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0</w:t>
            </w:r>
          </w:p>
          <w:p w14:paraId="11D523BE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  <w:p w14:paraId="3110D548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40" w:type="dxa"/>
            <w:vAlign w:val="center"/>
          </w:tcPr>
          <w:p w14:paraId="565E5248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生产环节：立即发布召回公告，查找造成不合格的原因并及时整改。</w:t>
            </w:r>
          </w:p>
          <w:p w14:paraId="6CFB690E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  <w:p w14:paraId="51D691DE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  <w:p w14:paraId="219FF7A7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40" w:type="dxa"/>
            <w:vAlign w:val="center"/>
          </w:tcPr>
          <w:p w14:paraId="50459ABD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生产环节：检查同批产品是否有库存，并责令立即召回，督促查找造成不合格的原因并及时整改。</w:t>
            </w:r>
          </w:p>
          <w:p w14:paraId="4D58E9D9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</w:tbl>
    <w:p w14:paraId="64DF23CA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5039EF9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kNWM3ZGEwMGQzMmQ1YzBhZDlhNWMzNWU5YzFiZTkifQ=="/>
  </w:docVars>
  <w:rsids>
    <w:rsidRoot w:val="774368F1"/>
    <w:rsid w:val="00026C17"/>
    <w:rsid w:val="002047E9"/>
    <w:rsid w:val="002C0076"/>
    <w:rsid w:val="00486511"/>
    <w:rsid w:val="00613875"/>
    <w:rsid w:val="0063237E"/>
    <w:rsid w:val="0063738F"/>
    <w:rsid w:val="007314EF"/>
    <w:rsid w:val="009B0170"/>
    <w:rsid w:val="00A00A37"/>
    <w:rsid w:val="00A73E4B"/>
    <w:rsid w:val="00AF4579"/>
    <w:rsid w:val="00EB43D3"/>
    <w:rsid w:val="00EB4C92"/>
    <w:rsid w:val="00F67F45"/>
    <w:rsid w:val="169E39E2"/>
    <w:rsid w:val="17081197"/>
    <w:rsid w:val="24C97D71"/>
    <w:rsid w:val="32B640E0"/>
    <w:rsid w:val="347C0AA2"/>
    <w:rsid w:val="434308A0"/>
    <w:rsid w:val="5AAF0BD7"/>
    <w:rsid w:val="5C0002BE"/>
    <w:rsid w:val="629D385C"/>
    <w:rsid w:val="68692766"/>
    <w:rsid w:val="73EC456E"/>
    <w:rsid w:val="774368F1"/>
    <w:rsid w:val="7D2828A8"/>
    <w:rsid w:val="7F95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昆明市宜良县党政机关单位</Company>
  <Pages>2</Pages>
  <Words>518</Words>
  <Characters>541</Characters>
  <Lines>0</Lines>
  <Paragraphs>0</Paragraphs>
  <TotalTime>0</TotalTime>
  <ScaleCrop>false</ScaleCrop>
  <LinksUpToDate>false</LinksUpToDate>
  <CharactersWithSpaces>625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2021-02-09T07:29:00Z</dcterms:created>
  <dc:creator>101</dc:creator>
  <cp:lastModifiedBy>即将拥有人鱼线</cp:lastModifiedBy>
  <dcterms:modified xsi:type="dcterms:W3CDTF">2025-10-09T06:47:53Z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D7C08D1FB04D44958F2CDB52C340D61E_13</vt:lpwstr>
  </property>
</Properties>
</file>