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427E3">
      <w:pPr>
        <w:widowControl/>
        <w:spacing w:line="480" w:lineRule="atLeast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关于“知香源麻辣翅尖”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个批次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不合格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食品</w:t>
      </w:r>
    </w:p>
    <w:p w14:paraId="098DB7E5">
      <w:pPr>
        <w:widowControl/>
        <w:spacing w:line="480" w:lineRule="atLeast"/>
        <w:jc w:val="center"/>
        <w:rPr>
          <w:rFonts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风险控制措施信息的通告</w:t>
      </w:r>
    </w:p>
    <w:p w14:paraId="6E3258E5"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456AF487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监管总局食品抽验信息系统信息显示，涉及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昆明捷瑞食品有限公司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生产经营的问题食品“知香源麻辣翅尖”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个批次，现将对上述问题食品所采取的风险控制措施情况进行公示（详见附件）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E2C6B65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附件：“知香源麻辣翅尖”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个批次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不合格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食品风险控制措施信息公示表</w:t>
      </w:r>
    </w:p>
    <w:p w14:paraId="625B5E80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6947535</wp:posOffset>
            </wp:positionH>
            <wp:positionV relativeFrom="paragraph">
              <wp:posOffset>225425</wp:posOffset>
            </wp:positionV>
            <wp:extent cx="1762125" cy="1676400"/>
            <wp:effectExtent l="0" t="0" r="5715" b="0"/>
            <wp:wrapNone/>
            <wp:docPr id="1" name="图片 2" descr="fc958658657985b770fdc33822348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c958658657985b770fdc33822348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790E9A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093A7B37"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宜良县市场监督管理局</w:t>
      </w:r>
    </w:p>
    <w:p w14:paraId="1659BF57"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  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 w14:paraId="106162EF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 w14:paraId="682BAE27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</w:t>
      </w:r>
    </w:p>
    <w:p w14:paraId="5DB0491B">
      <w:pPr>
        <w:ind w:firstLine="720" w:firstLineChars="200"/>
        <w:jc w:val="center"/>
        <w:rPr>
          <w:rFonts w:ascii="宋体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</w:rPr>
        <w:t>“知香源麻辣翅尖”等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  <w:lang w:val="en-US" w:eastAsia="zh-CN"/>
        </w:rPr>
        <w:t>一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</w:rPr>
        <w:t>个批次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  <w:lang w:val="en-US" w:eastAsia="zh-CN"/>
        </w:rPr>
        <w:t>不合格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</w:rPr>
        <w:t>食品风险控制措施信息公示表</w:t>
      </w:r>
    </w:p>
    <w:tbl>
      <w:tblPr>
        <w:tblStyle w:val="2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5"/>
        <w:gridCol w:w="1215"/>
        <w:gridCol w:w="1605"/>
        <w:gridCol w:w="1380"/>
        <w:gridCol w:w="1785"/>
        <w:gridCol w:w="1380"/>
        <w:gridCol w:w="2040"/>
        <w:gridCol w:w="2640"/>
      </w:tblGrid>
      <w:tr w14:paraId="1EB7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vAlign w:val="center"/>
          </w:tcPr>
          <w:p w14:paraId="78C4BED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7290" w:type="dxa"/>
            <w:gridSpan w:val="5"/>
            <w:vAlign w:val="center"/>
          </w:tcPr>
          <w:p w14:paraId="7C29F01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抽检基本情况</w:t>
            </w:r>
          </w:p>
        </w:tc>
        <w:tc>
          <w:tcPr>
            <w:tcW w:w="1380" w:type="dxa"/>
            <w:vMerge w:val="restart"/>
            <w:vAlign w:val="center"/>
          </w:tcPr>
          <w:p w14:paraId="2B0351A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生产及购销存信息</w:t>
            </w:r>
          </w:p>
        </w:tc>
        <w:tc>
          <w:tcPr>
            <w:tcW w:w="2040" w:type="dxa"/>
            <w:vMerge w:val="restart"/>
            <w:vAlign w:val="center"/>
          </w:tcPr>
          <w:p w14:paraId="1D81D2B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企业采取措施</w:t>
            </w:r>
          </w:p>
        </w:tc>
        <w:tc>
          <w:tcPr>
            <w:tcW w:w="2640" w:type="dxa"/>
            <w:vMerge w:val="restart"/>
            <w:vAlign w:val="center"/>
          </w:tcPr>
          <w:p w14:paraId="39CF6D12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执法部门所采取的的措施</w:t>
            </w:r>
          </w:p>
        </w:tc>
      </w:tr>
      <w:tr w14:paraId="7B15A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vAlign w:val="center"/>
          </w:tcPr>
          <w:p w14:paraId="38DE93F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05" w:type="dxa"/>
            <w:vAlign w:val="center"/>
          </w:tcPr>
          <w:p w14:paraId="0D752972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名称</w:t>
            </w:r>
            <w:r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规格</w:t>
            </w:r>
          </w:p>
        </w:tc>
        <w:tc>
          <w:tcPr>
            <w:tcW w:w="1215" w:type="dxa"/>
            <w:vAlign w:val="center"/>
          </w:tcPr>
          <w:p w14:paraId="158D3EF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生产日期</w:t>
            </w:r>
          </w:p>
          <w:p w14:paraId="0AE5454E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批号</w:t>
            </w:r>
          </w:p>
        </w:tc>
        <w:tc>
          <w:tcPr>
            <w:tcW w:w="1605" w:type="dxa"/>
            <w:vAlign w:val="center"/>
          </w:tcPr>
          <w:p w14:paraId="7F23803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  <w:lang w:val="en-US" w:eastAsia="zh-CN"/>
              </w:rPr>
              <w:t>不合格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项目</w:t>
            </w:r>
          </w:p>
        </w:tc>
        <w:tc>
          <w:tcPr>
            <w:tcW w:w="1380" w:type="dxa"/>
            <w:vAlign w:val="center"/>
          </w:tcPr>
          <w:p w14:paraId="6A8B438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被抽样单位及所在地</w:t>
            </w:r>
          </w:p>
        </w:tc>
        <w:tc>
          <w:tcPr>
            <w:tcW w:w="1785" w:type="dxa"/>
            <w:vAlign w:val="center"/>
          </w:tcPr>
          <w:p w14:paraId="77D8F0C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标示生产企业名称及所在地</w:t>
            </w:r>
          </w:p>
        </w:tc>
        <w:tc>
          <w:tcPr>
            <w:tcW w:w="1380" w:type="dxa"/>
            <w:vMerge w:val="continue"/>
            <w:vAlign w:val="center"/>
          </w:tcPr>
          <w:p w14:paraId="38C5A23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0D7C7A7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759C1BC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</w:tr>
      <w:tr w14:paraId="680B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</w:trPr>
        <w:tc>
          <w:tcPr>
            <w:tcW w:w="735" w:type="dxa"/>
            <w:vAlign w:val="center"/>
          </w:tcPr>
          <w:p w14:paraId="789E6B92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E7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“知香源麻辣翅尖”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450g/袋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6CF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BCF6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菌落总数项目不符合合 GB 2726-2016要求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D1E8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名称:大姚县新时代太平洋购物广场     地址：云南省楚雄彝族自治州大姚县龙街镇龙街社区街面</w:t>
            </w:r>
          </w:p>
        </w:tc>
        <w:tc>
          <w:tcPr>
            <w:tcW w:w="1785" w:type="dxa"/>
            <w:vAlign w:val="center"/>
          </w:tcPr>
          <w:p w14:paraId="79218E98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 xml:space="preserve">名称：昆明捷瑞食品有限公司 </w:t>
            </w:r>
          </w:p>
          <w:p w14:paraId="7FA9A2B1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地址：云南省昆明市宜良县南羊街道办政府旁</w:t>
            </w:r>
          </w:p>
        </w:tc>
        <w:tc>
          <w:tcPr>
            <w:tcW w:w="1380" w:type="dxa"/>
            <w:vAlign w:val="center"/>
          </w:tcPr>
          <w:p w14:paraId="2C73F767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生产环节：</w:t>
            </w:r>
          </w:p>
          <w:p w14:paraId="347C85EE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生产：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件（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207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公斤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件）</w:t>
            </w:r>
          </w:p>
          <w:p w14:paraId="62CB8912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销售：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件（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207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公斤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件）</w:t>
            </w:r>
          </w:p>
          <w:p w14:paraId="1071E2B8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7981C37D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库存：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0</w:t>
            </w:r>
          </w:p>
          <w:p w14:paraId="26128D8B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12BA4B94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 w14:paraId="11A33C1D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生产环节：立即发布召回公告，查找造成不合格的原因并及时整改。</w:t>
            </w:r>
          </w:p>
          <w:p w14:paraId="46EA53CB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013A50F1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54C9A030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40" w:type="dxa"/>
            <w:vAlign w:val="center"/>
          </w:tcPr>
          <w:p w14:paraId="78C31163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生产环节：检查同批产品是否有库存，并责令立即召回，督促查找造成不合格的原因并及时整改。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立案查处。</w:t>
            </w:r>
          </w:p>
          <w:p w14:paraId="5C764517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14:paraId="6B2FF85D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068602A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368F1"/>
    <w:rsid w:val="00026C17"/>
    <w:rsid w:val="002047E9"/>
    <w:rsid w:val="002C0076"/>
    <w:rsid w:val="00486511"/>
    <w:rsid w:val="00613875"/>
    <w:rsid w:val="0063237E"/>
    <w:rsid w:val="0063738F"/>
    <w:rsid w:val="007314EF"/>
    <w:rsid w:val="009B0170"/>
    <w:rsid w:val="00A00A37"/>
    <w:rsid w:val="00A73E4B"/>
    <w:rsid w:val="00AF4579"/>
    <w:rsid w:val="00EB43D3"/>
    <w:rsid w:val="00EB4C92"/>
    <w:rsid w:val="00F67F45"/>
    <w:rsid w:val="0A506E8C"/>
    <w:rsid w:val="169E39E2"/>
    <w:rsid w:val="17081197"/>
    <w:rsid w:val="2723073F"/>
    <w:rsid w:val="32B640E0"/>
    <w:rsid w:val="347C0AA2"/>
    <w:rsid w:val="434308A0"/>
    <w:rsid w:val="57005679"/>
    <w:rsid w:val="580F589F"/>
    <w:rsid w:val="5A2F1746"/>
    <w:rsid w:val="5AAF0BD7"/>
    <w:rsid w:val="5BB779E4"/>
    <w:rsid w:val="629D385C"/>
    <w:rsid w:val="66873462"/>
    <w:rsid w:val="68692766"/>
    <w:rsid w:val="73EC456E"/>
    <w:rsid w:val="774368F1"/>
    <w:rsid w:val="7D2828A8"/>
    <w:rsid w:val="7ED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昆明市宜良县党政机关单位</Company>
  <Pages>2</Pages>
  <Words>495</Words>
  <Characters>524</Characters>
  <Lines>0</Lines>
  <Paragraphs>0</Paragraphs>
  <TotalTime>1</TotalTime>
  <ScaleCrop>false</ScaleCrop>
  <LinksUpToDate>false</LinksUpToDate>
  <CharactersWithSpaces>605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即将拥有人鱼线</cp:lastModifiedBy>
  <dcterms:modified xsi:type="dcterms:W3CDTF">2025-09-05T03:34:06Z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7162CBBF73E44DACBEFE7F1087348C3E_13</vt:lpwstr>
  </property>
</Properties>
</file>