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2113D"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803" w:firstLineChars="200"/>
        <w:jc w:val="center"/>
        <w:textAlignment w:val="auto"/>
        <w:rPr>
          <w:rFonts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餐具清洗消毒保洁</w:t>
      </w:r>
      <w:r>
        <w:rPr>
          <w:rFonts w:hint="eastAsia" w:ascii="宋体" w:hAnsi="宋体"/>
          <w:b/>
          <w:bCs/>
          <w:sz w:val="40"/>
          <w:szCs w:val="40"/>
          <w:lang w:val="en-US" w:eastAsia="zh-CN"/>
        </w:rPr>
        <w:t>管理</w:t>
      </w:r>
      <w:r>
        <w:rPr>
          <w:rFonts w:hint="eastAsia" w:ascii="宋体" w:hAnsi="宋体"/>
          <w:b/>
          <w:bCs/>
          <w:sz w:val="40"/>
          <w:szCs w:val="40"/>
        </w:rPr>
        <w:t>制度</w:t>
      </w:r>
    </w:p>
    <w:p w14:paraId="03CDCAC4"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1、不锈钢桌、不锈钢架等用具必须定期用适量浓度消毒液进行擦拭.清洗餐具、用具时，应做到“三池分开”，并在水池的明显位置注明标识.</w:t>
      </w:r>
    </w:p>
    <w:p w14:paraId="2FCD7391"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2、餐具、用具在清洗</w:t>
      </w:r>
      <w:bookmarkStart w:id="0" w:name="_GoBack"/>
      <w:bookmarkEnd w:id="0"/>
      <w:r>
        <w:rPr>
          <w:rFonts w:ascii="宋体" w:hAnsi="宋体"/>
          <w:sz w:val="32"/>
          <w:szCs w:val="32"/>
        </w:rPr>
        <w:t>消毒过程中须做到“一洗、二消毒、三冲洗”，不得减少任何环节。</w:t>
      </w:r>
    </w:p>
    <w:p w14:paraId="07A15B86"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3、清洗时，在水池里放入洗涤剂，注入热水，将洗洁剂搅拌均匀，水温控制在40℃；在将餐具、用具内的杂物刮掉，放入水池浸泡5—10分钟后进行清洗。</w:t>
      </w:r>
    </w:p>
    <w:p w14:paraId="38203BF5"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4、对每餐未使用的餐具,必须收回洗碗间用清水冲洗，进行消毒后，方可再用。消毒后的餐具、用具、器皿等干燥后，应放入指定的位置，并加盖封闭，防止细菌浸入.</w:t>
      </w:r>
    </w:p>
    <w:p w14:paraId="5D34694E"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5、洗碗间及消毒间必须保持整洁、卫生、明亮,不得存放有毒物品、有毒气体、污物、易爆物品等。</w:t>
      </w:r>
    </w:p>
    <w:p w14:paraId="58F797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MmIyNWVlZWY4MTM5YzNmMmM5YTNkZmVmM2UxNmUifQ=="/>
  </w:docVars>
  <w:rsids>
    <w:rsidRoot w:val="00000000"/>
    <w:rsid w:val="51D93B84"/>
    <w:rsid w:val="74A1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eastAsia="宋体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305</Characters>
  <Lines>0</Lines>
  <Paragraphs>0</Paragraphs>
  <TotalTime>0</TotalTime>
  <ScaleCrop>false</ScaleCrop>
  <LinksUpToDate>false</LinksUpToDate>
  <CharactersWithSpaces>305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2024-09-03T10:50:00Z</dcterms:created>
  <dc:creator>Administrator</dc:creator>
  <cp:lastModifiedBy>TOP丶小餅乾</cp:lastModifiedBy>
  <dcterms:modified xsi:type="dcterms:W3CDTF">2024-09-04T00:02:51Z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CCA3773C52F9493DB863337DECA35E6D_12</vt:lpwstr>
  </property>
</Properties>
</file>