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  <w:t>附件3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宜良县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2024年衔接资金项目台账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××××项目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项目主管单位：宜良县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乡村振兴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局</w:t>
      </w:r>
    </w:p>
    <w:p>
      <w:pPr>
        <w:pStyle w:val="2"/>
        <w:ind w:firstLine="1283" w:firstLineChars="401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项目组织单位：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××乡人民政府</w:t>
      </w:r>
    </w:p>
    <w:p>
      <w:pPr>
        <w:pStyle w:val="2"/>
        <w:ind w:firstLine="1283" w:firstLineChars="401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项目建设单位：××村委会</w:t>
      </w:r>
    </w:p>
    <w:p>
      <w:pPr>
        <w:pStyle w:val="2"/>
        <w:ind w:firstLine="1283" w:firstLineChars="401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项目实施单位：××公司</w:t>
      </w:r>
    </w:p>
    <w:p>
      <w:pPr>
        <w:pStyle w:val="2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jc w:val="righ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2024年×月×日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衔接资金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项目台账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料清单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、审核、审批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反映按照“村申报、乡审核、县审批”程序落实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衔接资金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项目的程序材料，包括：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1.村级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此处的村级包含村委会、社区、村集体经济组织、合作社、家庭农场等经营主体，下同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上报到乡镇项目的申报材料，签字盖章；含以下其中之一即可：项目申报表、申报书或请示等能证明村级申报的材料。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2.乡镇对村级上报的项目申报材料开展审核的证明材料，包括但不限于会议记录纪要、调查研究、领导批示等相关文字或图片材料。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3.县级主管部门对申报项目建立县级项目库，从项目库中提取项目开展审批，相关材料包括但不限于项目库批复、项目评审通知、项目评审会议纪要、实地调研材料、相关图片资料等。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4.县级项目主管部门项目及资金下达文件。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二、公示公告材料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按照“谁分配、谁公开，谁使用、谁公开，分配到哪里、公开到哪里”的原则严格落实公示公告制度。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1.县级资金分配文件公示。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2.乡镇项目实施方案公示。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3.村级项目资金公示、公告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（样式见第4、第5页）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4.衔接资金项目绩效评价表事前事后公示。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（样式见第9页。事前公示“指标设置”内容，事后公示“指标设置”和“指标完成”内容。）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三、项目实施材料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1.项目民主评议材料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（样式见第7页）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2.乡镇印发的项目实施方案。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4.项目招投标材料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（包括政府采购）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5.宜良县财政衔接乡村振兴补助项目资金报账拨付审批表、资金支付会议纪要。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6.乡镇到施工单位、采购单位、农户的资金支出票据或银行流水。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四、利益联结材料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（仅产业帮扶项目）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产业帮扶项目必须以带动低收入人群增收为终极目标，必须有一项以上的利益联结材料：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1.三类人员、其他脱贫户、一般农户生产物资、奖补资金发放清单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（有签字、手印、公章等要件）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2.与三类人员、其他脱贫户、一般农户签订的务工合同、协议等就业扶持材料；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3.技术指导、培训材料；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4.农产品收购、加工、销售协议，农产品收购、加工、销售清单；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5.土地、山林、房屋等资产租赁、流转协议或合同；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6.承包方设施设备租赁合同及相关收入票据；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7.项目受益村集体收益分配方案及收益分配、使用记录；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、项目验收材料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1.项目验收纪要。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2.项目验收卡。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3.相关图片材料。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六、其他必要材料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1.项目工作总结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（方案制定单位撰写）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2.项目绩效评价报告</w:t>
      </w:r>
      <w:r>
        <w:rPr>
          <w:rFonts w:hint="eastAsia"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  <w:t>（方案制定单位撰写，后附模板）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3.各环节图片资料。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4.各级督查检查该项目发现问题整改材料。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5.资产后续管理制度。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6.衔接资金项目建设承诺书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注：台账资料先交县级主管部门审核同意后再装订成册。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47"/>
        <w:gridCol w:w="1447"/>
        <w:gridCol w:w="1447"/>
        <w:gridCol w:w="1447"/>
        <w:gridCol w:w="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02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宜良县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衔接资金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项目资金公示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9020" w:type="dxa"/>
            <w:gridSpan w:val="7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现将××乡镇（街道）××村××年拟实施的××项目予以公示，公示期10天。如对项目有异议，请在公示期内向监督单位提出意见。公示期满，如无异议，公示内容即按程序组织实施。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资金规模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审批程序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（县级资金分配文件）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实施地点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实施期限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预期目标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产业帮扶项目重点阐述利益联结机制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政府采购及招投标情况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（投标单位、中标单位、单位资质、中标价格、采购数量）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实施单位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责任人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监理单位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公示单位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公示期限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××年××月××日至××年××月××日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监督单位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监督电话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地址或邮箱</w:t>
            </w:r>
          </w:p>
        </w:tc>
        <w:tc>
          <w:tcPr>
            <w:tcW w:w="14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47"/>
        <w:gridCol w:w="1447"/>
        <w:gridCol w:w="1447"/>
        <w:gridCol w:w="1447"/>
        <w:gridCol w:w="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020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宜良县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衔接资金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项目资金公告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020" w:type="dxa"/>
            <w:gridSpan w:val="7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××乡镇（街道）××村××年实施的××项目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××年××月××日完工，现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予以公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。如对项目有异议，请向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监督单位提出意见。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资金规模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审批程序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（县级资金分配文件）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实施地点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实施期限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实施结果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产业帮扶项目重点阐述利益联结机制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政府采购及招投标情况</w:t>
            </w:r>
          </w:p>
        </w:tc>
        <w:tc>
          <w:tcPr>
            <w:tcW w:w="72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（投标单位、中标单位、单位资质、中标价格、采购数量）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实施单位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责任人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监理单位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公告单位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公告期限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××年××月××日至××年××月××日（1年以上）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监督单位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监督电话</w:t>
            </w: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地址或邮箱</w:t>
            </w:r>
          </w:p>
        </w:tc>
        <w:tc>
          <w:tcPr>
            <w:tcW w:w="14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宜良县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衔接资金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验收卡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037"/>
        <w:gridCol w:w="966"/>
        <w:gridCol w:w="1071"/>
        <w:gridCol w:w="1318"/>
        <w:gridCol w:w="71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项目实施单位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项目年度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总投资（万元）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衔接资金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资金（万元）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建设</w:t>
            </w: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及资金使用情况</w:t>
            </w:r>
          </w:p>
        </w:tc>
        <w:tc>
          <w:tcPr>
            <w:tcW w:w="7851" w:type="dxa"/>
            <w:gridSpan w:val="6"/>
            <w:noWrap w:val="0"/>
            <w:vAlign w:val="center"/>
          </w:tcPr>
          <w:p>
            <w:pPr>
              <w:tabs>
                <w:tab w:val="left" w:pos="1291"/>
              </w:tabs>
              <w:spacing w:line="3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7851" w:type="dxa"/>
            <w:gridSpan w:val="6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2160" w:firstLineChars="1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ind w:firstLine="2520" w:firstLineChars="1200"/>
            </w:pPr>
          </w:p>
        </w:tc>
        <w:tc>
          <w:tcPr>
            <w:tcW w:w="785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验收成员：</w:t>
            </w:r>
          </w:p>
          <w:p>
            <w:pPr>
              <w:ind w:firstLine="2640" w:firstLineChars="120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验收组组长：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县级主管部门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乡镇（街道）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村委会（社区）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施工单位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代表：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负责人：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（盖章）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代表：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负责人：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（盖章）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代表：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负责人：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（盖章）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代表：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负责人：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（盖章）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代表：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负责人：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ind w:firstLine="630" w:firstLineChars="30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（盖章）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eastAsia="方正小标宋简体"/>
          <w:bCs/>
          <w:color w:val="auto"/>
          <w:kern w:val="0"/>
          <w:sz w:val="32"/>
          <w:szCs w:val="32"/>
        </w:rPr>
      </w:pPr>
      <w:r>
        <w:rPr>
          <w:rFonts w:hint="eastAsia" w:eastAsia="方正小标宋简体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方正小标宋简体"/>
          <w:bCs/>
          <w:color w:val="auto"/>
          <w:kern w:val="0"/>
          <w:sz w:val="32"/>
          <w:szCs w:val="32"/>
        </w:rPr>
        <w:t>乡镇（</w:t>
      </w:r>
      <w:r>
        <w:rPr>
          <w:rFonts w:hint="eastAsia" w:eastAsia="方正小标宋简体"/>
          <w:bCs/>
          <w:color w:val="auto"/>
          <w:kern w:val="0"/>
          <w:sz w:val="32"/>
          <w:szCs w:val="32"/>
          <w:lang w:eastAsia="zh-CN"/>
        </w:rPr>
        <w:t>街道</w:t>
      </w:r>
      <w:r>
        <w:rPr>
          <w:rFonts w:eastAsia="方正小标宋简体"/>
          <w:bCs/>
          <w:color w:val="auto"/>
          <w:kern w:val="0"/>
          <w:sz w:val="32"/>
          <w:szCs w:val="32"/>
        </w:rPr>
        <w:t>）</w:t>
      </w:r>
      <w:r>
        <w:rPr>
          <w:rFonts w:hint="eastAsia" w:eastAsia="方正小标宋简体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方正小标宋简体"/>
          <w:bCs/>
          <w:color w:val="auto"/>
          <w:kern w:val="0"/>
          <w:sz w:val="32"/>
          <w:szCs w:val="32"/>
          <w:lang w:val="en-US" w:eastAsia="zh-CN"/>
        </w:rPr>
        <w:t>村委会（社区）</w:t>
      </w:r>
      <w:r>
        <w:rPr>
          <w:rFonts w:eastAsia="方正小标宋简体"/>
          <w:bCs/>
          <w:color w:val="auto"/>
          <w:kern w:val="0"/>
          <w:sz w:val="32"/>
          <w:szCs w:val="32"/>
        </w:rPr>
        <w:t>民主评议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eastAsia="方正小标宋简体"/>
          <w:bCs/>
          <w:color w:val="auto"/>
          <w:kern w:val="0"/>
          <w:sz w:val="36"/>
          <w:szCs w:val="36"/>
        </w:rPr>
      </w:pPr>
      <w:r>
        <w:rPr>
          <w:rFonts w:hint="eastAsia" w:eastAsia="方正小标宋简体"/>
          <w:bCs/>
          <w:color w:val="auto"/>
          <w:kern w:val="0"/>
          <w:sz w:val="32"/>
          <w:szCs w:val="32"/>
          <w:lang w:val="en-US" w:eastAsia="zh-CN"/>
        </w:rPr>
        <w:t>衔接资金</w:t>
      </w:r>
      <w:r>
        <w:rPr>
          <w:rFonts w:eastAsia="方正小标宋简体"/>
          <w:bCs/>
          <w:color w:val="auto"/>
          <w:kern w:val="0"/>
          <w:sz w:val="32"/>
          <w:szCs w:val="32"/>
        </w:rPr>
        <w:t>项目</w:t>
      </w:r>
      <w:r>
        <w:rPr>
          <w:rFonts w:hint="eastAsia" w:eastAsia="方正小标宋简体"/>
          <w:bCs/>
          <w:color w:val="auto"/>
          <w:kern w:val="0"/>
          <w:sz w:val="32"/>
          <w:szCs w:val="32"/>
        </w:rPr>
        <w:t>会议</w:t>
      </w:r>
      <w:r>
        <w:rPr>
          <w:rFonts w:eastAsia="方正小标宋简体"/>
          <w:bCs/>
          <w:color w:val="auto"/>
          <w:kern w:val="0"/>
          <w:sz w:val="32"/>
          <w:szCs w:val="32"/>
        </w:rPr>
        <w:t>记录</w:t>
      </w:r>
    </w:p>
    <w:tbl>
      <w:tblPr>
        <w:tblStyle w:val="7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36"/>
        <w:gridCol w:w="1688"/>
        <w:gridCol w:w="1064"/>
        <w:gridCol w:w="1486"/>
        <w:gridCol w:w="1136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评议情况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评议时间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评议地点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评议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主持人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参加此次评议共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Cs w:val="21"/>
              </w:rPr>
              <w:t>人，其中乡（镇）干部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人</w:t>
            </w:r>
            <w:r>
              <w:rPr>
                <w:rFonts w:eastAsia="仿宋_GB2312"/>
                <w:color w:val="auto"/>
                <w:kern w:val="0"/>
                <w:szCs w:val="21"/>
              </w:rPr>
              <w:t>；村（组）干部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Cs w:val="21"/>
              </w:rPr>
              <w:t>人，驻村工作队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建档立卡农户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Cs w:val="21"/>
              </w:rPr>
              <w:t>人，一般群众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color w:val="auto"/>
                <w:kern w:val="0"/>
                <w:szCs w:val="21"/>
              </w:rPr>
              <w:t xml:space="preserve">  人，党员代表</w:t>
            </w:r>
            <w:r>
              <w:rPr>
                <w:rFonts w:eastAsia="仿宋_GB2312"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color w:val="auto"/>
                <w:kern w:val="0"/>
                <w:szCs w:val="21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参加评议的乡镇干部、村（组）干部、驻村工作队、村民代表、党员代表名单：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评议结果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评议记录及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结果</w:t>
            </w: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乡（镇）干部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村委会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干部签字</w:t>
            </w:r>
          </w:p>
        </w:tc>
        <w:tc>
          <w:tcPr>
            <w:tcW w:w="3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驻村工作队员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 w:firstLineChars="200"/>
        <w:textAlignment w:val="auto"/>
        <w:rPr>
          <w:rFonts w:eastAsia="仿宋_GB2312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 w:firstLineChars="200"/>
        <w:textAlignment w:val="auto"/>
        <w:rPr>
          <w:rFonts w:eastAsia="仿宋_GB2312"/>
          <w:color w:val="auto"/>
          <w:kern w:val="0"/>
          <w:szCs w:val="21"/>
        </w:rPr>
      </w:pPr>
      <w:r>
        <w:rPr>
          <w:rFonts w:eastAsia="仿宋_GB2312"/>
          <w:color w:val="auto"/>
          <w:kern w:val="0"/>
          <w:szCs w:val="21"/>
        </w:rPr>
        <w:t>填表说明：①本表由村委会记录留存。②名单栏目要列出所有相关人员姓名，顿号隔开。③至少要有一名以上驻村工作队员全程参与评议。参加评议的所有驻村工作队员都要签字。④评议结果要将评议过程进行全面记录。⑤可另纸附原始会议记录。</w:t>
      </w:r>
    </w:p>
    <w:p>
      <w:pPr>
        <w:rPr>
          <w:rFonts w:hint="eastAsia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衔接资金项目建设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为执行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中央、省、市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衔接资金使用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政策，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衔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接资金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的建设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管理，按时、按质、按量完成项目建设任务，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建设工作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作如下承诺：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严格按照已审批通过的项目建设内容进行建设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二、严格按照项目管理规定，请有资质单位制作拦标价。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三、严格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程序“公开、公平、公正”招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标，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结果真实有效。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四、严格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做好项目事前公示和事后公告。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五、严格按照项目管理要求，作好日常检查和记录工作，保障施工安全。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六、严格督促施工单位及监理单位按时、按质、按量完成项目建设，并请有资质的第三方完成工程结算。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七、严格按照项目建设管理要求，建立规范的项目建设验收台账并装订成册。确保资料完整、准确，并对工程建设内容的真实性负责。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八、工程项目竣工后，及时组织验收，对存在问题立即整改再验收，不合格不通过验收。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承诺人：村委会书记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（签字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乡镇（街道）分管领导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（签字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乡镇（街道）主要领导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6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spacing w:line="6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衔接资金</w:t>
      </w:r>
      <w:r>
        <w:rPr>
          <w:rFonts w:hint="eastAsia" w:ascii="黑体" w:hAnsi="黑体" w:eastAsia="黑体" w:cs="黑体"/>
          <w:sz w:val="40"/>
          <w:szCs w:val="40"/>
        </w:rPr>
        <w:t>项目绩效评价表</w:t>
      </w:r>
    </w:p>
    <w:p>
      <w:pPr>
        <w:spacing w:line="560" w:lineRule="exact"/>
        <w:rPr>
          <w:rFonts w:hint="eastAsia"/>
          <w:sz w:val="20"/>
          <w:szCs w:val="2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××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镇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××村××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140"/>
        <w:gridCol w:w="3150"/>
        <w:gridCol w:w="3105"/>
        <w:gridCol w:w="276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1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绩效目标完成评审总分（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指标设置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指标完成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审核标准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 xml:space="preserve"> 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</w:rPr>
              <w:t>合计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一、预算执行率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  <w:p>
            <w:pPr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项目配套财政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衔接</w:t>
            </w:r>
            <w:r>
              <w:rPr>
                <w:rFonts w:hint="eastAsia"/>
                <w:sz w:val="20"/>
                <w:szCs w:val="22"/>
                <w:vertAlign w:val="baseline"/>
              </w:rPr>
              <w:t>资金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sz w:val="20"/>
                <w:szCs w:val="22"/>
                <w:vertAlign w:val="baseline"/>
              </w:rPr>
              <w:t>万元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。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结算价91.2万元，</w:t>
            </w:r>
            <w:r>
              <w:rPr>
                <w:rFonts w:hint="eastAsia"/>
                <w:sz w:val="20"/>
                <w:szCs w:val="22"/>
                <w:vertAlign w:val="baseline"/>
              </w:rPr>
              <w:t>审计价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90.89</w:t>
            </w:r>
            <w:r>
              <w:rPr>
                <w:rFonts w:hint="eastAsia"/>
                <w:sz w:val="20"/>
                <w:szCs w:val="22"/>
                <w:vertAlign w:val="baseline"/>
              </w:rPr>
              <w:t>万元，资金支出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sz w:val="20"/>
                <w:szCs w:val="22"/>
                <w:vertAlign w:val="baseline"/>
              </w:rPr>
              <w:t>万元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。</w:t>
            </w:r>
          </w:p>
        </w:tc>
        <w:tc>
          <w:tcPr>
            <w:tcW w:w="27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定量指标得分</w:t>
            </w:r>
            <w:r>
              <w:rPr>
                <w:rFonts w:hint="eastAsia"/>
                <w:sz w:val="20"/>
                <w:szCs w:val="22"/>
                <w:lang w:eastAsia="zh-CN"/>
              </w:rPr>
              <w:t>按照</w:t>
            </w:r>
            <w:r>
              <w:rPr>
                <w:rFonts w:hint="eastAsia"/>
                <w:sz w:val="20"/>
                <w:szCs w:val="22"/>
              </w:rPr>
              <w:t>以下方式评定：与年初指标值相比，完成指标值的，计该指标所赋全部分值；对</w:t>
            </w:r>
            <w:r>
              <w:rPr>
                <w:rFonts w:hint="eastAsia"/>
                <w:sz w:val="20"/>
                <w:szCs w:val="22"/>
                <w:lang w:eastAsia="zh-CN"/>
              </w:rPr>
              <w:t>完成</w:t>
            </w:r>
            <w:r>
              <w:rPr>
                <w:rFonts w:hint="eastAsia"/>
                <w:sz w:val="20"/>
                <w:szCs w:val="22"/>
              </w:rPr>
              <w:t>值高</w:t>
            </w:r>
            <w:r>
              <w:rPr>
                <w:rFonts w:hint="eastAsia"/>
                <w:sz w:val="20"/>
                <w:szCs w:val="22"/>
                <w:lang w:eastAsia="zh-CN"/>
              </w:rPr>
              <w:t>于</w:t>
            </w:r>
            <w:r>
              <w:rPr>
                <w:rFonts w:hint="eastAsia"/>
                <w:sz w:val="20"/>
                <w:szCs w:val="22"/>
              </w:rPr>
              <w:t>指标值较多的，应分析原因，如果是由于年初指标值设定明显偏</w:t>
            </w:r>
            <w:r>
              <w:rPr>
                <w:rFonts w:hint="eastAsia"/>
                <w:sz w:val="20"/>
                <w:szCs w:val="22"/>
                <w:lang w:eastAsia="zh-CN"/>
              </w:rPr>
              <w:t>低</w:t>
            </w:r>
            <w:r>
              <w:rPr>
                <w:rFonts w:hint="eastAsia"/>
                <w:sz w:val="20"/>
                <w:szCs w:val="22"/>
              </w:rPr>
              <w:t>造成的，要按照偏离度适度调减分值，</w:t>
            </w:r>
            <w:r>
              <w:rPr>
                <w:rFonts w:hint="eastAsia"/>
                <w:sz w:val="20"/>
                <w:szCs w:val="22"/>
                <w:lang w:eastAsia="zh-CN"/>
              </w:rPr>
              <w:t>未完成</w:t>
            </w:r>
            <w:r>
              <w:rPr>
                <w:rFonts w:hint="eastAsia"/>
                <w:sz w:val="20"/>
                <w:szCs w:val="22"/>
              </w:rPr>
              <w:t>指标值的，按</w:t>
            </w:r>
            <w:r>
              <w:rPr>
                <w:rFonts w:hint="eastAsia"/>
                <w:sz w:val="20"/>
                <w:szCs w:val="22"/>
                <w:lang w:eastAsia="zh-CN"/>
              </w:rPr>
              <w:t>照完</w:t>
            </w:r>
            <w:r>
              <w:rPr>
                <w:rFonts w:hint="eastAsia"/>
                <w:sz w:val="20"/>
                <w:szCs w:val="22"/>
              </w:rPr>
              <w:t>成值和指标值的比例得分。定性指标</w:t>
            </w:r>
            <w:r>
              <w:rPr>
                <w:rFonts w:hint="eastAsia"/>
                <w:sz w:val="20"/>
                <w:szCs w:val="22"/>
                <w:lang w:eastAsia="zh-CN"/>
              </w:rPr>
              <w:t>得分</w:t>
            </w:r>
            <w:r>
              <w:rPr>
                <w:rFonts w:hint="eastAsia"/>
                <w:sz w:val="20"/>
                <w:szCs w:val="22"/>
              </w:rPr>
              <w:t>按</w:t>
            </w:r>
            <w:r>
              <w:rPr>
                <w:rFonts w:hint="eastAsia"/>
                <w:sz w:val="20"/>
                <w:szCs w:val="22"/>
                <w:lang w:eastAsia="zh-CN"/>
              </w:rPr>
              <w:t>照</w:t>
            </w:r>
            <w:r>
              <w:rPr>
                <w:rFonts w:hint="eastAsia"/>
                <w:sz w:val="20"/>
                <w:szCs w:val="22"/>
              </w:rPr>
              <w:t>以</w:t>
            </w:r>
            <w:r>
              <w:rPr>
                <w:rFonts w:hint="eastAsia"/>
                <w:sz w:val="20"/>
                <w:szCs w:val="22"/>
                <w:lang w:eastAsia="zh-CN"/>
              </w:rPr>
              <w:t>下</w:t>
            </w:r>
            <w:r>
              <w:rPr>
                <w:rFonts w:hint="eastAsia"/>
                <w:sz w:val="20"/>
                <w:szCs w:val="22"/>
              </w:rPr>
              <w:t>方式评定：</w:t>
            </w:r>
            <w:r>
              <w:rPr>
                <w:rFonts w:hint="eastAsia"/>
                <w:sz w:val="20"/>
                <w:szCs w:val="22"/>
                <w:lang w:eastAsia="zh-CN"/>
              </w:rPr>
              <w:t>根</w:t>
            </w:r>
            <w:r>
              <w:rPr>
                <w:rFonts w:hint="eastAsia"/>
                <w:sz w:val="20"/>
                <w:szCs w:val="22"/>
              </w:rPr>
              <w:t>据指标完成情况分为达成年度指标、部分达成年度指标并具有一定效果、</w:t>
            </w:r>
            <w:r>
              <w:rPr>
                <w:rFonts w:hint="eastAsia"/>
                <w:sz w:val="20"/>
                <w:szCs w:val="22"/>
                <w:lang w:eastAsia="zh-CN"/>
              </w:rPr>
              <w:t>未</w:t>
            </w:r>
            <w:r>
              <w:rPr>
                <w:rFonts w:hint="eastAsia"/>
                <w:sz w:val="20"/>
                <w:szCs w:val="22"/>
              </w:rPr>
              <w:t>达成年度指标且效</w:t>
            </w:r>
            <w:r>
              <w:rPr>
                <w:rFonts w:hint="eastAsia"/>
                <w:sz w:val="20"/>
                <w:szCs w:val="22"/>
                <w:lang w:eastAsia="zh-CN"/>
              </w:rPr>
              <w:t>果</w:t>
            </w:r>
            <w:r>
              <w:rPr>
                <w:rFonts w:hint="eastAsia"/>
                <w:sz w:val="20"/>
                <w:szCs w:val="22"/>
              </w:rPr>
              <w:t>较差三档，分别按照该指标对应分值区间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100</w:t>
            </w: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-80</w:t>
            </w:r>
            <w:r>
              <w:rPr>
                <w:rFonts w:hint="default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</w:rPr>
              <w:t>含）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80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-60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%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</w:rPr>
              <w:t>含）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60%－0%</w:t>
            </w:r>
            <w:r>
              <w:rPr>
                <w:rFonts w:hint="eastAsia"/>
                <w:sz w:val="20"/>
                <w:szCs w:val="22"/>
              </w:rPr>
              <w:t>合理确定分值。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二、产出指标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50分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color w:val="FF000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FF0000"/>
                <w:sz w:val="20"/>
                <w:szCs w:val="22"/>
                <w:vertAlign w:val="baseline"/>
                <w:lang w:val="en-US" w:eastAsia="zh-CN"/>
              </w:rPr>
              <w:t>内容仅供参考，据实填写</w:t>
            </w:r>
            <w:r>
              <w:rPr>
                <w:rFonts w:hint="eastAsia"/>
                <w:color w:val="FF0000"/>
                <w:sz w:val="20"/>
                <w:szCs w:val="2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新建水池一个：≥100m³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村内道路硬化：≥980㎡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安装全自动消费净化设备：一套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配电房、泵房建筑面积：≥10.8㎡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7m电杆数量：≥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项目（工程）验收合格率：100%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项目工期：2021年3月—12月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新建水池一个：≥100m³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村内道路硬化：1110.54㎡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安装全自动消费净化设备：一套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配电房、泵房建筑面积：52.82㎡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7m电杆数量：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新建1号停车场：599.86㎡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项目（工程）验收合格率：100%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项目工期：2021年5月—7月</w:t>
            </w: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015" w:type="dxa"/>
            <w:noWrap w:val="0"/>
            <w:vAlign w:val="top"/>
          </w:tcPr>
          <w:p>
            <w:pP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三、效益指标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30分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项目受益人口数量：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≥150人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项目受益脱贫人口数量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：≥8人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工程设计使用年限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：≥10年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项目受益人口数量：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150人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项目受益脱贫人口数量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：8人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工程设计使用年限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：10年</w:t>
            </w: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noWrap w:val="0"/>
            <w:vAlign w:val="top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四、受益对象满意度指标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受益脱贫人口满意度：≥9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受益人口满意度：≥9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受益贫困人口满意度：9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受益人口满意度：9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%</w:t>
            </w:r>
          </w:p>
        </w:tc>
        <w:tc>
          <w:tcPr>
            <w:tcW w:w="2760" w:type="dxa"/>
            <w:vMerge w:val="continue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仿宋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10分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fill="FFFFFF"/>
          <w:lang w:val="en-US" w:eastAsia="zh-CN"/>
        </w:rPr>
      </w:pPr>
      <w:r>
        <w:rPr>
          <w:rFonts w:hint="eastAsia"/>
          <w:sz w:val="20"/>
          <w:szCs w:val="22"/>
        </w:rPr>
        <w:t>注：指标设置是</w:t>
      </w:r>
      <w:r>
        <w:rPr>
          <w:rFonts w:hint="eastAsia"/>
          <w:sz w:val="20"/>
          <w:szCs w:val="22"/>
          <w:lang w:eastAsia="zh-CN"/>
        </w:rPr>
        <w:t>指</w:t>
      </w:r>
      <w:r>
        <w:rPr>
          <w:rFonts w:hint="eastAsia"/>
          <w:sz w:val="20"/>
          <w:szCs w:val="22"/>
        </w:rPr>
        <w:t>项目年初入库时</w:t>
      </w:r>
      <w:r>
        <w:rPr>
          <w:rFonts w:hint="eastAsia"/>
          <w:sz w:val="20"/>
          <w:szCs w:val="22"/>
          <w:lang w:eastAsia="zh-CN"/>
        </w:rPr>
        <w:t>设置</w:t>
      </w:r>
      <w:r>
        <w:rPr>
          <w:rFonts w:hint="eastAsia"/>
          <w:sz w:val="20"/>
          <w:szCs w:val="22"/>
        </w:rPr>
        <w:t>的绩效指标情况。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fill="FFFFFF"/>
          <w:lang w:val="en-US" w:eastAsia="zh-CN"/>
        </w:rPr>
        <w:t>××衔接资金项目绩效自评报告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为做好衔接资金项目资金绩效管理工作，进一步提高财政专项衔接资金的使用效益，现将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衔接资金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绩效自评情况报告如下：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项目基本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根据《》文件要求，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县财政局、县乡村振兴局下达我镇××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衔接资金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项目资金××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用于......（项目建设内容、项目建设背景、必要性等）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二、绩效自评工作开展情况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××部门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分别于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月、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月对衔接资金项目绩效运行情况进行监控，并于项目竣工资金拨付到位后及时开展自评。截止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日，完成绩效自评工作。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..............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项目绩效实现情况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fill="FFFFFF"/>
        </w:rPr>
        <w:t>（一）项目资金情况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1.项目资金到位情况。中央资金到位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万元，省级资金到位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万元，市级资金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2.项目资金执行情况。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资金公示、支出进度等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3.项目资金管理情况。按照“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→编制项目实施方案→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下达资金文件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 xml:space="preserve">→乡（镇)组织实施”的工作流程，开展项目建设工作。衔接资金做到专户存储、专账核算、封闭运行，实行报账制管理；加强项目前期工作和项目储备力度，加快项目实施进度，完善资金拨付流程，提高资金使用效率；加大涉农资金整合力度，科学制定整合方案，改善资金使用效果。各项目实施单位有专人负责项目资金管理，健立建全了财务管理制度，资金做到专款专用，未发现挪用和截留现象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fill="FFFFFF"/>
        </w:rPr>
        <w:t>（二）项目绩效指标完成情况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1.产出指标完成情况。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数量指标、质量指标、时效指标、成本指标等，如：修路××米、挡墙××米、交易场地硬化××平方米、购置设备××台、建设门面××间、种植××亩等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2.效益指标完成情况。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经济效益、社会效益、生态效益等，据实选择填写，如：带动监测人员增收××人、受益农户××户、户均增收××元、村集体经济增收××元、村内环境提升、村民生活习惯改善等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3.满意度指标完成情况。通过项目建设，贫困群众生产生活水平明显提高，脱贫攻坚成果得到有效巩固，干部群众满意度和受益群众满意度均在95%以上。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四、绩效目标未完成原因和下一步改进措施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个别绩效目标未圆满完成，如项目完工及时率和验收的及时率未达到100%，主要原因在于：部分县（区）资金调度困难，项目计划下达较晚，建设周期较长，支出进度偏慢，完工后未及时办理财务决算手续和进行资金审计，竣工验收不及时。下步将督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部门，加快未完工项目建设进度，及时进行财务决算和资金审计，尽快完成项目竣工验收，确保发挥项目预期效益。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五、绩效自评结果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××衔接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资金项目立项规范，资金到位及时、拨付迅速；组织领导机构健全，项目实施方案明确具体；项目资金管理程序规范、要求严格，各项保障措施到位；基本按照年度下达计划完成建设任务，扶贫效益效果十分明显，项目区群众满意度较高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项目支出绩效自评得分为98分，自评等级为优（详见项目支出绩效自评表）。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六、结果公开情况和应用打算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此次绩效评价结果，在报送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各相关主管部门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的同时，对存在问题认真进行整改，并在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门户网站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××公示栏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进行公开，接收社会监督。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</w:rPr>
        <w:t>七、绩效自评工作的经验、问题和建议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kYjNiZDU0ODE0ZjE1YzliYmI3ZGFhZjAxMjc0ZWIifQ=="/>
    <w:docVar w:name="KSO_WPS_MARK_KEY" w:val="7267621d-0cb5-41fd-b02f-1d0c797be809"/>
  </w:docVars>
  <w:rsids>
    <w:rsidRoot w:val="0024481D"/>
    <w:rsid w:val="00210482"/>
    <w:rsid w:val="0024481D"/>
    <w:rsid w:val="00315757"/>
    <w:rsid w:val="003370DA"/>
    <w:rsid w:val="00355165"/>
    <w:rsid w:val="00605860"/>
    <w:rsid w:val="00821DD0"/>
    <w:rsid w:val="00835FA7"/>
    <w:rsid w:val="00954997"/>
    <w:rsid w:val="009D2BFA"/>
    <w:rsid w:val="00A929DD"/>
    <w:rsid w:val="00CA7F58"/>
    <w:rsid w:val="00D90084"/>
    <w:rsid w:val="00DD476D"/>
    <w:rsid w:val="013B60DB"/>
    <w:rsid w:val="016519C1"/>
    <w:rsid w:val="01AB33DD"/>
    <w:rsid w:val="01D32DCE"/>
    <w:rsid w:val="025F28B4"/>
    <w:rsid w:val="026C387C"/>
    <w:rsid w:val="02867AED"/>
    <w:rsid w:val="032C211E"/>
    <w:rsid w:val="037A2BEA"/>
    <w:rsid w:val="03B200D6"/>
    <w:rsid w:val="03DF1EFE"/>
    <w:rsid w:val="03E37D1A"/>
    <w:rsid w:val="03F569C0"/>
    <w:rsid w:val="042E74CC"/>
    <w:rsid w:val="04433C57"/>
    <w:rsid w:val="04E447DA"/>
    <w:rsid w:val="05475EFB"/>
    <w:rsid w:val="056C178C"/>
    <w:rsid w:val="069241BF"/>
    <w:rsid w:val="0701612B"/>
    <w:rsid w:val="075E1D46"/>
    <w:rsid w:val="079D1D9C"/>
    <w:rsid w:val="07E11421"/>
    <w:rsid w:val="080F707D"/>
    <w:rsid w:val="08AD50BC"/>
    <w:rsid w:val="08B03E69"/>
    <w:rsid w:val="08F17FDE"/>
    <w:rsid w:val="0A9965F5"/>
    <w:rsid w:val="0AB22DED"/>
    <w:rsid w:val="0AD61B81"/>
    <w:rsid w:val="0C0C7894"/>
    <w:rsid w:val="0C436DDC"/>
    <w:rsid w:val="0CCF21BE"/>
    <w:rsid w:val="0DAC1301"/>
    <w:rsid w:val="0E356288"/>
    <w:rsid w:val="0ED2440E"/>
    <w:rsid w:val="0ED90A97"/>
    <w:rsid w:val="0F596BDB"/>
    <w:rsid w:val="0FC621C4"/>
    <w:rsid w:val="10471261"/>
    <w:rsid w:val="10A32505"/>
    <w:rsid w:val="119139A9"/>
    <w:rsid w:val="12D956DC"/>
    <w:rsid w:val="13832C91"/>
    <w:rsid w:val="138C102F"/>
    <w:rsid w:val="13CC3B21"/>
    <w:rsid w:val="13E35785"/>
    <w:rsid w:val="13FC7B94"/>
    <w:rsid w:val="140742A1"/>
    <w:rsid w:val="1448304E"/>
    <w:rsid w:val="150A4DFB"/>
    <w:rsid w:val="15512900"/>
    <w:rsid w:val="155F4992"/>
    <w:rsid w:val="15D45349"/>
    <w:rsid w:val="15F375AE"/>
    <w:rsid w:val="16065205"/>
    <w:rsid w:val="167E612A"/>
    <w:rsid w:val="16DE10EC"/>
    <w:rsid w:val="175746D2"/>
    <w:rsid w:val="176522C3"/>
    <w:rsid w:val="18C540D4"/>
    <w:rsid w:val="18E6664C"/>
    <w:rsid w:val="19052DB4"/>
    <w:rsid w:val="1936247F"/>
    <w:rsid w:val="199663FA"/>
    <w:rsid w:val="1997072D"/>
    <w:rsid w:val="19B47531"/>
    <w:rsid w:val="19E253C1"/>
    <w:rsid w:val="19F02C93"/>
    <w:rsid w:val="1A1678A4"/>
    <w:rsid w:val="1A856779"/>
    <w:rsid w:val="1AB05D09"/>
    <w:rsid w:val="1AE71CD3"/>
    <w:rsid w:val="1B386268"/>
    <w:rsid w:val="1C1A5D4F"/>
    <w:rsid w:val="1C1D13BE"/>
    <w:rsid w:val="1C3C7F97"/>
    <w:rsid w:val="1E6660FB"/>
    <w:rsid w:val="1E82375A"/>
    <w:rsid w:val="1EAD2DC5"/>
    <w:rsid w:val="1F4D6EE6"/>
    <w:rsid w:val="1FC131B8"/>
    <w:rsid w:val="1FC93CA0"/>
    <w:rsid w:val="20885215"/>
    <w:rsid w:val="20CB663E"/>
    <w:rsid w:val="20CC40D8"/>
    <w:rsid w:val="20DC20B9"/>
    <w:rsid w:val="214B2529"/>
    <w:rsid w:val="216E31C2"/>
    <w:rsid w:val="218D2B42"/>
    <w:rsid w:val="22393FB1"/>
    <w:rsid w:val="22630FF4"/>
    <w:rsid w:val="231C4A40"/>
    <w:rsid w:val="23C1694A"/>
    <w:rsid w:val="24AB690F"/>
    <w:rsid w:val="24E123EC"/>
    <w:rsid w:val="253B7CAE"/>
    <w:rsid w:val="258C59D8"/>
    <w:rsid w:val="263170A5"/>
    <w:rsid w:val="26A9791D"/>
    <w:rsid w:val="26BF0B7D"/>
    <w:rsid w:val="26FD30EC"/>
    <w:rsid w:val="271A3A17"/>
    <w:rsid w:val="27B26768"/>
    <w:rsid w:val="27D668C5"/>
    <w:rsid w:val="27EB582B"/>
    <w:rsid w:val="283D06F2"/>
    <w:rsid w:val="28C7124A"/>
    <w:rsid w:val="28CC2407"/>
    <w:rsid w:val="295E3016"/>
    <w:rsid w:val="2A1D1084"/>
    <w:rsid w:val="2AC60E73"/>
    <w:rsid w:val="2BE54165"/>
    <w:rsid w:val="2C106849"/>
    <w:rsid w:val="2C4C271D"/>
    <w:rsid w:val="2DAA3494"/>
    <w:rsid w:val="2E09191C"/>
    <w:rsid w:val="2E4533F1"/>
    <w:rsid w:val="2E9F3EB4"/>
    <w:rsid w:val="2EB867EF"/>
    <w:rsid w:val="30377CBD"/>
    <w:rsid w:val="307A4E71"/>
    <w:rsid w:val="31210980"/>
    <w:rsid w:val="314401FB"/>
    <w:rsid w:val="31986C3E"/>
    <w:rsid w:val="31E87920"/>
    <w:rsid w:val="32F52F50"/>
    <w:rsid w:val="33467961"/>
    <w:rsid w:val="334E7803"/>
    <w:rsid w:val="33971732"/>
    <w:rsid w:val="34E12F9A"/>
    <w:rsid w:val="36187B19"/>
    <w:rsid w:val="36E06DF7"/>
    <w:rsid w:val="37001E96"/>
    <w:rsid w:val="37745479"/>
    <w:rsid w:val="37BF1564"/>
    <w:rsid w:val="37CB4A89"/>
    <w:rsid w:val="38012D82"/>
    <w:rsid w:val="382B119F"/>
    <w:rsid w:val="3870241E"/>
    <w:rsid w:val="39006867"/>
    <w:rsid w:val="39607BAA"/>
    <w:rsid w:val="39697653"/>
    <w:rsid w:val="39BD78E5"/>
    <w:rsid w:val="3AE72E6B"/>
    <w:rsid w:val="3B7F77C6"/>
    <w:rsid w:val="3CD335F4"/>
    <w:rsid w:val="3CF12DD7"/>
    <w:rsid w:val="3CFF3A9D"/>
    <w:rsid w:val="3D3202CE"/>
    <w:rsid w:val="3D400FA8"/>
    <w:rsid w:val="3D452778"/>
    <w:rsid w:val="3D9F5F56"/>
    <w:rsid w:val="3E077380"/>
    <w:rsid w:val="3E0930F8"/>
    <w:rsid w:val="3EAF1EF2"/>
    <w:rsid w:val="3FCD3DA3"/>
    <w:rsid w:val="3FF14FFA"/>
    <w:rsid w:val="40523B1F"/>
    <w:rsid w:val="40DA138F"/>
    <w:rsid w:val="413159F6"/>
    <w:rsid w:val="41546D80"/>
    <w:rsid w:val="416A219D"/>
    <w:rsid w:val="41A077E8"/>
    <w:rsid w:val="429A39F6"/>
    <w:rsid w:val="42E01494"/>
    <w:rsid w:val="42E90727"/>
    <w:rsid w:val="42F6603B"/>
    <w:rsid w:val="437D52E6"/>
    <w:rsid w:val="43A63286"/>
    <w:rsid w:val="43DE17D2"/>
    <w:rsid w:val="4469669F"/>
    <w:rsid w:val="448820F3"/>
    <w:rsid w:val="453A530A"/>
    <w:rsid w:val="45C1250B"/>
    <w:rsid w:val="461D42E6"/>
    <w:rsid w:val="46451A64"/>
    <w:rsid w:val="469F0A9E"/>
    <w:rsid w:val="46C66920"/>
    <w:rsid w:val="475E4526"/>
    <w:rsid w:val="47B45C45"/>
    <w:rsid w:val="47B75973"/>
    <w:rsid w:val="47C64F10"/>
    <w:rsid w:val="4843416F"/>
    <w:rsid w:val="491C4985"/>
    <w:rsid w:val="49396F88"/>
    <w:rsid w:val="49920446"/>
    <w:rsid w:val="4AC40AD3"/>
    <w:rsid w:val="4B0204A0"/>
    <w:rsid w:val="4B0575D3"/>
    <w:rsid w:val="4B6D125C"/>
    <w:rsid w:val="4C7476E7"/>
    <w:rsid w:val="4CC26495"/>
    <w:rsid w:val="4D3D7270"/>
    <w:rsid w:val="4E3E09EC"/>
    <w:rsid w:val="4EA81998"/>
    <w:rsid w:val="4F52516B"/>
    <w:rsid w:val="4F9F566B"/>
    <w:rsid w:val="4FE37C4D"/>
    <w:rsid w:val="50462033"/>
    <w:rsid w:val="50593A27"/>
    <w:rsid w:val="505B4C16"/>
    <w:rsid w:val="534E1C07"/>
    <w:rsid w:val="537900A7"/>
    <w:rsid w:val="53A40119"/>
    <w:rsid w:val="544A3FF5"/>
    <w:rsid w:val="547F09FB"/>
    <w:rsid w:val="554967A4"/>
    <w:rsid w:val="556152EB"/>
    <w:rsid w:val="558A49F4"/>
    <w:rsid w:val="55AA29ED"/>
    <w:rsid w:val="5634450C"/>
    <w:rsid w:val="568B33E9"/>
    <w:rsid w:val="56AF28CF"/>
    <w:rsid w:val="570B2E35"/>
    <w:rsid w:val="57414A51"/>
    <w:rsid w:val="57B77D17"/>
    <w:rsid w:val="58451951"/>
    <w:rsid w:val="587A4823"/>
    <w:rsid w:val="59465F44"/>
    <w:rsid w:val="59BB2B06"/>
    <w:rsid w:val="5ABF3065"/>
    <w:rsid w:val="5AC57E95"/>
    <w:rsid w:val="5AD32A11"/>
    <w:rsid w:val="5CDA7E6C"/>
    <w:rsid w:val="5CF039A9"/>
    <w:rsid w:val="5DC83CCF"/>
    <w:rsid w:val="5F472C12"/>
    <w:rsid w:val="5F5D1311"/>
    <w:rsid w:val="5F63182D"/>
    <w:rsid w:val="5F93686E"/>
    <w:rsid w:val="5FEB401F"/>
    <w:rsid w:val="60B8658C"/>
    <w:rsid w:val="610C2D9B"/>
    <w:rsid w:val="61110DAD"/>
    <w:rsid w:val="611B4D6D"/>
    <w:rsid w:val="61505BD5"/>
    <w:rsid w:val="61B84973"/>
    <w:rsid w:val="624B51DE"/>
    <w:rsid w:val="628249B5"/>
    <w:rsid w:val="62E21FE6"/>
    <w:rsid w:val="63F02B70"/>
    <w:rsid w:val="64267481"/>
    <w:rsid w:val="64CE6EE7"/>
    <w:rsid w:val="65C910BE"/>
    <w:rsid w:val="65E63110"/>
    <w:rsid w:val="66063DE6"/>
    <w:rsid w:val="66720E15"/>
    <w:rsid w:val="6709298E"/>
    <w:rsid w:val="670F7122"/>
    <w:rsid w:val="673C4672"/>
    <w:rsid w:val="67EB2065"/>
    <w:rsid w:val="68080607"/>
    <w:rsid w:val="68187112"/>
    <w:rsid w:val="68466B73"/>
    <w:rsid w:val="686C64A2"/>
    <w:rsid w:val="688431F8"/>
    <w:rsid w:val="68D64128"/>
    <w:rsid w:val="6B0255BA"/>
    <w:rsid w:val="6B080110"/>
    <w:rsid w:val="6CBB76F1"/>
    <w:rsid w:val="6CE02111"/>
    <w:rsid w:val="6CE10C19"/>
    <w:rsid w:val="6D7B4DCF"/>
    <w:rsid w:val="6DCA3F47"/>
    <w:rsid w:val="6E0220D1"/>
    <w:rsid w:val="6E855A09"/>
    <w:rsid w:val="6EE92007"/>
    <w:rsid w:val="6FB86CD2"/>
    <w:rsid w:val="6FCB121B"/>
    <w:rsid w:val="6FFB33B3"/>
    <w:rsid w:val="710A5613"/>
    <w:rsid w:val="712A5F5A"/>
    <w:rsid w:val="72640322"/>
    <w:rsid w:val="729707EC"/>
    <w:rsid w:val="738C47E8"/>
    <w:rsid w:val="73ED2599"/>
    <w:rsid w:val="73FB5A16"/>
    <w:rsid w:val="740B063E"/>
    <w:rsid w:val="74AC212F"/>
    <w:rsid w:val="74F059BF"/>
    <w:rsid w:val="74FA300E"/>
    <w:rsid w:val="754C32EF"/>
    <w:rsid w:val="755503B3"/>
    <w:rsid w:val="75A66EA3"/>
    <w:rsid w:val="76337614"/>
    <w:rsid w:val="764741E2"/>
    <w:rsid w:val="76A97ABF"/>
    <w:rsid w:val="77087E32"/>
    <w:rsid w:val="77381D7D"/>
    <w:rsid w:val="77A60210"/>
    <w:rsid w:val="77C83101"/>
    <w:rsid w:val="7835163B"/>
    <w:rsid w:val="793D183F"/>
    <w:rsid w:val="79703A50"/>
    <w:rsid w:val="7A100D8F"/>
    <w:rsid w:val="7A6E7750"/>
    <w:rsid w:val="7AA1515F"/>
    <w:rsid w:val="7AED5713"/>
    <w:rsid w:val="7B4D6893"/>
    <w:rsid w:val="7BD858DD"/>
    <w:rsid w:val="7C5B282B"/>
    <w:rsid w:val="7C6216FE"/>
    <w:rsid w:val="7CED0925"/>
    <w:rsid w:val="7D3C3975"/>
    <w:rsid w:val="7DDD0088"/>
    <w:rsid w:val="7E730861"/>
    <w:rsid w:val="7FD34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Calibri" w:hAnsi="Calibri" w:eastAsia="宋体"/>
      <w:sz w:val="21"/>
      <w:szCs w:val="28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4283</Words>
  <Characters>4448</Characters>
  <Lines>8</Lines>
  <Paragraphs>2</Paragraphs>
  <TotalTime>3</TotalTime>
  <ScaleCrop>false</ScaleCrop>
  <LinksUpToDate>false</LinksUpToDate>
  <CharactersWithSpaces>4617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2020-04-15T02:50:00Z</dcterms:created>
  <dc:creator>Administrator</dc:creator>
  <cp:lastModifiedBy>Administrator</cp:lastModifiedBy>
  <cp:lastPrinted>2022-08-18T07:26:00Z</cp:lastPrinted>
  <dcterms:modified xsi:type="dcterms:W3CDTF">2024-01-24T09:22:12Z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47F89DFF1016468BBDDB510AE44D2C1C</vt:lpwstr>
  </property>
</Properties>
</file>