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/>
        <w:ind w:left="1656"/>
        <w:rPr>
          <w:rFonts w:hint="default" w:eastAsia="宋体"/>
          <w:sz w:val="43"/>
          <w:szCs w:val="43"/>
          <w:lang w:val="en-US" w:eastAsia="zh-CN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XX</w:t>
      </w: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 xml:space="preserve"> </w:t>
      </w:r>
      <w:r>
        <w:rPr>
          <w:rFonts w:hint="eastAsia" w:ascii="Times New Roman" w:hAnsi="Times New Roman" w:eastAsia="宋体" w:cs="Times New Roman"/>
          <w:spacing w:val="12"/>
          <w:sz w:val="43"/>
          <w:szCs w:val="43"/>
          <w:lang w:val="en-US" w:eastAsia="zh-CN"/>
        </w:rPr>
        <w:t>县衔接项目资金公示模板</w:t>
      </w:r>
    </w:p>
    <w:p>
      <w:pPr>
        <w:spacing w:line="214" w:lineRule="exact"/>
      </w:pPr>
    </w:p>
    <w:tbl>
      <w:tblPr>
        <w:tblStyle w:val="4"/>
        <w:tblW w:w="9165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607"/>
        <w:gridCol w:w="404"/>
        <w:gridCol w:w="1154"/>
        <w:gridCol w:w="858"/>
        <w:gridCol w:w="701"/>
        <w:gridCol w:w="341"/>
        <w:gridCol w:w="1041"/>
        <w:gridCol w:w="176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9165" w:type="dxa"/>
            <w:gridSpan w:val="10"/>
            <w:vAlign w:val="top"/>
          </w:tcPr>
          <w:p>
            <w:pPr>
              <w:spacing w:before="281" w:line="366" w:lineRule="auto"/>
              <w:ind w:left="121" w:right="112" w:firstLine="6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现将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乡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(镇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)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村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年拟实施的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衔接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资金项目予以公示，公示期为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10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天。如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对项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目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有异议，请在公示期内向监督单位提出意见。公示期满，如无异议，公示内容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即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按程序组织实施。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81" w:type="dxa"/>
            <w:vAlign w:val="top"/>
          </w:tcPr>
          <w:p>
            <w:pPr>
              <w:spacing w:before="216" w:line="218" w:lineRule="auto"/>
              <w:ind w:left="1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项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目名称</w:t>
            </w:r>
          </w:p>
        </w:tc>
        <w:tc>
          <w:tcPr>
            <w:tcW w:w="768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81" w:type="dxa"/>
            <w:vAlign w:val="top"/>
          </w:tcPr>
          <w:p>
            <w:pPr>
              <w:spacing w:before="233" w:line="219" w:lineRule="auto"/>
              <w:ind w:left="1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资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金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来源</w:t>
            </w:r>
          </w:p>
        </w:tc>
        <w:tc>
          <w:tcPr>
            <w:tcW w:w="1607" w:type="dxa"/>
            <w:vAlign w:val="top"/>
          </w:tcPr>
          <w:p>
            <w:pPr>
              <w:spacing w:before="231" w:line="221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中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央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spacing w:before="232" w:line="220" w:lineRule="auto"/>
              <w:ind w:left="6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省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spacing w:before="232" w:line="220" w:lineRule="auto"/>
              <w:ind w:left="6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市</w:t>
            </w:r>
          </w:p>
        </w:tc>
        <w:tc>
          <w:tcPr>
            <w:tcW w:w="1382" w:type="dxa"/>
            <w:gridSpan w:val="2"/>
            <w:vAlign w:val="top"/>
          </w:tcPr>
          <w:p>
            <w:pPr>
              <w:spacing w:before="232" w:line="224" w:lineRule="auto"/>
              <w:ind w:left="5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县</w:t>
            </w:r>
          </w:p>
        </w:tc>
        <w:tc>
          <w:tcPr>
            <w:tcW w:w="1578" w:type="dxa"/>
            <w:gridSpan w:val="2"/>
            <w:vAlign w:val="top"/>
          </w:tcPr>
          <w:p>
            <w:pPr>
              <w:spacing w:before="232" w:line="220" w:lineRule="auto"/>
              <w:ind w:left="3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帮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扶资金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81" w:type="dxa"/>
            <w:vAlign w:val="top"/>
          </w:tcPr>
          <w:p>
            <w:pPr>
              <w:spacing w:before="75" w:line="312" w:lineRule="exact"/>
              <w:ind w:left="1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2"/>
                <w:szCs w:val="22"/>
              </w:rPr>
              <w:t>资</w:t>
            </w: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金</w:t>
            </w: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规模</w:t>
            </w:r>
          </w:p>
          <w:p>
            <w:pPr>
              <w:spacing w:line="219" w:lineRule="auto"/>
              <w:ind w:left="1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6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spacing w:val="23"/>
                <w:sz w:val="22"/>
                <w:szCs w:val="22"/>
              </w:rPr>
              <w:t>万元)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81" w:type="dxa"/>
            <w:vAlign w:val="top"/>
          </w:tcPr>
          <w:p>
            <w:pPr>
              <w:spacing w:before="194" w:line="219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审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批程序</w:t>
            </w:r>
          </w:p>
        </w:tc>
        <w:tc>
          <w:tcPr>
            <w:tcW w:w="7684" w:type="dxa"/>
            <w:gridSpan w:val="9"/>
            <w:vAlign w:val="top"/>
          </w:tcPr>
          <w:p>
            <w:pPr>
              <w:spacing w:before="185" w:line="225" w:lineRule="auto"/>
              <w:ind w:left="27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县政府批复文件)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81" w:type="dxa"/>
            <w:vAlign w:val="top"/>
          </w:tcPr>
          <w:p>
            <w:pPr>
              <w:spacing w:before="181" w:line="219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实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施地点</w:t>
            </w:r>
          </w:p>
        </w:tc>
        <w:tc>
          <w:tcPr>
            <w:tcW w:w="768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48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建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设内容</w:t>
            </w:r>
          </w:p>
        </w:tc>
        <w:tc>
          <w:tcPr>
            <w:tcW w:w="7684" w:type="dxa"/>
            <w:gridSpan w:val="9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基础设施包括起止地点、设计标准、受益户数和人数)</w:t>
            </w:r>
          </w:p>
          <w:p>
            <w:pPr>
              <w:spacing w:before="29" w:line="223" w:lineRule="auto"/>
              <w:ind w:left="20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(补助到户的项目资金附花名册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81" w:type="dxa"/>
            <w:vAlign w:val="top"/>
          </w:tcPr>
          <w:p>
            <w:pPr>
              <w:spacing w:before="181" w:line="219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实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施期限</w:t>
            </w:r>
          </w:p>
        </w:tc>
        <w:tc>
          <w:tcPr>
            <w:tcW w:w="768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81" w:type="dxa"/>
            <w:vAlign w:val="top"/>
          </w:tcPr>
          <w:p>
            <w:pPr>
              <w:spacing w:before="295" w:line="218" w:lineRule="auto"/>
              <w:ind w:left="1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预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期目标</w:t>
            </w:r>
          </w:p>
        </w:tc>
        <w:tc>
          <w:tcPr>
            <w:tcW w:w="7684" w:type="dxa"/>
            <w:gridSpan w:val="9"/>
            <w:vAlign w:val="top"/>
          </w:tcPr>
          <w:p>
            <w:pPr>
              <w:spacing w:before="286" w:line="225" w:lineRule="auto"/>
              <w:ind w:left="19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包括对建档立卡贫困户的覆盖率)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48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18" w:right="266" w:hanging="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政府采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购及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招投标情况</w:t>
            </w:r>
          </w:p>
        </w:tc>
        <w:tc>
          <w:tcPr>
            <w:tcW w:w="7684" w:type="dxa"/>
            <w:gridSpan w:val="9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left="7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(投标单位、 中标单位、单位资质、 中标价格、采购数量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81" w:type="dxa"/>
            <w:vAlign w:val="top"/>
          </w:tcPr>
          <w:p>
            <w:pPr>
              <w:spacing w:before="250" w:line="219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实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施单位</w:t>
            </w:r>
          </w:p>
        </w:tc>
        <w:tc>
          <w:tcPr>
            <w:tcW w:w="2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gridSpan w:val="2"/>
            <w:vAlign w:val="top"/>
          </w:tcPr>
          <w:p>
            <w:pPr>
              <w:spacing w:before="249" w:line="218" w:lineRule="auto"/>
              <w:ind w:left="1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责任人</w:t>
            </w:r>
          </w:p>
        </w:tc>
        <w:tc>
          <w:tcPr>
            <w:tcW w:w="10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spacing w:before="249" w:line="220" w:lineRule="auto"/>
              <w:ind w:left="1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监理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示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4023" w:type="dxa"/>
            <w:gridSpan w:val="4"/>
            <w:vAlign w:val="top"/>
          </w:tcPr>
          <w:p>
            <w:pPr>
              <w:spacing w:before="304" w:line="225" w:lineRule="auto"/>
              <w:ind w:left="15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(盖章 )</w:t>
            </w:r>
          </w:p>
        </w:tc>
        <w:tc>
          <w:tcPr>
            <w:tcW w:w="1042" w:type="dxa"/>
            <w:gridSpan w:val="2"/>
            <w:vAlign w:val="top"/>
          </w:tcPr>
          <w:p>
            <w:pPr>
              <w:spacing w:before="157" w:line="312" w:lineRule="exact"/>
              <w:ind w:left="3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position w:val="7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4"/>
                <w:position w:val="7"/>
                <w:sz w:val="22"/>
                <w:szCs w:val="22"/>
              </w:rPr>
              <w:t>示</w:t>
            </w:r>
          </w:p>
          <w:p>
            <w:pPr>
              <w:spacing w:line="220" w:lineRule="auto"/>
              <w:ind w:left="3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期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限</w:t>
            </w:r>
          </w:p>
        </w:tc>
        <w:tc>
          <w:tcPr>
            <w:tcW w:w="2619" w:type="dxa"/>
            <w:gridSpan w:val="3"/>
            <w:vAlign w:val="top"/>
          </w:tcPr>
          <w:p>
            <w:pPr>
              <w:spacing w:before="148" w:line="264" w:lineRule="auto"/>
              <w:ind w:left="598" w:right="167" w:hanging="4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 xml:space="preserve">xx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 xml:space="preserve">xx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日至 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xx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xx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xx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日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1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2011"/>
        <w:gridCol w:w="2013"/>
        <w:gridCol w:w="1041"/>
        <w:gridCol w:w="1041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48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监督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监督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电话</w:t>
            </w: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spacing w:before="51" w:line="312" w:lineRule="exact"/>
              <w:ind w:left="1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地址或</w:t>
            </w:r>
          </w:p>
          <w:p>
            <w:pPr>
              <w:spacing w:line="219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电子邮</w:t>
            </w:r>
          </w:p>
          <w:p>
            <w:pPr>
              <w:spacing w:before="51" w:line="219" w:lineRule="auto"/>
              <w:ind w:left="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箱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仿宋" w:hAnsi="仿宋" w:eastAsia="仿宋" w:cs="仿宋"/>
          <w:spacing w:val="-4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br w:type="page"/>
      </w:r>
    </w:p>
    <w:p>
      <w:pPr>
        <w:spacing w:before="315"/>
        <w:ind w:left="1877"/>
        <w:rPr>
          <w:rFonts w:hint="eastAsia" w:eastAsia="宋体"/>
          <w:sz w:val="43"/>
          <w:szCs w:val="43"/>
          <w:lang w:val="en-US" w:eastAsia="zh-CN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xx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 </w:t>
      </w:r>
      <w:r>
        <w:rPr>
          <w:rFonts w:hint="eastAsia" w:ascii="Times New Roman" w:hAnsi="Times New Roman" w:eastAsia="宋体" w:cs="Times New Roman"/>
          <w:spacing w:val="12"/>
          <w:sz w:val="43"/>
          <w:szCs w:val="43"/>
          <w:lang w:val="en-US" w:eastAsia="zh-CN"/>
        </w:rPr>
        <w:t>县衔接项目资金公告模板</w:t>
      </w:r>
    </w:p>
    <w:p>
      <w:pPr>
        <w:spacing w:line="211" w:lineRule="exact"/>
      </w:pPr>
    </w:p>
    <w:tbl>
      <w:tblPr>
        <w:tblStyle w:val="4"/>
        <w:tblW w:w="91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607"/>
        <w:gridCol w:w="404"/>
        <w:gridCol w:w="1154"/>
        <w:gridCol w:w="78"/>
        <w:gridCol w:w="615"/>
        <w:gridCol w:w="866"/>
        <w:gridCol w:w="341"/>
        <w:gridCol w:w="1041"/>
        <w:gridCol w:w="34"/>
        <w:gridCol w:w="142"/>
        <w:gridCol w:w="13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9152" w:type="dxa"/>
            <w:gridSpan w:val="12"/>
            <w:vAlign w:val="top"/>
          </w:tcPr>
          <w:p>
            <w:pPr>
              <w:spacing w:before="189" w:line="363" w:lineRule="auto"/>
              <w:ind w:left="120" w:right="106" w:firstLine="6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现将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乡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(镇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)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村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年实施的</w:t>
            </w: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val="en-US" w:eastAsia="zh-CN"/>
              </w:rPr>
              <w:t>衔接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资金项目予以公告。如对项目有异议，请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公告期内向监督单位提出意见。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81" w:type="dxa"/>
            <w:vAlign w:val="top"/>
          </w:tcPr>
          <w:p>
            <w:pPr>
              <w:spacing w:before="217" w:line="218" w:lineRule="auto"/>
              <w:ind w:left="1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项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目名称</w:t>
            </w:r>
          </w:p>
        </w:tc>
        <w:tc>
          <w:tcPr>
            <w:tcW w:w="7671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81" w:type="dxa"/>
            <w:vAlign w:val="top"/>
          </w:tcPr>
          <w:p>
            <w:pPr>
              <w:spacing w:before="232" w:line="219" w:lineRule="auto"/>
              <w:ind w:left="1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资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金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来源</w:t>
            </w:r>
          </w:p>
        </w:tc>
        <w:tc>
          <w:tcPr>
            <w:tcW w:w="1607" w:type="dxa"/>
            <w:vAlign w:val="top"/>
          </w:tcPr>
          <w:p>
            <w:pPr>
              <w:spacing w:before="231" w:line="220" w:lineRule="auto"/>
              <w:ind w:left="6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>中</w:t>
            </w:r>
            <w:r>
              <w:rPr>
                <w:rFonts w:ascii="黑体" w:hAnsi="黑体" w:eastAsia="黑体" w:cs="黑体"/>
                <w:spacing w:val="-14"/>
                <w:sz w:val="22"/>
                <w:szCs w:val="22"/>
              </w:rPr>
              <w:t>央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spacing w:before="231" w:line="220" w:lineRule="auto"/>
              <w:ind w:left="67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省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spacing w:before="231" w:line="220" w:lineRule="auto"/>
              <w:ind w:left="6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市</w:t>
            </w:r>
          </w:p>
        </w:tc>
        <w:tc>
          <w:tcPr>
            <w:tcW w:w="1416" w:type="dxa"/>
            <w:gridSpan w:val="3"/>
            <w:vAlign w:val="top"/>
          </w:tcPr>
          <w:p>
            <w:pPr>
              <w:spacing w:before="232" w:line="219" w:lineRule="auto"/>
              <w:ind w:left="60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县</w:t>
            </w:r>
          </w:p>
        </w:tc>
        <w:tc>
          <w:tcPr>
            <w:tcW w:w="1531" w:type="dxa"/>
            <w:gridSpan w:val="2"/>
            <w:vAlign w:val="top"/>
          </w:tcPr>
          <w:p>
            <w:pPr>
              <w:spacing w:before="232" w:line="219" w:lineRule="auto"/>
              <w:ind w:left="33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帮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扶资金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81" w:type="dxa"/>
            <w:vAlign w:val="top"/>
          </w:tcPr>
          <w:p>
            <w:pPr>
              <w:spacing w:before="76" w:line="312" w:lineRule="exact"/>
              <w:ind w:left="1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2"/>
                <w:szCs w:val="22"/>
              </w:rPr>
              <w:t>资</w:t>
            </w: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金</w:t>
            </w: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规模</w:t>
            </w:r>
          </w:p>
          <w:p>
            <w:pPr>
              <w:spacing w:line="219" w:lineRule="auto"/>
              <w:ind w:left="1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6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spacing w:val="23"/>
                <w:sz w:val="22"/>
                <w:szCs w:val="22"/>
              </w:rPr>
              <w:t>万元)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81" w:type="dxa"/>
            <w:vAlign w:val="top"/>
          </w:tcPr>
          <w:p>
            <w:pPr>
              <w:spacing w:before="196" w:line="219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审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批程序</w:t>
            </w:r>
          </w:p>
        </w:tc>
        <w:tc>
          <w:tcPr>
            <w:tcW w:w="7671" w:type="dxa"/>
            <w:gridSpan w:val="11"/>
            <w:vAlign w:val="top"/>
          </w:tcPr>
          <w:p>
            <w:pPr>
              <w:spacing w:before="186" w:line="225" w:lineRule="auto"/>
              <w:ind w:left="27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县政府批复文件)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81" w:type="dxa"/>
            <w:vAlign w:val="top"/>
          </w:tcPr>
          <w:p>
            <w:pPr>
              <w:spacing w:before="180" w:line="219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实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施地点</w:t>
            </w:r>
          </w:p>
        </w:tc>
        <w:tc>
          <w:tcPr>
            <w:tcW w:w="7671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148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建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设内容</w:t>
            </w:r>
          </w:p>
        </w:tc>
        <w:tc>
          <w:tcPr>
            <w:tcW w:w="7671" w:type="dxa"/>
            <w:gridSpan w:val="11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8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基础设施包括起止地点、设计标准、受益户数和人数)</w:t>
            </w:r>
          </w:p>
          <w:p>
            <w:pPr>
              <w:spacing w:before="29" w:line="223" w:lineRule="auto"/>
              <w:ind w:left="20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(补助到户的项目资金附花名册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81" w:type="dxa"/>
            <w:vAlign w:val="top"/>
          </w:tcPr>
          <w:p>
            <w:pPr>
              <w:spacing w:before="182" w:line="219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实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施期限</w:t>
            </w:r>
          </w:p>
        </w:tc>
        <w:tc>
          <w:tcPr>
            <w:tcW w:w="7671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48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预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期目标</w:t>
            </w:r>
          </w:p>
        </w:tc>
        <w:tc>
          <w:tcPr>
            <w:tcW w:w="7671" w:type="dxa"/>
            <w:gridSpan w:val="11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9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包括对建档立卡贫困户的覆盖率)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48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实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施结果</w:t>
            </w:r>
          </w:p>
        </w:tc>
        <w:tc>
          <w:tcPr>
            <w:tcW w:w="7671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481" w:type="dxa"/>
            <w:vAlign w:val="top"/>
          </w:tcPr>
          <w:p>
            <w:pPr>
              <w:spacing w:before="148" w:line="275" w:lineRule="auto"/>
              <w:ind w:left="118" w:right="266" w:hanging="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政府采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购及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招投标情况</w:t>
            </w:r>
          </w:p>
        </w:tc>
        <w:tc>
          <w:tcPr>
            <w:tcW w:w="7671" w:type="dxa"/>
            <w:gridSpan w:val="11"/>
            <w:vAlign w:val="top"/>
          </w:tcPr>
          <w:p>
            <w:pPr>
              <w:spacing w:before="291" w:line="224" w:lineRule="auto"/>
              <w:ind w:left="7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(投标单位、 中标单位、单位资质、 中标价格、采购数量</w:t>
            </w:r>
            <w:r>
              <w:rPr>
                <w:rFonts w:ascii="仿宋" w:hAnsi="仿宋" w:eastAsia="仿宋" w:cs="仿宋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81" w:type="dxa"/>
            <w:vAlign w:val="top"/>
          </w:tcPr>
          <w:p>
            <w:pPr>
              <w:spacing w:before="250" w:line="219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实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施单位</w:t>
            </w:r>
          </w:p>
        </w:tc>
        <w:tc>
          <w:tcPr>
            <w:tcW w:w="2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gridSpan w:val="2"/>
            <w:vAlign w:val="top"/>
          </w:tcPr>
          <w:p>
            <w:pPr>
              <w:spacing w:before="250" w:line="218" w:lineRule="auto"/>
              <w:ind w:left="1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责任人</w:t>
            </w:r>
          </w:p>
        </w:tc>
        <w:tc>
          <w:tcPr>
            <w:tcW w:w="18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gridSpan w:val="3"/>
            <w:vAlign w:val="top"/>
          </w:tcPr>
          <w:p>
            <w:pPr>
              <w:spacing w:before="250" w:line="220" w:lineRule="auto"/>
              <w:ind w:left="1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监理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8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告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3858" w:type="dxa"/>
            <w:gridSpan w:val="5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5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盖章)</w:t>
            </w:r>
          </w:p>
        </w:tc>
        <w:tc>
          <w:tcPr>
            <w:tcW w:w="1207" w:type="dxa"/>
            <w:gridSpan w:val="2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告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期限</w:t>
            </w:r>
          </w:p>
        </w:tc>
        <w:tc>
          <w:tcPr>
            <w:tcW w:w="2606" w:type="dxa"/>
            <w:gridSpan w:val="4"/>
            <w:vAlign w:val="top"/>
          </w:tcPr>
          <w:p>
            <w:pPr>
              <w:spacing w:before="80" w:line="225" w:lineRule="auto"/>
              <w:ind w:left="3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日至</w:t>
            </w:r>
          </w:p>
          <w:p>
            <w:pPr>
              <w:spacing w:before="31" w:line="225" w:lineRule="auto"/>
              <w:ind w:left="4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xx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xx </w:t>
            </w:r>
            <w:r>
              <w:rPr>
                <w:rFonts w:ascii="仿宋" w:hAnsi="仿宋" w:eastAsia="仿宋" w:cs="仿宋"/>
                <w:sz w:val="23"/>
                <w:szCs w:val="23"/>
              </w:rPr>
              <w:t>日</w:t>
            </w:r>
          </w:p>
          <w:p>
            <w:pPr>
              <w:spacing w:before="31" w:line="225" w:lineRule="auto"/>
              <w:ind w:left="6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年以上)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48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监督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2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2" w:type="dxa"/>
            <w:gridSpan w:val="2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监督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电话</w:t>
            </w:r>
          </w:p>
        </w:tc>
        <w:tc>
          <w:tcPr>
            <w:tcW w:w="18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spacing w:before="59" w:line="312" w:lineRule="exact"/>
              <w:ind w:left="1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地址或</w:t>
            </w:r>
          </w:p>
          <w:p>
            <w:pPr>
              <w:spacing w:line="219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电子邮</w:t>
            </w:r>
          </w:p>
          <w:p>
            <w:pPr>
              <w:spacing w:before="51" w:line="219" w:lineRule="auto"/>
              <w:ind w:left="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箱</w:t>
            </w:r>
          </w:p>
        </w:tc>
        <w:tc>
          <w:tcPr>
            <w:tcW w:w="15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br w:type="page"/>
      </w:r>
    </w:p>
    <w:p>
      <w:pPr>
        <w:spacing w:before="231"/>
        <w:ind w:left="1448"/>
        <w:rPr>
          <w:rFonts w:hint="default" w:eastAsia="宋体"/>
          <w:sz w:val="43"/>
          <w:szCs w:val="43"/>
          <w:lang w:val="en-US" w:eastAsia="zh-CN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xx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 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县到户衔接资金项目公示公告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217" w:lineRule="auto"/>
        <w:ind w:left="1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 xml:space="preserve">项目实施村组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: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</w:t>
      </w:r>
      <w:r>
        <w:rPr>
          <w:rFonts w:ascii="仿宋" w:hAnsi="仿宋" w:eastAsia="仿宋" w:cs="仿宋"/>
          <w:sz w:val="28"/>
          <w:szCs w:val="28"/>
        </w:rPr>
        <w:t>公示时间：</w:t>
      </w:r>
    </w:p>
    <w:p>
      <w:pPr>
        <w:spacing w:line="122" w:lineRule="exact"/>
      </w:pPr>
    </w:p>
    <w:tbl>
      <w:tblPr>
        <w:tblStyle w:val="4"/>
        <w:tblW w:w="8788" w:type="dxa"/>
        <w:tblInd w:w="1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2975"/>
        <w:gridCol w:w="1558"/>
        <w:gridCol w:w="1700"/>
        <w:gridCol w:w="1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133" w:type="dxa"/>
            <w:vAlign w:val="top"/>
          </w:tcPr>
          <w:p>
            <w:pPr>
              <w:spacing w:before="106" w:line="377" w:lineRule="exact"/>
              <w:ind w:left="3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position w:val="10"/>
                <w:sz w:val="23"/>
                <w:szCs w:val="23"/>
              </w:rPr>
              <w:t>户主</w:t>
            </w:r>
          </w:p>
          <w:p>
            <w:pPr>
              <w:spacing w:before="1" w:line="222" w:lineRule="auto"/>
              <w:ind w:left="3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姓名</w:t>
            </w:r>
          </w:p>
        </w:tc>
        <w:tc>
          <w:tcPr>
            <w:tcW w:w="297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01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补助项目</w:t>
            </w:r>
          </w:p>
        </w:tc>
        <w:tc>
          <w:tcPr>
            <w:tcW w:w="1558" w:type="dxa"/>
            <w:vAlign w:val="top"/>
          </w:tcPr>
          <w:p>
            <w:pPr>
              <w:spacing w:before="41" w:line="264" w:lineRule="auto"/>
              <w:ind w:left="184" w:right="177" w:firstLine="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计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划补助金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额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 xml:space="preserve"> (万元)</w:t>
            </w:r>
          </w:p>
        </w:tc>
        <w:tc>
          <w:tcPr>
            <w:tcW w:w="1700" w:type="dxa"/>
            <w:vAlign w:val="top"/>
          </w:tcPr>
          <w:p>
            <w:pPr>
              <w:spacing w:before="42" w:line="224" w:lineRule="auto"/>
              <w:ind w:left="1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实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际补助金额</w:t>
            </w:r>
          </w:p>
          <w:p>
            <w:pPr>
              <w:spacing w:before="31" w:line="227" w:lineRule="auto"/>
              <w:ind w:left="3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422" w:type="dxa"/>
            <w:vAlign w:val="top"/>
          </w:tcPr>
          <w:p>
            <w:pPr>
              <w:spacing w:before="41" w:line="312" w:lineRule="exact"/>
              <w:ind w:left="48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position w:val="5"/>
                <w:sz w:val="23"/>
                <w:szCs w:val="23"/>
              </w:rPr>
              <w:t>是</w:t>
            </w:r>
            <w:r>
              <w:rPr>
                <w:rFonts w:ascii="黑体" w:hAnsi="黑体" w:eastAsia="黑体" w:cs="黑体"/>
                <w:position w:val="5"/>
                <w:sz w:val="23"/>
                <w:szCs w:val="23"/>
              </w:rPr>
              <w:t>否</w:t>
            </w:r>
          </w:p>
          <w:p>
            <w:pPr>
              <w:spacing w:line="225" w:lineRule="auto"/>
              <w:ind w:left="35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贫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困户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1906" w:h="16839"/>
          <w:pgMar w:top="1431" w:right="1061" w:bottom="1434" w:left="1687" w:header="0" w:footer="1216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312" w:bottom="1434" w:left="1785" w:header="0" w:footer="12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8050"/>
      <w:rPr>
        <w:rFonts w:ascii="Calibri" w:hAnsi="Calibri" w:eastAsia="Calibri" w:cs="Calibri"/>
        <w:sz w:val="23"/>
        <w:szCs w:val="23"/>
      </w:rPr>
    </w:pPr>
    <w:r>
      <w:rPr>
        <w:rFonts w:ascii="Calibri" w:hAnsi="Calibri" w:eastAsia="Calibri" w:cs="Calibri"/>
        <w:spacing w:val="3"/>
        <w:sz w:val="23"/>
        <w:szCs w:val="23"/>
      </w:rPr>
      <w:t>-</w:t>
    </w:r>
    <w:r>
      <w:rPr>
        <w:rFonts w:ascii="Calibri" w:hAnsi="Calibri" w:eastAsia="Calibri" w:cs="Calibri"/>
        <w:spacing w:val="2"/>
        <w:sz w:val="23"/>
        <w:szCs w:val="23"/>
      </w:rPr>
      <w:t xml:space="preserve"> 8 -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7951"/>
      <w:rPr>
        <w:rFonts w:ascii="Calibri" w:hAnsi="Calibri" w:eastAsia="Calibri" w:cs="Calibri"/>
        <w:sz w:val="23"/>
        <w:szCs w:val="23"/>
      </w:rPr>
    </w:pPr>
    <w:r>
      <w:rPr>
        <w:rFonts w:ascii="Calibri" w:hAnsi="Calibri" w:eastAsia="Calibri" w:cs="Calibri"/>
        <w:spacing w:val="3"/>
        <w:sz w:val="23"/>
        <w:szCs w:val="23"/>
      </w:rPr>
      <w:t>-</w:t>
    </w:r>
    <w:r>
      <w:rPr>
        <w:rFonts w:ascii="Calibri" w:hAnsi="Calibri" w:eastAsia="Calibri" w:cs="Calibri"/>
        <w:spacing w:val="2"/>
        <w:sz w:val="23"/>
        <w:szCs w:val="23"/>
      </w:rPr>
      <w:t xml:space="preserve"> 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JiYTFmOTk2MGM2MTlhNTk5ODk0NjY1ODIzYjIzMDgifQ=="/>
    <w:docVar w:name="KSO_WPS_MARK_KEY" w:val="0f5c0080-855d-4a47-9e13-caf42b522e13"/>
  </w:docVars>
  <w:rsids>
    <w:rsidRoot w:val="00000000"/>
    <w:rsid w:val="34C546A4"/>
    <w:rsid w:val="37F35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2024-01-29T10:36:00Z</dcterms:created>
  <dc:creator>AutoBVT</dc:creator>
  <cp:lastModifiedBy>朱博雨</cp:lastModifiedBy>
  <dcterms:modified xsi:type="dcterms:W3CDTF">2024-01-29T03:04:47Z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2024-01-29T10:36:52Z</vt:filetime>
  </property>
  <property fmtid="{D5CDD505-2E9C-101B-9397-08002B2CF9AE}" pid="4" name="KSOProductBuildVer">
    <vt:lpwstr>2052-11.1.0.14235</vt:lpwstr>
  </property>
  <property fmtid="{D5CDD505-2E9C-101B-9397-08002B2CF9AE}" pid="5" name="ICV">
    <vt:lpwstr>AB0B3D6D354C4F18BCCB0F1E20F745C7_12</vt:lpwstr>
  </property>
</Properties>
</file>