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883" w:firstLineChars="200"/>
        <w:jc w:val="center"/>
        <w:textAlignment w:val="auto"/>
        <w:outlineLvl w:val="0"/>
        <w:rPr>
          <w:rFonts w:hint="default" w:ascii="方正小标宋简体" w:hAnsi="方正小标宋简体" w:eastAsia="方正小标宋简体" w:cs="方正小标宋简体"/>
          <w:b/>
          <w:bCs/>
          <w:color w:val="auto"/>
          <w:sz w:val="44"/>
          <w:szCs w:val="44"/>
          <w:lang w:val="en-US" w:eastAsia="zh-CN"/>
        </w:rPr>
      </w:pPr>
      <w:bookmarkStart w:id="0" w:name="_Toc31086"/>
      <w:r>
        <w:rPr>
          <w:rFonts w:hint="eastAsia" w:ascii="方正小标宋简体" w:hAnsi="方正小标宋简体" w:eastAsia="方正小标宋简体" w:cs="方正小标宋简体"/>
          <w:b/>
          <w:bCs/>
          <w:color w:val="auto"/>
          <w:sz w:val="44"/>
          <w:szCs w:val="44"/>
          <w:lang w:val="en-US" w:eastAsia="zh-CN"/>
        </w:rPr>
        <w:t>乡村振兴实施方案</w:t>
      </w:r>
      <w:bookmarkEnd w:id="0"/>
      <w:r>
        <w:rPr>
          <w:rFonts w:hint="eastAsia" w:ascii="方正小标宋简体" w:hAnsi="方正小标宋简体" w:eastAsia="方正小标宋简体" w:cs="方正小标宋简体"/>
          <w:b/>
          <w:bCs/>
          <w:color w:val="auto"/>
          <w:sz w:val="44"/>
          <w:szCs w:val="44"/>
          <w:lang w:val="en-US" w:eastAsia="zh-CN"/>
        </w:rPr>
        <w:t>（模板）</w:t>
      </w:r>
    </w:p>
    <w:p>
      <w:pPr>
        <w:keepNext w:val="0"/>
        <w:keepLines w:val="0"/>
        <w:pageBreakBefore w:val="0"/>
        <w:kinsoku/>
        <w:wordWrap/>
        <w:overflowPunct/>
        <w:topLinePunct w:val="0"/>
        <w:autoSpaceDN/>
        <w:bidi w:val="0"/>
        <w:adjustRightInd/>
        <w:snapToGrid/>
        <w:spacing w:line="56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1788" w:firstLineChars="3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pacing w:val="138"/>
          <w:kern w:val="0"/>
          <w:sz w:val="32"/>
          <w:szCs w:val="32"/>
          <w:fitText w:val="2112" w:id="1257913647"/>
        </w:rPr>
        <w:t>项目年</w:t>
      </w:r>
      <w:r>
        <w:rPr>
          <w:rFonts w:hint="eastAsia" w:ascii="黑体" w:hAnsi="黑体" w:eastAsia="黑体" w:cs="黑体"/>
          <w:color w:val="auto"/>
          <w:spacing w:val="2"/>
          <w:kern w:val="0"/>
          <w:sz w:val="32"/>
          <w:szCs w:val="32"/>
          <w:fitText w:val="2112" w:id="1257913647"/>
        </w:rPr>
        <w:t>度</w:t>
      </w:r>
      <w:r>
        <w:rPr>
          <w:rFonts w:hint="eastAsia" w:ascii="黑体" w:hAnsi="黑体" w:eastAsia="黑体" w:cs="黑体"/>
          <w:color w:val="auto"/>
          <w:sz w:val="32"/>
          <w:szCs w:val="32"/>
        </w:rPr>
        <w:t>：202</w:t>
      </w:r>
      <w:r>
        <w:rPr>
          <w:rFonts w:hint="eastAsia" w:ascii="黑体" w:hAnsi="黑体" w:eastAsia="黑体" w:cs="黑体"/>
          <w:color w:val="auto"/>
          <w:sz w:val="32"/>
          <w:szCs w:val="32"/>
          <w:lang w:val="en-US" w:eastAsia="zh-CN"/>
        </w:rPr>
        <w:t>4年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7748" w:firstLineChars="1300"/>
        <w:textAlignment w:val="auto"/>
        <w:rPr>
          <w:rFonts w:hint="eastAsia" w:ascii="黑体" w:hAnsi="黑体" w:eastAsia="黑体" w:cs="黑体"/>
          <w:color w:val="auto"/>
          <w:spacing w:val="138"/>
          <w:kern w:val="0"/>
          <w:sz w:val="32"/>
          <w:szCs w:val="32"/>
          <w:fitText w:val="2112" w:id="1"/>
        </w:rPr>
      </w:pPr>
    </w:p>
    <w:p>
      <w:pPr>
        <w:keepNext w:val="0"/>
        <w:keepLines w:val="0"/>
        <w:pageBreakBefore w:val="0"/>
        <w:widowControl w:val="0"/>
        <w:kinsoku/>
        <w:wordWrap/>
        <w:overflowPunct/>
        <w:topLinePunct w:val="0"/>
        <w:autoSpaceDE/>
        <w:autoSpaceDN/>
        <w:bidi w:val="0"/>
        <w:adjustRightInd/>
        <w:snapToGrid/>
        <w:spacing w:line="560" w:lineRule="exact"/>
        <w:ind w:firstLine="1788" w:firstLineChars="300"/>
        <w:textAlignment w:val="auto"/>
        <w:rPr>
          <w:rFonts w:hint="eastAsia" w:ascii="黑体" w:hAnsi="黑体" w:eastAsia="黑体" w:cs="黑体"/>
          <w:color w:val="auto"/>
          <w:sz w:val="32"/>
          <w:szCs w:val="32"/>
        </w:rPr>
      </w:pPr>
      <w:r>
        <w:rPr>
          <w:rFonts w:hint="eastAsia" w:ascii="黑体" w:hAnsi="黑体" w:eastAsia="黑体" w:cs="黑体"/>
          <w:color w:val="auto"/>
          <w:spacing w:val="138"/>
          <w:kern w:val="0"/>
          <w:sz w:val="32"/>
          <w:szCs w:val="32"/>
          <w:fitText w:val="2112" w:id="1"/>
        </w:rPr>
        <w:t>项目名</w:t>
      </w:r>
      <w:r>
        <w:rPr>
          <w:rFonts w:hint="eastAsia" w:ascii="黑体" w:hAnsi="黑体" w:eastAsia="黑体" w:cs="黑体"/>
          <w:color w:val="auto"/>
          <w:spacing w:val="2"/>
          <w:kern w:val="0"/>
          <w:sz w:val="32"/>
          <w:szCs w:val="32"/>
          <w:fitText w:val="2112" w:id="1"/>
        </w:rPr>
        <w:t>称</w:t>
      </w:r>
      <w:r>
        <w:rPr>
          <w:rFonts w:hint="eastAsia" w:ascii="黑体" w:hAnsi="黑体" w:eastAsia="黑体" w:cs="黑体"/>
          <w:color w:val="auto"/>
          <w:sz w:val="32"/>
          <w:szCs w:val="32"/>
        </w:rPr>
        <w:t>：</w:t>
      </w:r>
    </w:p>
    <w:p>
      <w:pPr>
        <w:pStyle w:val="2"/>
        <w:rPr>
          <w:rFonts w:hint="default" w:eastAsia="黑体"/>
          <w:color w:val="auto"/>
          <w:lang w:val="en-US" w:eastAsia="zh-CN"/>
        </w:rPr>
      </w:pPr>
      <w:r>
        <w:rPr>
          <w:rFonts w:hint="eastAsia" w:ascii="黑体" w:hAnsi="黑体" w:eastAsia="黑体" w:cs="黑体"/>
          <w:color w:val="auto"/>
          <w:sz w:val="32"/>
          <w:szCs w:val="32"/>
          <w:lang w:val="en-US" w:eastAsia="zh-CN"/>
        </w:rPr>
        <w:t xml:space="preserve">       项  目  类 别：</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788" w:firstLineChars="300"/>
        <w:textAlignment w:val="auto"/>
        <w:rPr>
          <w:rFonts w:hint="eastAsia" w:ascii="黑体" w:hAnsi="黑体" w:eastAsia="黑体" w:cs="黑体"/>
          <w:color w:val="auto"/>
          <w:sz w:val="32"/>
          <w:szCs w:val="32"/>
        </w:rPr>
      </w:pPr>
      <w:r>
        <w:rPr>
          <w:rFonts w:hint="eastAsia" w:ascii="黑体" w:hAnsi="黑体" w:eastAsia="黑体" w:cs="黑体"/>
          <w:color w:val="auto"/>
          <w:spacing w:val="138"/>
          <w:kern w:val="0"/>
          <w:sz w:val="32"/>
          <w:szCs w:val="32"/>
          <w:fitText w:val="2112" w:id="2"/>
        </w:rPr>
        <w:t>申报单</w:t>
      </w:r>
      <w:r>
        <w:rPr>
          <w:rFonts w:hint="eastAsia" w:ascii="黑体" w:hAnsi="黑体" w:eastAsia="黑体" w:cs="黑体"/>
          <w:color w:val="auto"/>
          <w:spacing w:val="2"/>
          <w:kern w:val="0"/>
          <w:sz w:val="32"/>
          <w:szCs w:val="32"/>
          <w:fitText w:val="2112" w:id="2"/>
        </w:rPr>
        <w:t>位</w:t>
      </w:r>
      <w:r>
        <w:rPr>
          <w:rFonts w:hint="eastAsia" w:ascii="黑体" w:hAnsi="黑体" w:eastAsia="黑体" w:cs="黑体"/>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790" w:firstLineChars="500"/>
        <w:textAlignment w:val="auto"/>
        <w:rPr>
          <w:rFonts w:hint="eastAsia" w:ascii="黑体" w:hAnsi="黑体" w:eastAsia="黑体" w:cs="黑体"/>
          <w:color w:val="auto"/>
          <w:sz w:val="32"/>
          <w:szCs w:val="32"/>
        </w:rPr>
      </w:pPr>
      <w:r>
        <w:rPr>
          <w:rFonts w:hint="eastAsia" w:ascii="黑体" w:hAnsi="黑体" w:eastAsia="黑体" w:cs="黑体"/>
          <w:color w:val="auto"/>
          <w:spacing w:val="19"/>
          <w:kern w:val="0"/>
          <w:sz w:val="32"/>
          <w:szCs w:val="32"/>
          <w:fitText w:val="2112" w:id="3"/>
        </w:rPr>
        <w:t>项目组织单</w:t>
      </w:r>
      <w:r>
        <w:rPr>
          <w:rFonts w:hint="eastAsia" w:ascii="黑体" w:hAnsi="黑体" w:eastAsia="黑体" w:cs="黑体"/>
          <w:color w:val="auto"/>
          <w:spacing w:val="1"/>
          <w:kern w:val="0"/>
          <w:sz w:val="32"/>
          <w:szCs w:val="32"/>
          <w:fitText w:val="2112" w:id="3"/>
        </w:rPr>
        <w:t>位</w:t>
      </w:r>
      <w:r>
        <w:rPr>
          <w:rFonts w:hint="eastAsia" w:ascii="黑体" w:hAnsi="黑体" w:eastAsia="黑体" w:cs="黑体"/>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790" w:firstLineChars="500"/>
        <w:textAlignment w:val="auto"/>
        <w:rPr>
          <w:rFonts w:hint="eastAsia" w:ascii="黑体" w:hAnsi="黑体" w:eastAsia="黑体" w:cs="黑体"/>
          <w:color w:val="auto"/>
          <w:sz w:val="32"/>
          <w:szCs w:val="32"/>
        </w:rPr>
      </w:pPr>
      <w:r>
        <w:rPr>
          <w:rFonts w:hint="eastAsia" w:ascii="黑体" w:hAnsi="黑体" w:eastAsia="黑体" w:cs="黑体"/>
          <w:color w:val="auto"/>
          <w:spacing w:val="19"/>
          <w:kern w:val="0"/>
          <w:sz w:val="32"/>
          <w:szCs w:val="32"/>
          <w:fitText w:val="2112" w:id="4"/>
        </w:rPr>
        <w:t>项目实施单</w:t>
      </w:r>
      <w:r>
        <w:rPr>
          <w:rFonts w:hint="eastAsia" w:ascii="黑体" w:hAnsi="黑体" w:eastAsia="黑体" w:cs="黑体"/>
          <w:color w:val="auto"/>
          <w:spacing w:val="1"/>
          <w:kern w:val="0"/>
          <w:sz w:val="32"/>
          <w:szCs w:val="32"/>
          <w:fitText w:val="2112" w:id="4"/>
        </w:rPr>
        <w:t>位</w:t>
      </w:r>
      <w:r>
        <w:rPr>
          <w:rFonts w:hint="eastAsia" w:ascii="黑体" w:hAnsi="黑体" w:eastAsia="黑体" w:cs="黑体"/>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790" w:firstLineChars="500"/>
        <w:textAlignment w:val="auto"/>
        <w:rPr>
          <w:rFonts w:hint="eastAsia" w:ascii="黑体" w:hAnsi="黑体" w:eastAsia="黑体" w:cs="黑体"/>
          <w:color w:val="auto"/>
          <w:sz w:val="32"/>
          <w:szCs w:val="32"/>
        </w:rPr>
      </w:pPr>
      <w:r>
        <w:rPr>
          <w:rFonts w:hint="eastAsia" w:ascii="黑体" w:hAnsi="黑体" w:eastAsia="黑体" w:cs="黑体"/>
          <w:color w:val="auto"/>
          <w:spacing w:val="19"/>
          <w:kern w:val="0"/>
          <w:sz w:val="32"/>
          <w:szCs w:val="32"/>
          <w:fitText w:val="2112" w:id="5"/>
        </w:rPr>
        <w:t>项目实施期</w:t>
      </w:r>
      <w:r>
        <w:rPr>
          <w:rFonts w:hint="eastAsia" w:ascii="黑体" w:hAnsi="黑体" w:eastAsia="黑体" w:cs="黑体"/>
          <w:color w:val="auto"/>
          <w:spacing w:val="1"/>
          <w:kern w:val="0"/>
          <w:sz w:val="32"/>
          <w:szCs w:val="32"/>
          <w:fitText w:val="2112" w:id="5"/>
        </w:rPr>
        <w:t>限</w:t>
      </w:r>
      <w:r>
        <w:rPr>
          <w:rFonts w:hint="eastAsia" w:ascii="黑体" w:hAnsi="黑体" w:eastAsia="黑体" w:cs="黑体"/>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790" w:firstLineChars="500"/>
        <w:textAlignment w:val="auto"/>
        <w:rPr>
          <w:rFonts w:hint="eastAsia" w:ascii="黑体" w:hAnsi="黑体" w:eastAsia="黑体" w:cs="黑体"/>
          <w:color w:val="auto"/>
          <w:sz w:val="32"/>
          <w:szCs w:val="32"/>
        </w:rPr>
      </w:pPr>
      <w:r>
        <w:rPr>
          <w:rFonts w:hint="eastAsia" w:ascii="黑体" w:hAnsi="黑体" w:eastAsia="黑体" w:cs="黑体"/>
          <w:color w:val="auto"/>
          <w:spacing w:val="19"/>
          <w:kern w:val="0"/>
          <w:sz w:val="32"/>
          <w:szCs w:val="32"/>
          <w:fitText w:val="2112" w:id="6"/>
        </w:rPr>
        <w:t>项目主管单</w:t>
      </w:r>
      <w:r>
        <w:rPr>
          <w:rFonts w:hint="eastAsia" w:ascii="黑体" w:hAnsi="黑体" w:eastAsia="黑体" w:cs="黑体"/>
          <w:color w:val="auto"/>
          <w:spacing w:val="1"/>
          <w:kern w:val="0"/>
          <w:sz w:val="32"/>
          <w:szCs w:val="32"/>
          <w:fitText w:val="2112" w:id="6"/>
        </w:rPr>
        <w:t>位</w:t>
      </w:r>
      <w:r>
        <w:rPr>
          <w:rFonts w:hint="eastAsia" w:ascii="黑体" w:hAnsi="黑体" w:eastAsia="黑体" w:cs="黑体"/>
          <w:color w:val="auto"/>
          <w:sz w:val="32"/>
          <w:szCs w:val="32"/>
        </w:rPr>
        <w:t>：宜良县乡村振兴局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790" w:firstLineChars="500"/>
        <w:textAlignment w:val="auto"/>
        <w:rPr>
          <w:rFonts w:hint="eastAsia" w:ascii="黑体" w:hAnsi="黑体" w:eastAsia="黑体" w:cs="黑体"/>
          <w:color w:val="auto"/>
          <w:sz w:val="32"/>
          <w:szCs w:val="32"/>
        </w:rPr>
      </w:pPr>
      <w:r>
        <w:rPr>
          <w:rFonts w:hint="eastAsia" w:ascii="黑体" w:hAnsi="黑体" w:eastAsia="黑体" w:cs="黑体"/>
          <w:color w:val="auto"/>
          <w:spacing w:val="19"/>
          <w:kern w:val="0"/>
          <w:sz w:val="32"/>
          <w:szCs w:val="32"/>
          <w:fitText w:val="2112" w:id="7"/>
        </w:rPr>
        <w:t>资金监管单</w:t>
      </w:r>
      <w:r>
        <w:rPr>
          <w:rFonts w:hint="eastAsia" w:ascii="黑体" w:hAnsi="黑体" w:eastAsia="黑体" w:cs="黑体"/>
          <w:color w:val="auto"/>
          <w:spacing w:val="1"/>
          <w:kern w:val="0"/>
          <w:sz w:val="32"/>
          <w:szCs w:val="32"/>
          <w:fitText w:val="2112" w:id="7"/>
        </w:rPr>
        <w:t>位</w:t>
      </w:r>
      <w:r>
        <w:rPr>
          <w:rFonts w:hint="eastAsia" w:ascii="黑体" w:hAnsi="黑体" w:eastAsia="黑体" w:cs="黑体"/>
          <w:color w:val="auto"/>
          <w:sz w:val="32"/>
          <w:szCs w:val="32"/>
        </w:rPr>
        <w:t>：宜良县财政局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788" w:firstLineChars="300"/>
        <w:textAlignment w:val="auto"/>
        <w:rPr>
          <w:rFonts w:hint="eastAsia" w:ascii="黑体" w:hAnsi="黑体" w:eastAsia="黑体" w:cs="黑体"/>
          <w:color w:val="auto"/>
          <w:sz w:val="32"/>
          <w:szCs w:val="32"/>
        </w:rPr>
      </w:pPr>
      <w:r>
        <w:rPr>
          <w:rFonts w:hint="eastAsia" w:ascii="黑体" w:hAnsi="黑体" w:eastAsia="黑体" w:cs="黑体"/>
          <w:color w:val="auto"/>
          <w:spacing w:val="138"/>
          <w:kern w:val="0"/>
          <w:sz w:val="32"/>
          <w:szCs w:val="32"/>
          <w:fitText w:val="2112" w:id="8"/>
        </w:rPr>
        <w:t>编制单</w:t>
      </w:r>
      <w:r>
        <w:rPr>
          <w:rFonts w:hint="eastAsia" w:ascii="黑体" w:hAnsi="黑体" w:eastAsia="黑体" w:cs="黑体"/>
          <w:color w:val="auto"/>
          <w:spacing w:val="2"/>
          <w:kern w:val="0"/>
          <w:sz w:val="32"/>
          <w:szCs w:val="32"/>
          <w:fitText w:val="2112" w:id="8"/>
        </w:rPr>
        <w:t>位</w:t>
      </w:r>
      <w:r>
        <w:rPr>
          <w:rFonts w:hint="eastAsia" w:ascii="黑体" w:hAnsi="黑体" w:eastAsia="黑体" w:cs="黑体"/>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788" w:firstLineChars="300"/>
        <w:textAlignment w:val="auto"/>
        <w:rPr>
          <w:rFonts w:hint="eastAsia" w:ascii="黑体" w:hAnsi="黑体" w:eastAsia="黑体" w:cs="黑体"/>
          <w:color w:val="auto"/>
          <w:sz w:val="32"/>
          <w:szCs w:val="32"/>
        </w:rPr>
      </w:pPr>
      <w:r>
        <w:rPr>
          <w:rFonts w:hint="eastAsia" w:ascii="黑体" w:hAnsi="黑体" w:eastAsia="黑体" w:cs="黑体"/>
          <w:color w:val="auto"/>
          <w:spacing w:val="138"/>
          <w:kern w:val="0"/>
          <w:sz w:val="32"/>
          <w:szCs w:val="32"/>
          <w:fitText w:val="2112" w:id="9"/>
        </w:rPr>
        <w:t>编审人</w:t>
      </w:r>
      <w:r>
        <w:rPr>
          <w:rFonts w:hint="eastAsia" w:ascii="黑体" w:hAnsi="黑体" w:eastAsia="黑体" w:cs="黑体"/>
          <w:color w:val="auto"/>
          <w:spacing w:val="2"/>
          <w:kern w:val="0"/>
          <w:sz w:val="32"/>
          <w:szCs w:val="32"/>
          <w:fitText w:val="2112" w:id="9"/>
        </w:rPr>
        <w:t>员</w:t>
      </w:r>
      <w:r>
        <w:rPr>
          <w:rFonts w:hint="eastAsia" w:ascii="黑体" w:hAnsi="黑体" w:eastAsia="黑体" w:cs="黑体"/>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788" w:firstLineChars="3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pacing w:val="138"/>
          <w:kern w:val="0"/>
          <w:sz w:val="32"/>
          <w:szCs w:val="32"/>
          <w:fitText w:val="2112" w:id="10"/>
        </w:rPr>
        <w:t>编制人</w:t>
      </w:r>
      <w:r>
        <w:rPr>
          <w:rFonts w:hint="eastAsia" w:ascii="黑体" w:hAnsi="黑体" w:eastAsia="黑体" w:cs="黑体"/>
          <w:color w:val="auto"/>
          <w:spacing w:val="2"/>
          <w:kern w:val="0"/>
          <w:sz w:val="32"/>
          <w:szCs w:val="32"/>
          <w:fitText w:val="2112" w:id="10"/>
        </w:rPr>
        <w:t>员</w:t>
      </w:r>
      <w:r>
        <w:rPr>
          <w:rFonts w:hint="eastAsia" w:ascii="黑体" w:hAnsi="黑体" w:eastAsia="黑体" w:cs="黑体"/>
          <w:color w:val="auto"/>
          <w:sz w:val="32"/>
          <w:szCs w:val="32"/>
        </w:rPr>
        <w:t>：</w:t>
      </w:r>
    </w:p>
    <w:p>
      <w:pPr>
        <w:keepNext w:val="0"/>
        <w:keepLines w:val="0"/>
        <w:pageBreakBefore w:val="0"/>
        <w:kinsoku/>
        <w:wordWrap/>
        <w:overflowPunct/>
        <w:topLinePunct w:val="0"/>
        <w:autoSpaceDN/>
        <w:bidi w:val="0"/>
        <w:adjustRightInd/>
        <w:snapToGrid/>
        <w:spacing w:line="560" w:lineRule="exact"/>
        <w:ind w:left="0" w:leftChars="0" w:firstLine="420" w:firstLineChars="200"/>
        <w:textAlignment w:val="auto"/>
        <w:rPr>
          <w:rFonts w:hint="eastAsia" w:ascii="黑体" w:hAnsi="黑体" w:eastAsia="黑体" w:cs="黑体"/>
          <w:color w:val="auto"/>
        </w:rPr>
      </w:pPr>
    </w:p>
    <w:p>
      <w:pPr>
        <w:keepNext w:val="0"/>
        <w:keepLines w:val="0"/>
        <w:pageBreakBefore w:val="0"/>
        <w:kinsoku/>
        <w:wordWrap/>
        <w:overflowPunct/>
        <w:topLinePunct w:val="0"/>
        <w:autoSpaceDN/>
        <w:bidi w:val="0"/>
        <w:adjustRightInd/>
        <w:snapToGrid/>
        <w:spacing w:line="560" w:lineRule="exact"/>
        <w:ind w:left="0" w:leftChars="0" w:firstLine="420" w:firstLineChars="200"/>
        <w:textAlignment w:val="auto"/>
        <w:rPr>
          <w:rFonts w:hint="eastAsia" w:ascii="黑体" w:hAnsi="黑体" w:eastAsia="黑体" w:cs="黑体"/>
          <w:color w:val="auto"/>
        </w:rPr>
      </w:pPr>
    </w:p>
    <w:p>
      <w:pPr>
        <w:keepNext w:val="0"/>
        <w:keepLines w:val="0"/>
        <w:pageBreakBefore w:val="0"/>
        <w:kinsoku/>
        <w:wordWrap/>
        <w:overflowPunct/>
        <w:topLinePunct w:val="0"/>
        <w:autoSpaceDN/>
        <w:bidi w:val="0"/>
        <w:adjustRightInd/>
        <w:snapToGrid/>
        <w:spacing w:line="560" w:lineRule="exact"/>
        <w:ind w:left="0" w:leftChars="0" w:firstLine="420" w:firstLineChars="200"/>
        <w:textAlignment w:val="auto"/>
        <w:rPr>
          <w:rFonts w:hint="eastAsia" w:ascii="黑体" w:hAnsi="黑体" w:eastAsia="黑体" w:cs="黑体"/>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编制单位：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编制日期：</w:t>
      </w:r>
    </w:p>
    <w:p>
      <w:pPr>
        <w:pStyle w:val="2"/>
        <w:rPr>
          <w:rFonts w:hint="eastAsia"/>
          <w:color w:val="auto"/>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sectPr>
          <w:footerReference r:id="rId3" w:type="default"/>
          <w:pgSz w:w="11906" w:h="16838"/>
          <w:pgMar w:top="1440" w:right="1800" w:bottom="1440" w:left="1800" w:header="851" w:footer="992" w:gutter="0"/>
          <w:pgNumType w:fmt="numberInDash" w:start="1"/>
          <w:cols w:space="425" w:num="1"/>
          <w:docGrid w:type="lines" w:linePitch="312" w:charSpace="0"/>
        </w:sectPr>
      </w:pPr>
    </w:p>
    <w:sdt>
      <w:sdtPr>
        <w:rPr>
          <w:rFonts w:ascii="宋体" w:hAnsi="宋体" w:eastAsia="宋体" w:cstheme="minorBidi"/>
          <w:color w:val="auto"/>
          <w:kern w:val="2"/>
          <w:sz w:val="21"/>
          <w:szCs w:val="24"/>
          <w:lang w:val="en-US" w:eastAsia="zh-CN" w:bidi="ar-SA"/>
        </w:rPr>
        <w:id w:val="147481090"/>
        <w15:color w:val="DBDBDB"/>
        <w:docPartObj>
          <w:docPartGallery w:val="Table of Contents"/>
          <w:docPartUnique/>
        </w:docPartObj>
      </w:sdtPr>
      <w:sdtEndPr>
        <w:rPr>
          <w:rFonts w:hint="eastAsia" w:asciiTheme="minorHAnsi" w:hAnsiTheme="minorHAnsi" w:eastAsiaTheme="minorEastAsia" w:cstheme="minorBidi"/>
          <w:b/>
          <w:color w:val="auto"/>
          <w:kern w:val="44"/>
          <w:sz w:val="44"/>
          <w:szCs w:val="24"/>
          <w:lang w:val="en-US" w:eastAsia="zh-CN" w:bidi="ar-SA"/>
        </w:rPr>
      </w:sdtEndPr>
      <w:sdtContent>
        <w:p>
          <w:pPr>
            <w:spacing w:before="0" w:beforeLines="0" w:after="0" w:afterLines="0" w:line="240" w:lineRule="auto"/>
            <w:ind w:left="0" w:leftChars="0" w:right="0" w:rightChars="0" w:firstLine="0" w:firstLineChars="0"/>
            <w:jc w:val="center"/>
            <w:rPr>
              <w:rStyle w:val="24"/>
              <w:color w:val="auto"/>
            </w:rPr>
          </w:pPr>
          <w:r>
            <w:rPr>
              <w:rStyle w:val="24"/>
              <w:color w:val="auto"/>
            </w:rPr>
            <w:t>目录</w:t>
          </w:r>
        </w:p>
        <w:p>
          <w:pPr>
            <w:pStyle w:val="22"/>
            <w:tabs>
              <w:tab w:val="right" w:leader="dot" w:pos="8306"/>
            </w:tabs>
            <w:rPr>
              <w:b/>
              <w:color w:val="auto"/>
            </w:rPr>
          </w:pPr>
          <w:r>
            <w:rPr>
              <w:rFonts w:hint="eastAsia"/>
              <w:color w:val="auto"/>
            </w:rPr>
            <w:fldChar w:fldCharType="begin"/>
          </w:r>
          <w:r>
            <w:rPr>
              <w:rFonts w:hint="eastAsia"/>
              <w:color w:val="auto"/>
            </w:rPr>
            <w:instrText xml:space="preserve">TOC \o "1-2" \h \u </w:instrText>
          </w:r>
          <w:r>
            <w:rPr>
              <w:rFonts w:hint="eastAsia"/>
              <w:color w:val="auto"/>
            </w:rPr>
            <w:fldChar w:fldCharType="separate"/>
          </w:r>
        </w:p>
        <w:p>
          <w:pPr>
            <w:pStyle w:val="22"/>
            <w:tabs>
              <w:tab w:val="right" w:leader="dot" w:pos="8306"/>
            </w:tabs>
            <w:rPr>
              <w:b/>
              <w:color w:val="auto"/>
            </w:rPr>
          </w:pPr>
          <w:r>
            <w:rPr>
              <w:rFonts w:hint="eastAsia"/>
              <w:b/>
              <w:color w:val="auto"/>
            </w:rPr>
            <w:fldChar w:fldCharType="begin"/>
          </w:r>
          <w:r>
            <w:rPr>
              <w:rFonts w:hint="eastAsia"/>
              <w:b/>
              <w:color w:val="auto"/>
            </w:rPr>
            <w:instrText xml:space="preserve"> HYPERLINK \l _Toc2845 </w:instrText>
          </w:r>
          <w:r>
            <w:rPr>
              <w:rFonts w:hint="eastAsia"/>
              <w:b/>
              <w:color w:val="auto"/>
            </w:rPr>
            <w:fldChar w:fldCharType="separate"/>
          </w:r>
          <w:r>
            <w:rPr>
              <w:rFonts w:hint="eastAsia"/>
              <w:b/>
              <w:color w:val="auto"/>
            </w:rPr>
            <w:t>一、概况</w:t>
          </w:r>
          <w:r>
            <w:rPr>
              <w:b/>
              <w:color w:val="auto"/>
            </w:rPr>
            <w:tab/>
          </w:r>
          <w:r>
            <w:rPr>
              <w:b/>
              <w:color w:val="auto"/>
            </w:rPr>
            <w:fldChar w:fldCharType="begin"/>
          </w:r>
          <w:r>
            <w:rPr>
              <w:b/>
              <w:color w:val="auto"/>
            </w:rPr>
            <w:instrText xml:space="preserve"> PAGEREF _Toc2845 \h </w:instrText>
          </w:r>
          <w:r>
            <w:rPr>
              <w:b/>
              <w:color w:val="auto"/>
            </w:rPr>
            <w:fldChar w:fldCharType="separate"/>
          </w:r>
          <w:r>
            <w:rPr>
              <w:b/>
              <w:color w:val="auto"/>
            </w:rPr>
            <w:t>- 1 -</w:t>
          </w:r>
          <w:r>
            <w:rPr>
              <w:b/>
              <w:color w:val="auto"/>
            </w:rPr>
            <w:fldChar w:fldCharType="end"/>
          </w:r>
          <w:r>
            <w:rPr>
              <w:rFonts w:hint="eastAsia"/>
              <w:b/>
              <w:color w:val="auto"/>
            </w:rPr>
            <w:fldChar w:fldCharType="end"/>
          </w:r>
        </w:p>
        <w:p>
          <w:pPr>
            <w:pStyle w:val="23"/>
            <w:tabs>
              <w:tab w:val="right" w:leader="dot" w:pos="8306"/>
            </w:tabs>
            <w:rPr>
              <w:color w:val="auto"/>
            </w:rPr>
          </w:pPr>
          <w:r>
            <w:rPr>
              <w:rFonts w:hint="eastAsia"/>
              <w:color w:val="auto"/>
            </w:rPr>
            <w:fldChar w:fldCharType="begin"/>
          </w:r>
          <w:r>
            <w:rPr>
              <w:rFonts w:hint="eastAsia"/>
              <w:color w:val="auto"/>
            </w:rPr>
            <w:instrText xml:space="preserve"> HYPERLINK \l _Toc10747 </w:instrText>
          </w:r>
          <w:r>
            <w:rPr>
              <w:rFonts w:hint="eastAsia"/>
              <w:color w:val="auto"/>
            </w:rPr>
            <w:fldChar w:fldCharType="separate"/>
          </w:r>
          <w:r>
            <w:rPr>
              <w:rFonts w:hint="eastAsia"/>
              <w:color w:val="auto"/>
            </w:rPr>
            <w:t>( 一)项目</w:t>
          </w:r>
          <w:r>
            <w:rPr>
              <w:rFonts w:hint="eastAsia"/>
              <w:color w:val="auto"/>
              <w:lang w:val="en-US" w:eastAsia="zh-CN"/>
            </w:rPr>
            <w:t>区</w:t>
          </w:r>
          <w:r>
            <w:rPr>
              <w:rFonts w:hint="eastAsia"/>
              <w:color w:val="auto"/>
            </w:rPr>
            <w:t>基本情况</w:t>
          </w:r>
          <w:r>
            <w:rPr>
              <w:color w:val="auto"/>
            </w:rPr>
            <w:tab/>
          </w:r>
          <w:r>
            <w:rPr>
              <w:color w:val="auto"/>
            </w:rPr>
            <w:fldChar w:fldCharType="begin"/>
          </w:r>
          <w:r>
            <w:rPr>
              <w:color w:val="auto"/>
            </w:rPr>
            <w:instrText xml:space="preserve"> PAGEREF _Toc10747 \h </w:instrText>
          </w:r>
          <w:r>
            <w:rPr>
              <w:color w:val="auto"/>
            </w:rPr>
            <w:fldChar w:fldCharType="separate"/>
          </w:r>
          <w:r>
            <w:rPr>
              <w:color w:val="auto"/>
            </w:rPr>
            <w:t>- 1 -</w:t>
          </w:r>
          <w:r>
            <w:rPr>
              <w:color w:val="auto"/>
            </w:rPr>
            <w:fldChar w:fldCharType="end"/>
          </w:r>
          <w:r>
            <w:rPr>
              <w:rFonts w:hint="eastAsia"/>
              <w:color w:val="auto"/>
            </w:rPr>
            <w:fldChar w:fldCharType="end"/>
          </w:r>
        </w:p>
        <w:p>
          <w:pPr>
            <w:pStyle w:val="23"/>
            <w:tabs>
              <w:tab w:val="right" w:leader="dot" w:pos="8306"/>
            </w:tabs>
            <w:rPr>
              <w:color w:val="auto"/>
            </w:rPr>
          </w:pPr>
          <w:r>
            <w:rPr>
              <w:rFonts w:hint="eastAsia"/>
              <w:color w:val="auto"/>
            </w:rPr>
            <w:fldChar w:fldCharType="begin"/>
          </w:r>
          <w:r>
            <w:rPr>
              <w:rFonts w:hint="eastAsia"/>
              <w:color w:val="auto"/>
            </w:rPr>
            <w:instrText xml:space="preserve"> HYPERLINK \l _Toc29136 </w:instrText>
          </w:r>
          <w:r>
            <w:rPr>
              <w:rFonts w:hint="eastAsia"/>
              <w:color w:val="auto"/>
            </w:rPr>
            <w:fldChar w:fldCharType="separate"/>
          </w:r>
          <w:r>
            <w:rPr>
              <w:rFonts w:hint="eastAsia"/>
              <w:color w:val="auto"/>
            </w:rPr>
            <w:t>(二)项目建设的可行性和必要性</w:t>
          </w:r>
          <w:r>
            <w:rPr>
              <w:color w:val="auto"/>
            </w:rPr>
            <w:tab/>
          </w:r>
          <w:r>
            <w:rPr>
              <w:color w:val="auto"/>
            </w:rPr>
            <w:fldChar w:fldCharType="begin"/>
          </w:r>
          <w:r>
            <w:rPr>
              <w:color w:val="auto"/>
            </w:rPr>
            <w:instrText xml:space="preserve"> PAGEREF _Toc29136 \h </w:instrText>
          </w:r>
          <w:r>
            <w:rPr>
              <w:color w:val="auto"/>
            </w:rPr>
            <w:fldChar w:fldCharType="separate"/>
          </w:r>
          <w:r>
            <w:rPr>
              <w:color w:val="auto"/>
            </w:rPr>
            <w:t>- 2 -</w:t>
          </w:r>
          <w:r>
            <w:rPr>
              <w:color w:val="auto"/>
            </w:rPr>
            <w:fldChar w:fldCharType="end"/>
          </w:r>
          <w:r>
            <w:rPr>
              <w:rFonts w:hint="eastAsia"/>
              <w:color w:val="auto"/>
            </w:rPr>
            <w:fldChar w:fldCharType="end"/>
          </w:r>
        </w:p>
        <w:p>
          <w:pPr>
            <w:pStyle w:val="23"/>
            <w:tabs>
              <w:tab w:val="right" w:leader="dot" w:pos="8306"/>
            </w:tabs>
            <w:rPr>
              <w:color w:val="auto"/>
            </w:rPr>
          </w:pPr>
          <w:r>
            <w:rPr>
              <w:rFonts w:hint="eastAsia"/>
              <w:color w:val="auto"/>
            </w:rPr>
            <w:fldChar w:fldCharType="begin"/>
          </w:r>
          <w:r>
            <w:rPr>
              <w:rFonts w:hint="eastAsia"/>
              <w:color w:val="auto"/>
            </w:rPr>
            <w:instrText xml:space="preserve"> HYPERLINK \l _Toc3183 </w:instrText>
          </w:r>
          <w:r>
            <w:rPr>
              <w:rFonts w:hint="eastAsia"/>
              <w:color w:val="auto"/>
            </w:rPr>
            <w:fldChar w:fldCharType="separate"/>
          </w:r>
          <w:r>
            <w:rPr>
              <w:rFonts w:hint="eastAsia"/>
              <w:color w:val="auto"/>
            </w:rPr>
            <w:t>(三)项目概况</w:t>
          </w:r>
          <w:r>
            <w:rPr>
              <w:color w:val="auto"/>
            </w:rPr>
            <w:tab/>
          </w:r>
          <w:r>
            <w:rPr>
              <w:color w:val="auto"/>
            </w:rPr>
            <w:fldChar w:fldCharType="begin"/>
          </w:r>
          <w:r>
            <w:rPr>
              <w:color w:val="auto"/>
            </w:rPr>
            <w:instrText xml:space="preserve"> PAGEREF _Toc3183 \h </w:instrText>
          </w:r>
          <w:r>
            <w:rPr>
              <w:color w:val="auto"/>
            </w:rPr>
            <w:fldChar w:fldCharType="separate"/>
          </w:r>
          <w:r>
            <w:rPr>
              <w:color w:val="auto"/>
            </w:rPr>
            <w:t>- 4 -</w:t>
          </w:r>
          <w:r>
            <w:rPr>
              <w:color w:val="auto"/>
            </w:rPr>
            <w:fldChar w:fldCharType="end"/>
          </w:r>
          <w:r>
            <w:rPr>
              <w:rFonts w:hint="eastAsia"/>
              <w:color w:val="auto"/>
            </w:rPr>
            <w:fldChar w:fldCharType="end"/>
          </w:r>
        </w:p>
        <w:p>
          <w:pPr>
            <w:pStyle w:val="23"/>
            <w:tabs>
              <w:tab w:val="right" w:leader="dot" w:pos="8306"/>
            </w:tabs>
            <w:rPr>
              <w:color w:val="auto"/>
            </w:rPr>
          </w:pPr>
          <w:r>
            <w:rPr>
              <w:rFonts w:hint="eastAsia"/>
              <w:color w:val="auto"/>
            </w:rPr>
            <w:fldChar w:fldCharType="begin"/>
          </w:r>
          <w:r>
            <w:rPr>
              <w:rFonts w:hint="eastAsia"/>
              <w:color w:val="auto"/>
            </w:rPr>
            <w:instrText xml:space="preserve"> HYPERLINK \l _Toc2029 </w:instrText>
          </w:r>
          <w:r>
            <w:rPr>
              <w:rFonts w:hint="eastAsia"/>
              <w:color w:val="auto"/>
            </w:rPr>
            <w:fldChar w:fldCharType="separate"/>
          </w:r>
          <w:r>
            <w:rPr>
              <w:rFonts w:hint="eastAsia"/>
              <w:color w:val="auto"/>
            </w:rPr>
            <w:t>(四)编制依据</w:t>
          </w:r>
          <w:r>
            <w:rPr>
              <w:color w:val="auto"/>
            </w:rPr>
            <w:tab/>
          </w:r>
          <w:r>
            <w:rPr>
              <w:color w:val="auto"/>
            </w:rPr>
            <w:fldChar w:fldCharType="begin"/>
          </w:r>
          <w:r>
            <w:rPr>
              <w:color w:val="auto"/>
            </w:rPr>
            <w:instrText xml:space="preserve"> PAGEREF _Toc2029 \h </w:instrText>
          </w:r>
          <w:r>
            <w:rPr>
              <w:color w:val="auto"/>
            </w:rPr>
            <w:fldChar w:fldCharType="separate"/>
          </w:r>
          <w:r>
            <w:rPr>
              <w:color w:val="auto"/>
            </w:rPr>
            <w:t>- 5 -</w:t>
          </w:r>
          <w:r>
            <w:rPr>
              <w:color w:val="auto"/>
            </w:rPr>
            <w:fldChar w:fldCharType="end"/>
          </w:r>
          <w:r>
            <w:rPr>
              <w:rFonts w:hint="eastAsia"/>
              <w:color w:val="auto"/>
            </w:rPr>
            <w:fldChar w:fldCharType="end"/>
          </w:r>
        </w:p>
        <w:p>
          <w:pPr>
            <w:pStyle w:val="22"/>
            <w:tabs>
              <w:tab w:val="right" w:leader="dot" w:pos="8306"/>
            </w:tabs>
            <w:rPr>
              <w:b/>
              <w:color w:val="auto"/>
            </w:rPr>
          </w:pPr>
          <w:r>
            <w:rPr>
              <w:rFonts w:hint="eastAsia"/>
              <w:b/>
              <w:color w:val="auto"/>
            </w:rPr>
            <w:fldChar w:fldCharType="begin"/>
          </w:r>
          <w:r>
            <w:rPr>
              <w:rFonts w:hint="eastAsia"/>
              <w:b/>
              <w:color w:val="auto"/>
            </w:rPr>
            <w:instrText xml:space="preserve"> HYPERLINK \l _Toc3669 </w:instrText>
          </w:r>
          <w:r>
            <w:rPr>
              <w:rFonts w:hint="eastAsia"/>
              <w:b/>
              <w:color w:val="auto"/>
            </w:rPr>
            <w:fldChar w:fldCharType="separate"/>
          </w:r>
          <w:r>
            <w:rPr>
              <w:rFonts w:hint="eastAsia"/>
              <w:b/>
              <w:color w:val="auto"/>
            </w:rPr>
            <w:t>二、目标任务</w:t>
          </w:r>
          <w:r>
            <w:rPr>
              <w:b/>
              <w:color w:val="auto"/>
            </w:rPr>
            <w:tab/>
          </w:r>
          <w:r>
            <w:rPr>
              <w:b/>
              <w:color w:val="auto"/>
            </w:rPr>
            <w:fldChar w:fldCharType="begin"/>
          </w:r>
          <w:r>
            <w:rPr>
              <w:b/>
              <w:color w:val="auto"/>
            </w:rPr>
            <w:instrText xml:space="preserve"> PAGEREF _Toc3669 \h </w:instrText>
          </w:r>
          <w:r>
            <w:rPr>
              <w:b/>
              <w:color w:val="auto"/>
            </w:rPr>
            <w:fldChar w:fldCharType="separate"/>
          </w:r>
          <w:r>
            <w:rPr>
              <w:b/>
              <w:color w:val="auto"/>
            </w:rPr>
            <w:t>- 5 -</w:t>
          </w:r>
          <w:r>
            <w:rPr>
              <w:b/>
              <w:color w:val="auto"/>
            </w:rPr>
            <w:fldChar w:fldCharType="end"/>
          </w:r>
          <w:r>
            <w:rPr>
              <w:rFonts w:hint="eastAsia"/>
              <w:b/>
              <w:color w:val="auto"/>
            </w:rPr>
            <w:fldChar w:fldCharType="end"/>
          </w:r>
        </w:p>
        <w:p>
          <w:pPr>
            <w:pStyle w:val="23"/>
            <w:tabs>
              <w:tab w:val="right" w:leader="dot" w:pos="8306"/>
            </w:tabs>
            <w:rPr>
              <w:color w:val="auto"/>
            </w:rPr>
          </w:pPr>
          <w:r>
            <w:rPr>
              <w:rFonts w:hint="eastAsia"/>
              <w:color w:val="auto"/>
            </w:rPr>
            <w:fldChar w:fldCharType="begin"/>
          </w:r>
          <w:r>
            <w:rPr>
              <w:rFonts w:hint="eastAsia"/>
              <w:color w:val="auto"/>
            </w:rPr>
            <w:instrText xml:space="preserve"> HYPERLINK \l _Toc16294 </w:instrText>
          </w:r>
          <w:r>
            <w:rPr>
              <w:rFonts w:hint="eastAsia"/>
              <w:color w:val="auto"/>
            </w:rPr>
            <w:fldChar w:fldCharType="separate"/>
          </w:r>
          <w:r>
            <w:rPr>
              <w:rFonts w:hint="eastAsia"/>
              <w:color w:val="auto"/>
            </w:rPr>
            <w:t>(一)</w:t>
          </w:r>
          <w:r>
            <w:rPr>
              <w:rFonts w:hint="eastAsia"/>
              <w:color w:val="auto"/>
              <w:lang w:val="en-US" w:eastAsia="zh-CN"/>
            </w:rPr>
            <w:t>总体</w:t>
          </w:r>
          <w:r>
            <w:rPr>
              <w:rFonts w:hint="eastAsia"/>
              <w:color w:val="auto"/>
            </w:rPr>
            <w:t>目标</w:t>
          </w:r>
          <w:r>
            <w:rPr>
              <w:color w:val="auto"/>
            </w:rPr>
            <w:tab/>
          </w:r>
          <w:r>
            <w:rPr>
              <w:color w:val="auto"/>
            </w:rPr>
            <w:fldChar w:fldCharType="begin"/>
          </w:r>
          <w:r>
            <w:rPr>
              <w:color w:val="auto"/>
            </w:rPr>
            <w:instrText xml:space="preserve"> PAGEREF _Toc16294 \h </w:instrText>
          </w:r>
          <w:r>
            <w:rPr>
              <w:color w:val="auto"/>
            </w:rPr>
            <w:fldChar w:fldCharType="separate"/>
          </w:r>
          <w:r>
            <w:rPr>
              <w:color w:val="auto"/>
            </w:rPr>
            <w:t>- 5 -</w:t>
          </w:r>
          <w:r>
            <w:rPr>
              <w:color w:val="auto"/>
            </w:rPr>
            <w:fldChar w:fldCharType="end"/>
          </w:r>
          <w:r>
            <w:rPr>
              <w:rFonts w:hint="eastAsia"/>
              <w:color w:val="auto"/>
            </w:rPr>
            <w:fldChar w:fldCharType="end"/>
          </w:r>
        </w:p>
        <w:p>
          <w:pPr>
            <w:pStyle w:val="23"/>
            <w:tabs>
              <w:tab w:val="right" w:leader="dot" w:pos="8306"/>
            </w:tabs>
            <w:rPr>
              <w:color w:val="auto"/>
            </w:rPr>
          </w:pPr>
          <w:r>
            <w:rPr>
              <w:rFonts w:hint="eastAsia"/>
              <w:color w:val="auto"/>
            </w:rPr>
            <w:fldChar w:fldCharType="begin"/>
          </w:r>
          <w:r>
            <w:rPr>
              <w:rFonts w:hint="eastAsia"/>
              <w:color w:val="auto"/>
            </w:rPr>
            <w:instrText xml:space="preserve"> HYPERLINK \l _Toc4231 </w:instrText>
          </w:r>
          <w:r>
            <w:rPr>
              <w:rFonts w:hint="eastAsia"/>
              <w:color w:val="auto"/>
            </w:rPr>
            <w:fldChar w:fldCharType="separate"/>
          </w:r>
          <w:r>
            <w:rPr>
              <w:rFonts w:hint="eastAsia"/>
              <w:color w:val="auto"/>
              <w:lang w:eastAsia="zh-CN"/>
            </w:rPr>
            <w:t>（</w:t>
          </w:r>
          <w:r>
            <w:rPr>
              <w:rFonts w:hint="eastAsia"/>
              <w:color w:val="auto"/>
              <w:lang w:val="en-US" w:eastAsia="zh-CN"/>
            </w:rPr>
            <w:t>二</w:t>
          </w:r>
          <w:r>
            <w:rPr>
              <w:rFonts w:hint="eastAsia"/>
              <w:color w:val="auto"/>
              <w:lang w:eastAsia="zh-CN"/>
            </w:rPr>
            <w:t>）</w:t>
          </w:r>
          <w:r>
            <w:rPr>
              <w:rFonts w:hint="eastAsia"/>
              <w:color w:val="auto"/>
            </w:rPr>
            <w:t>绩效目标</w:t>
          </w:r>
          <w:r>
            <w:rPr>
              <w:color w:val="auto"/>
            </w:rPr>
            <w:tab/>
          </w:r>
          <w:r>
            <w:rPr>
              <w:color w:val="auto"/>
            </w:rPr>
            <w:fldChar w:fldCharType="begin"/>
          </w:r>
          <w:r>
            <w:rPr>
              <w:color w:val="auto"/>
            </w:rPr>
            <w:instrText xml:space="preserve"> PAGEREF _Toc4231 \h </w:instrText>
          </w:r>
          <w:r>
            <w:rPr>
              <w:color w:val="auto"/>
            </w:rPr>
            <w:fldChar w:fldCharType="separate"/>
          </w:r>
          <w:r>
            <w:rPr>
              <w:color w:val="auto"/>
            </w:rPr>
            <w:t>- 5 -</w:t>
          </w:r>
          <w:r>
            <w:rPr>
              <w:color w:val="auto"/>
            </w:rPr>
            <w:fldChar w:fldCharType="end"/>
          </w:r>
          <w:r>
            <w:rPr>
              <w:rFonts w:hint="eastAsia"/>
              <w:color w:val="auto"/>
            </w:rPr>
            <w:fldChar w:fldCharType="end"/>
          </w:r>
        </w:p>
        <w:p>
          <w:pPr>
            <w:pStyle w:val="22"/>
            <w:tabs>
              <w:tab w:val="right" w:leader="dot" w:pos="8306"/>
            </w:tabs>
            <w:rPr>
              <w:b/>
              <w:color w:val="auto"/>
            </w:rPr>
          </w:pPr>
          <w:r>
            <w:rPr>
              <w:rFonts w:hint="eastAsia"/>
              <w:b/>
              <w:color w:val="auto"/>
            </w:rPr>
            <w:fldChar w:fldCharType="begin"/>
          </w:r>
          <w:r>
            <w:rPr>
              <w:rFonts w:hint="eastAsia"/>
              <w:b/>
              <w:color w:val="auto"/>
            </w:rPr>
            <w:instrText xml:space="preserve"> HYPERLINK \l _Toc6172 </w:instrText>
          </w:r>
          <w:r>
            <w:rPr>
              <w:rFonts w:hint="eastAsia"/>
              <w:b/>
              <w:color w:val="auto"/>
            </w:rPr>
            <w:fldChar w:fldCharType="separate"/>
          </w:r>
          <w:r>
            <w:rPr>
              <w:rFonts w:hint="eastAsia"/>
              <w:b/>
              <w:color w:val="auto"/>
            </w:rPr>
            <w:t>三、项目建设内容及规模</w:t>
          </w:r>
          <w:r>
            <w:rPr>
              <w:b/>
              <w:color w:val="auto"/>
            </w:rPr>
            <w:tab/>
          </w:r>
          <w:r>
            <w:rPr>
              <w:b/>
              <w:color w:val="auto"/>
            </w:rPr>
            <w:fldChar w:fldCharType="begin"/>
          </w:r>
          <w:r>
            <w:rPr>
              <w:b/>
              <w:color w:val="auto"/>
            </w:rPr>
            <w:instrText xml:space="preserve"> PAGEREF _Toc6172 \h </w:instrText>
          </w:r>
          <w:r>
            <w:rPr>
              <w:b/>
              <w:color w:val="auto"/>
            </w:rPr>
            <w:fldChar w:fldCharType="separate"/>
          </w:r>
          <w:r>
            <w:rPr>
              <w:b/>
              <w:color w:val="auto"/>
            </w:rPr>
            <w:t>- 5 -</w:t>
          </w:r>
          <w:r>
            <w:rPr>
              <w:b/>
              <w:color w:val="auto"/>
            </w:rPr>
            <w:fldChar w:fldCharType="end"/>
          </w:r>
          <w:r>
            <w:rPr>
              <w:rFonts w:hint="eastAsia"/>
              <w:b/>
              <w:color w:val="auto"/>
            </w:rPr>
            <w:fldChar w:fldCharType="end"/>
          </w:r>
        </w:p>
        <w:p>
          <w:pPr>
            <w:pStyle w:val="23"/>
            <w:tabs>
              <w:tab w:val="right" w:leader="dot" w:pos="8306"/>
            </w:tabs>
            <w:rPr>
              <w:color w:val="auto"/>
            </w:rPr>
          </w:pPr>
          <w:r>
            <w:rPr>
              <w:rFonts w:hint="eastAsia"/>
              <w:color w:val="auto"/>
            </w:rPr>
            <w:fldChar w:fldCharType="begin"/>
          </w:r>
          <w:r>
            <w:rPr>
              <w:rFonts w:hint="eastAsia"/>
              <w:color w:val="auto"/>
            </w:rPr>
            <w:instrText xml:space="preserve"> HYPERLINK \l _Toc22691 </w:instrText>
          </w:r>
          <w:r>
            <w:rPr>
              <w:rFonts w:hint="eastAsia"/>
              <w:color w:val="auto"/>
            </w:rPr>
            <w:fldChar w:fldCharType="separate"/>
          </w:r>
          <w:r>
            <w:rPr>
              <w:rFonts w:hint="eastAsia"/>
              <w:color w:val="auto"/>
            </w:rPr>
            <w:t>(一)建设内容及规模</w:t>
          </w:r>
          <w:r>
            <w:rPr>
              <w:color w:val="auto"/>
            </w:rPr>
            <w:tab/>
          </w:r>
          <w:r>
            <w:rPr>
              <w:color w:val="auto"/>
            </w:rPr>
            <w:fldChar w:fldCharType="begin"/>
          </w:r>
          <w:r>
            <w:rPr>
              <w:color w:val="auto"/>
            </w:rPr>
            <w:instrText xml:space="preserve"> PAGEREF _Toc22691 \h </w:instrText>
          </w:r>
          <w:r>
            <w:rPr>
              <w:color w:val="auto"/>
            </w:rPr>
            <w:fldChar w:fldCharType="separate"/>
          </w:r>
          <w:r>
            <w:rPr>
              <w:color w:val="auto"/>
            </w:rPr>
            <w:t>- 6 -</w:t>
          </w:r>
          <w:r>
            <w:rPr>
              <w:color w:val="auto"/>
            </w:rPr>
            <w:fldChar w:fldCharType="end"/>
          </w:r>
          <w:r>
            <w:rPr>
              <w:rFonts w:hint="eastAsia"/>
              <w:color w:val="auto"/>
            </w:rPr>
            <w:fldChar w:fldCharType="end"/>
          </w:r>
        </w:p>
        <w:p>
          <w:pPr>
            <w:pStyle w:val="23"/>
            <w:tabs>
              <w:tab w:val="right" w:leader="dot" w:pos="8306"/>
            </w:tabs>
            <w:rPr>
              <w:color w:val="auto"/>
            </w:rPr>
          </w:pPr>
          <w:r>
            <w:rPr>
              <w:rFonts w:hint="eastAsia"/>
              <w:color w:val="auto"/>
            </w:rPr>
            <w:fldChar w:fldCharType="begin"/>
          </w:r>
          <w:r>
            <w:rPr>
              <w:rFonts w:hint="eastAsia"/>
              <w:color w:val="auto"/>
            </w:rPr>
            <w:instrText xml:space="preserve"> HYPERLINK \l _Toc32618 </w:instrText>
          </w:r>
          <w:r>
            <w:rPr>
              <w:rFonts w:hint="eastAsia"/>
              <w:color w:val="auto"/>
            </w:rPr>
            <w:fldChar w:fldCharType="separate"/>
          </w:r>
          <w:r>
            <w:rPr>
              <w:rFonts w:hint="eastAsia"/>
              <w:color w:val="auto"/>
            </w:rPr>
            <w:t>(二)技术标准</w:t>
          </w:r>
          <w:r>
            <w:rPr>
              <w:color w:val="auto"/>
            </w:rPr>
            <w:tab/>
          </w:r>
          <w:r>
            <w:rPr>
              <w:color w:val="auto"/>
            </w:rPr>
            <w:fldChar w:fldCharType="begin"/>
          </w:r>
          <w:r>
            <w:rPr>
              <w:color w:val="auto"/>
            </w:rPr>
            <w:instrText xml:space="preserve"> PAGEREF _Toc32618 \h </w:instrText>
          </w:r>
          <w:r>
            <w:rPr>
              <w:color w:val="auto"/>
            </w:rPr>
            <w:fldChar w:fldCharType="separate"/>
          </w:r>
          <w:r>
            <w:rPr>
              <w:color w:val="auto"/>
            </w:rPr>
            <w:t>- 7 -</w:t>
          </w:r>
          <w:r>
            <w:rPr>
              <w:color w:val="auto"/>
            </w:rPr>
            <w:fldChar w:fldCharType="end"/>
          </w:r>
          <w:r>
            <w:rPr>
              <w:rFonts w:hint="eastAsia"/>
              <w:color w:val="auto"/>
            </w:rPr>
            <w:fldChar w:fldCharType="end"/>
          </w:r>
        </w:p>
        <w:p>
          <w:pPr>
            <w:pStyle w:val="22"/>
            <w:tabs>
              <w:tab w:val="right" w:leader="dot" w:pos="8306"/>
            </w:tabs>
            <w:rPr>
              <w:b/>
              <w:color w:val="auto"/>
            </w:rPr>
          </w:pPr>
          <w:r>
            <w:rPr>
              <w:rFonts w:hint="eastAsia"/>
              <w:b/>
              <w:color w:val="auto"/>
            </w:rPr>
            <w:fldChar w:fldCharType="begin"/>
          </w:r>
          <w:r>
            <w:rPr>
              <w:rFonts w:hint="eastAsia"/>
              <w:b/>
              <w:color w:val="auto"/>
            </w:rPr>
            <w:instrText xml:space="preserve"> HYPERLINK \l _Toc18282 </w:instrText>
          </w:r>
          <w:r>
            <w:rPr>
              <w:rFonts w:hint="eastAsia"/>
              <w:b/>
              <w:color w:val="auto"/>
            </w:rPr>
            <w:fldChar w:fldCharType="separate"/>
          </w:r>
          <w:r>
            <w:rPr>
              <w:rFonts w:hint="eastAsia"/>
              <w:b/>
              <w:color w:val="auto"/>
            </w:rPr>
            <w:t>四、投资概算及资金来源</w:t>
          </w:r>
          <w:r>
            <w:rPr>
              <w:b/>
              <w:color w:val="auto"/>
            </w:rPr>
            <w:tab/>
          </w:r>
          <w:r>
            <w:rPr>
              <w:b/>
              <w:color w:val="auto"/>
            </w:rPr>
            <w:fldChar w:fldCharType="begin"/>
          </w:r>
          <w:r>
            <w:rPr>
              <w:b/>
              <w:color w:val="auto"/>
            </w:rPr>
            <w:instrText xml:space="preserve"> PAGEREF _Toc18282 \h </w:instrText>
          </w:r>
          <w:r>
            <w:rPr>
              <w:b/>
              <w:color w:val="auto"/>
            </w:rPr>
            <w:fldChar w:fldCharType="separate"/>
          </w:r>
          <w:r>
            <w:rPr>
              <w:b/>
              <w:color w:val="auto"/>
            </w:rPr>
            <w:t>- 8 -</w:t>
          </w:r>
          <w:r>
            <w:rPr>
              <w:b/>
              <w:color w:val="auto"/>
            </w:rPr>
            <w:fldChar w:fldCharType="end"/>
          </w:r>
          <w:r>
            <w:rPr>
              <w:rFonts w:hint="eastAsia"/>
              <w:b/>
              <w:color w:val="auto"/>
            </w:rPr>
            <w:fldChar w:fldCharType="end"/>
          </w:r>
        </w:p>
        <w:p>
          <w:pPr>
            <w:pStyle w:val="23"/>
            <w:tabs>
              <w:tab w:val="right" w:leader="dot" w:pos="8306"/>
            </w:tabs>
            <w:rPr>
              <w:color w:val="auto"/>
            </w:rPr>
          </w:pPr>
          <w:r>
            <w:rPr>
              <w:rFonts w:hint="eastAsia"/>
              <w:color w:val="auto"/>
            </w:rPr>
            <w:fldChar w:fldCharType="begin"/>
          </w:r>
          <w:r>
            <w:rPr>
              <w:rFonts w:hint="eastAsia"/>
              <w:color w:val="auto"/>
            </w:rPr>
            <w:instrText xml:space="preserve"> HYPERLINK \l _Toc6686 </w:instrText>
          </w:r>
          <w:r>
            <w:rPr>
              <w:rFonts w:hint="eastAsia"/>
              <w:color w:val="auto"/>
            </w:rPr>
            <w:fldChar w:fldCharType="separate"/>
          </w:r>
          <w:r>
            <w:rPr>
              <w:rFonts w:hint="eastAsia"/>
              <w:color w:val="auto"/>
            </w:rPr>
            <w:t>( 一)投资概算</w:t>
          </w:r>
          <w:r>
            <w:rPr>
              <w:color w:val="auto"/>
            </w:rPr>
            <w:tab/>
          </w:r>
          <w:r>
            <w:rPr>
              <w:color w:val="auto"/>
            </w:rPr>
            <w:fldChar w:fldCharType="begin"/>
          </w:r>
          <w:r>
            <w:rPr>
              <w:color w:val="auto"/>
            </w:rPr>
            <w:instrText xml:space="preserve"> PAGEREF _Toc6686 \h </w:instrText>
          </w:r>
          <w:r>
            <w:rPr>
              <w:color w:val="auto"/>
            </w:rPr>
            <w:fldChar w:fldCharType="separate"/>
          </w:r>
          <w:r>
            <w:rPr>
              <w:color w:val="auto"/>
            </w:rPr>
            <w:t>- 8 -</w:t>
          </w:r>
          <w:r>
            <w:rPr>
              <w:color w:val="auto"/>
            </w:rPr>
            <w:fldChar w:fldCharType="end"/>
          </w:r>
          <w:r>
            <w:rPr>
              <w:rFonts w:hint="eastAsia"/>
              <w:color w:val="auto"/>
            </w:rPr>
            <w:fldChar w:fldCharType="end"/>
          </w:r>
        </w:p>
        <w:p>
          <w:pPr>
            <w:pStyle w:val="23"/>
            <w:tabs>
              <w:tab w:val="right" w:leader="dot" w:pos="8306"/>
            </w:tabs>
            <w:rPr>
              <w:color w:val="auto"/>
            </w:rPr>
          </w:pPr>
          <w:r>
            <w:rPr>
              <w:rFonts w:hint="eastAsia"/>
              <w:color w:val="auto"/>
            </w:rPr>
            <w:fldChar w:fldCharType="begin"/>
          </w:r>
          <w:r>
            <w:rPr>
              <w:rFonts w:hint="eastAsia"/>
              <w:color w:val="auto"/>
            </w:rPr>
            <w:instrText xml:space="preserve"> HYPERLINK \l _Toc17111 </w:instrText>
          </w:r>
          <w:r>
            <w:rPr>
              <w:rFonts w:hint="eastAsia"/>
              <w:color w:val="auto"/>
            </w:rPr>
            <w:fldChar w:fldCharType="separate"/>
          </w:r>
          <w:r>
            <w:rPr>
              <w:rFonts w:hint="eastAsia"/>
              <w:color w:val="auto"/>
            </w:rPr>
            <w:t>(二)资金来源</w:t>
          </w:r>
          <w:r>
            <w:rPr>
              <w:color w:val="auto"/>
            </w:rPr>
            <w:tab/>
          </w:r>
          <w:r>
            <w:rPr>
              <w:color w:val="auto"/>
            </w:rPr>
            <w:fldChar w:fldCharType="begin"/>
          </w:r>
          <w:r>
            <w:rPr>
              <w:color w:val="auto"/>
            </w:rPr>
            <w:instrText xml:space="preserve"> PAGEREF _Toc17111 \h </w:instrText>
          </w:r>
          <w:r>
            <w:rPr>
              <w:color w:val="auto"/>
            </w:rPr>
            <w:fldChar w:fldCharType="separate"/>
          </w:r>
          <w:r>
            <w:rPr>
              <w:color w:val="auto"/>
            </w:rPr>
            <w:t>- 8 -</w:t>
          </w:r>
          <w:r>
            <w:rPr>
              <w:color w:val="auto"/>
            </w:rPr>
            <w:fldChar w:fldCharType="end"/>
          </w:r>
          <w:r>
            <w:rPr>
              <w:rFonts w:hint="eastAsia"/>
              <w:color w:val="auto"/>
            </w:rPr>
            <w:fldChar w:fldCharType="end"/>
          </w:r>
        </w:p>
        <w:p>
          <w:pPr>
            <w:pStyle w:val="22"/>
            <w:tabs>
              <w:tab w:val="right" w:leader="dot" w:pos="8306"/>
            </w:tabs>
            <w:rPr>
              <w:b/>
              <w:color w:val="auto"/>
            </w:rPr>
          </w:pPr>
          <w:r>
            <w:rPr>
              <w:rFonts w:hint="eastAsia"/>
              <w:b/>
              <w:color w:val="auto"/>
            </w:rPr>
            <w:fldChar w:fldCharType="begin"/>
          </w:r>
          <w:r>
            <w:rPr>
              <w:rFonts w:hint="eastAsia"/>
              <w:b/>
              <w:color w:val="auto"/>
            </w:rPr>
            <w:instrText xml:space="preserve"> HYPERLINK \l _Toc17244 </w:instrText>
          </w:r>
          <w:r>
            <w:rPr>
              <w:rFonts w:hint="eastAsia"/>
              <w:b/>
              <w:color w:val="auto"/>
            </w:rPr>
            <w:fldChar w:fldCharType="separate"/>
          </w:r>
          <w:r>
            <w:rPr>
              <w:rFonts w:hint="eastAsia"/>
              <w:b/>
              <w:color w:val="auto"/>
            </w:rPr>
            <w:t>五、项目管理</w:t>
          </w:r>
          <w:r>
            <w:rPr>
              <w:b/>
              <w:color w:val="auto"/>
            </w:rPr>
            <w:tab/>
          </w:r>
          <w:r>
            <w:rPr>
              <w:b/>
              <w:color w:val="auto"/>
            </w:rPr>
            <w:fldChar w:fldCharType="begin"/>
          </w:r>
          <w:r>
            <w:rPr>
              <w:b/>
              <w:color w:val="auto"/>
            </w:rPr>
            <w:instrText xml:space="preserve"> PAGEREF _Toc17244 \h </w:instrText>
          </w:r>
          <w:r>
            <w:rPr>
              <w:b/>
              <w:color w:val="auto"/>
            </w:rPr>
            <w:fldChar w:fldCharType="separate"/>
          </w:r>
          <w:r>
            <w:rPr>
              <w:b/>
              <w:color w:val="auto"/>
            </w:rPr>
            <w:t>- 8 -</w:t>
          </w:r>
          <w:r>
            <w:rPr>
              <w:b/>
              <w:color w:val="auto"/>
            </w:rPr>
            <w:fldChar w:fldCharType="end"/>
          </w:r>
          <w:r>
            <w:rPr>
              <w:rFonts w:hint="eastAsia"/>
              <w:b/>
              <w:color w:val="auto"/>
            </w:rPr>
            <w:fldChar w:fldCharType="end"/>
          </w:r>
        </w:p>
        <w:p>
          <w:pPr>
            <w:pStyle w:val="23"/>
            <w:tabs>
              <w:tab w:val="right" w:leader="dot" w:pos="8306"/>
            </w:tabs>
            <w:rPr>
              <w:color w:val="auto"/>
            </w:rPr>
          </w:pPr>
          <w:r>
            <w:rPr>
              <w:rFonts w:hint="eastAsia"/>
              <w:color w:val="auto"/>
            </w:rPr>
            <w:fldChar w:fldCharType="begin"/>
          </w:r>
          <w:r>
            <w:rPr>
              <w:rFonts w:hint="eastAsia"/>
              <w:color w:val="auto"/>
            </w:rPr>
            <w:instrText xml:space="preserve"> HYPERLINK \l _Toc31279 </w:instrText>
          </w:r>
          <w:r>
            <w:rPr>
              <w:rFonts w:hint="eastAsia"/>
              <w:color w:val="auto"/>
            </w:rPr>
            <w:fldChar w:fldCharType="separate"/>
          </w:r>
          <w:r>
            <w:rPr>
              <w:rFonts w:hint="eastAsia"/>
              <w:color w:val="auto"/>
            </w:rPr>
            <w:t>(一)项目管理计划</w:t>
          </w:r>
          <w:r>
            <w:rPr>
              <w:color w:val="auto"/>
            </w:rPr>
            <w:tab/>
          </w:r>
          <w:r>
            <w:rPr>
              <w:color w:val="auto"/>
            </w:rPr>
            <w:fldChar w:fldCharType="begin"/>
          </w:r>
          <w:r>
            <w:rPr>
              <w:color w:val="auto"/>
            </w:rPr>
            <w:instrText xml:space="preserve"> PAGEREF _Toc31279 \h </w:instrText>
          </w:r>
          <w:r>
            <w:rPr>
              <w:color w:val="auto"/>
            </w:rPr>
            <w:fldChar w:fldCharType="separate"/>
          </w:r>
          <w:r>
            <w:rPr>
              <w:color w:val="auto"/>
            </w:rPr>
            <w:t>- 8 -</w:t>
          </w:r>
          <w:r>
            <w:rPr>
              <w:color w:val="auto"/>
            </w:rPr>
            <w:fldChar w:fldCharType="end"/>
          </w:r>
          <w:r>
            <w:rPr>
              <w:rFonts w:hint="eastAsia"/>
              <w:color w:val="auto"/>
            </w:rPr>
            <w:fldChar w:fldCharType="end"/>
          </w:r>
        </w:p>
        <w:p>
          <w:pPr>
            <w:pStyle w:val="23"/>
            <w:tabs>
              <w:tab w:val="right" w:leader="dot" w:pos="8306"/>
            </w:tabs>
            <w:rPr>
              <w:color w:val="auto"/>
            </w:rPr>
          </w:pPr>
          <w:r>
            <w:rPr>
              <w:rFonts w:hint="eastAsia"/>
              <w:color w:val="auto"/>
            </w:rPr>
            <w:fldChar w:fldCharType="begin"/>
          </w:r>
          <w:r>
            <w:rPr>
              <w:rFonts w:hint="eastAsia"/>
              <w:color w:val="auto"/>
            </w:rPr>
            <w:instrText xml:space="preserve"> HYPERLINK \l _Toc29504 </w:instrText>
          </w:r>
          <w:r>
            <w:rPr>
              <w:rFonts w:hint="eastAsia"/>
              <w:color w:val="auto"/>
            </w:rPr>
            <w:fldChar w:fldCharType="separate"/>
          </w:r>
          <w:r>
            <w:rPr>
              <w:rFonts w:hint="eastAsia"/>
              <w:color w:val="auto"/>
            </w:rPr>
            <w:t>(二)项目管理措施</w:t>
          </w:r>
          <w:r>
            <w:rPr>
              <w:color w:val="auto"/>
            </w:rPr>
            <w:tab/>
          </w:r>
          <w:r>
            <w:rPr>
              <w:color w:val="auto"/>
            </w:rPr>
            <w:fldChar w:fldCharType="begin"/>
          </w:r>
          <w:r>
            <w:rPr>
              <w:color w:val="auto"/>
            </w:rPr>
            <w:instrText xml:space="preserve"> PAGEREF _Toc29504 \h </w:instrText>
          </w:r>
          <w:r>
            <w:rPr>
              <w:color w:val="auto"/>
            </w:rPr>
            <w:fldChar w:fldCharType="separate"/>
          </w:r>
          <w:r>
            <w:rPr>
              <w:color w:val="auto"/>
            </w:rPr>
            <w:t>- 8 -</w:t>
          </w:r>
          <w:r>
            <w:rPr>
              <w:color w:val="auto"/>
            </w:rPr>
            <w:fldChar w:fldCharType="end"/>
          </w:r>
          <w:r>
            <w:rPr>
              <w:rFonts w:hint="eastAsia"/>
              <w:color w:val="auto"/>
            </w:rPr>
            <w:fldChar w:fldCharType="end"/>
          </w:r>
        </w:p>
        <w:p>
          <w:pPr>
            <w:pStyle w:val="23"/>
            <w:tabs>
              <w:tab w:val="right" w:leader="dot" w:pos="8306"/>
            </w:tabs>
            <w:rPr>
              <w:color w:val="auto"/>
            </w:rPr>
          </w:pPr>
          <w:r>
            <w:rPr>
              <w:rFonts w:hint="eastAsia"/>
              <w:color w:val="auto"/>
            </w:rPr>
            <w:fldChar w:fldCharType="begin"/>
          </w:r>
          <w:r>
            <w:rPr>
              <w:rFonts w:hint="eastAsia"/>
              <w:color w:val="auto"/>
            </w:rPr>
            <w:instrText xml:space="preserve"> HYPERLINK \l _Toc7006 </w:instrText>
          </w:r>
          <w:r>
            <w:rPr>
              <w:rFonts w:hint="eastAsia"/>
              <w:color w:val="auto"/>
            </w:rPr>
            <w:fldChar w:fldCharType="separate"/>
          </w:r>
          <w:r>
            <w:rPr>
              <w:rFonts w:hint="eastAsia"/>
              <w:color w:val="auto"/>
            </w:rPr>
            <w:t>(三)档案管理</w:t>
          </w:r>
          <w:r>
            <w:rPr>
              <w:color w:val="auto"/>
            </w:rPr>
            <w:tab/>
          </w:r>
          <w:r>
            <w:rPr>
              <w:color w:val="auto"/>
            </w:rPr>
            <w:fldChar w:fldCharType="begin"/>
          </w:r>
          <w:r>
            <w:rPr>
              <w:color w:val="auto"/>
            </w:rPr>
            <w:instrText xml:space="preserve"> PAGEREF _Toc7006 \h </w:instrText>
          </w:r>
          <w:r>
            <w:rPr>
              <w:color w:val="auto"/>
            </w:rPr>
            <w:fldChar w:fldCharType="separate"/>
          </w:r>
          <w:r>
            <w:rPr>
              <w:color w:val="auto"/>
            </w:rPr>
            <w:t>- 10 -</w:t>
          </w:r>
          <w:r>
            <w:rPr>
              <w:color w:val="auto"/>
            </w:rPr>
            <w:fldChar w:fldCharType="end"/>
          </w:r>
          <w:r>
            <w:rPr>
              <w:rFonts w:hint="eastAsia"/>
              <w:color w:val="auto"/>
            </w:rPr>
            <w:fldChar w:fldCharType="end"/>
          </w:r>
        </w:p>
        <w:p>
          <w:pPr>
            <w:pStyle w:val="23"/>
            <w:tabs>
              <w:tab w:val="right" w:leader="dot" w:pos="8306"/>
            </w:tabs>
            <w:rPr>
              <w:color w:val="auto"/>
            </w:rPr>
          </w:pPr>
          <w:r>
            <w:rPr>
              <w:rFonts w:hint="eastAsia"/>
              <w:color w:val="auto"/>
            </w:rPr>
            <w:fldChar w:fldCharType="begin"/>
          </w:r>
          <w:r>
            <w:rPr>
              <w:rFonts w:hint="eastAsia"/>
              <w:color w:val="auto"/>
            </w:rPr>
            <w:instrText xml:space="preserve"> HYPERLINK \l _Toc25921 </w:instrText>
          </w:r>
          <w:r>
            <w:rPr>
              <w:rFonts w:hint="eastAsia"/>
              <w:color w:val="auto"/>
            </w:rPr>
            <w:fldChar w:fldCharType="separate"/>
          </w:r>
          <w:r>
            <w:rPr>
              <w:rFonts w:hint="eastAsia"/>
              <w:color w:val="auto"/>
            </w:rPr>
            <w:t>(四)后续管理</w:t>
          </w:r>
          <w:r>
            <w:rPr>
              <w:color w:val="auto"/>
            </w:rPr>
            <w:tab/>
          </w:r>
          <w:r>
            <w:rPr>
              <w:color w:val="auto"/>
            </w:rPr>
            <w:fldChar w:fldCharType="begin"/>
          </w:r>
          <w:r>
            <w:rPr>
              <w:color w:val="auto"/>
            </w:rPr>
            <w:instrText xml:space="preserve"> PAGEREF _Toc25921 \h </w:instrText>
          </w:r>
          <w:r>
            <w:rPr>
              <w:color w:val="auto"/>
            </w:rPr>
            <w:fldChar w:fldCharType="separate"/>
          </w:r>
          <w:r>
            <w:rPr>
              <w:color w:val="auto"/>
            </w:rPr>
            <w:t>- 10 -</w:t>
          </w:r>
          <w:r>
            <w:rPr>
              <w:color w:val="auto"/>
            </w:rPr>
            <w:fldChar w:fldCharType="end"/>
          </w:r>
          <w:r>
            <w:rPr>
              <w:rFonts w:hint="eastAsia"/>
              <w:color w:val="auto"/>
            </w:rPr>
            <w:fldChar w:fldCharType="end"/>
          </w:r>
        </w:p>
        <w:p>
          <w:pPr>
            <w:pStyle w:val="22"/>
            <w:tabs>
              <w:tab w:val="right" w:leader="dot" w:pos="8306"/>
            </w:tabs>
            <w:rPr>
              <w:b/>
              <w:color w:val="auto"/>
            </w:rPr>
          </w:pPr>
          <w:r>
            <w:rPr>
              <w:rFonts w:hint="eastAsia"/>
              <w:b/>
              <w:color w:val="auto"/>
            </w:rPr>
            <w:fldChar w:fldCharType="begin"/>
          </w:r>
          <w:r>
            <w:rPr>
              <w:rFonts w:hint="eastAsia"/>
              <w:b/>
              <w:color w:val="auto"/>
            </w:rPr>
            <w:instrText xml:space="preserve"> HYPERLINK \l _Toc3156 </w:instrText>
          </w:r>
          <w:r>
            <w:rPr>
              <w:rFonts w:hint="eastAsia"/>
              <w:b/>
              <w:color w:val="auto"/>
            </w:rPr>
            <w:fldChar w:fldCharType="separate"/>
          </w:r>
          <w:r>
            <w:rPr>
              <w:rFonts w:hint="eastAsia"/>
              <w:b/>
              <w:color w:val="auto"/>
            </w:rPr>
            <w:t>六、资金管理</w:t>
          </w:r>
          <w:r>
            <w:rPr>
              <w:b/>
              <w:color w:val="auto"/>
            </w:rPr>
            <w:tab/>
          </w:r>
          <w:r>
            <w:rPr>
              <w:b/>
              <w:color w:val="auto"/>
            </w:rPr>
            <w:fldChar w:fldCharType="begin"/>
          </w:r>
          <w:r>
            <w:rPr>
              <w:b/>
              <w:color w:val="auto"/>
            </w:rPr>
            <w:instrText xml:space="preserve"> PAGEREF _Toc3156 \h </w:instrText>
          </w:r>
          <w:r>
            <w:rPr>
              <w:b/>
              <w:color w:val="auto"/>
            </w:rPr>
            <w:fldChar w:fldCharType="separate"/>
          </w:r>
          <w:r>
            <w:rPr>
              <w:b/>
              <w:color w:val="auto"/>
            </w:rPr>
            <w:t>- 11 -</w:t>
          </w:r>
          <w:r>
            <w:rPr>
              <w:b/>
              <w:color w:val="auto"/>
            </w:rPr>
            <w:fldChar w:fldCharType="end"/>
          </w:r>
          <w:r>
            <w:rPr>
              <w:rFonts w:hint="eastAsia"/>
              <w:b/>
              <w:color w:val="auto"/>
            </w:rPr>
            <w:fldChar w:fldCharType="end"/>
          </w:r>
        </w:p>
        <w:p>
          <w:pPr>
            <w:pStyle w:val="23"/>
            <w:tabs>
              <w:tab w:val="right" w:leader="dot" w:pos="8306"/>
            </w:tabs>
            <w:rPr>
              <w:color w:val="auto"/>
            </w:rPr>
          </w:pPr>
          <w:r>
            <w:rPr>
              <w:rFonts w:hint="eastAsia"/>
              <w:color w:val="auto"/>
            </w:rPr>
            <w:fldChar w:fldCharType="begin"/>
          </w:r>
          <w:r>
            <w:rPr>
              <w:rFonts w:hint="eastAsia"/>
              <w:color w:val="auto"/>
            </w:rPr>
            <w:instrText xml:space="preserve"> HYPERLINK \l _Toc26263 </w:instrText>
          </w:r>
          <w:r>
            <w:rPr>
              <w:rFonts w:hint="eastAsia"/>
              <w:color w:val="auto"/>
            </w:rPr>
            <w:fldChar w:fldCharType="separate"/>
          </w:r>
          <w:r>
            <w:rPr>
              <w:rFonts w:hint="eastAsia"/>
              <w:color w:val="auto"/>
            </w:rPr>
            <w:t>(一)资金拨付及管理</w:t>
          </w:r>
          <w:r>
            <w:rPr>
              <w:color w:val="auto"/>
            </w:rPr>
            <w:tab/>
          </w:r>
          <w:r>
            <w:rPr>
              <w:color w:val="auto"/>
            </w:rPr>
            <w:fldChar w:fldCharType="begin"/>
          </w:r>
          <w:r>
            <w:rPr>
              <w:color w:val="auto"/>
            </w:rPr>
            <w:instrText xml:space="preserve"> PAGEREF _Toc26263 \h </w:instrText>
          </w:r>
          <w:r>
            <w:rPr>
              <w:color w:val="auto"/>
            </w:rPr>
            <w:fldChar w:fldCharType="separate"/>
          </w:r>
          <w:r>
            <w:rPr>
              <w:color w:val="auto"/>
            </w:rPr>
            <w:t>- 11 -</w:t>
          </w:r>
          <w:r>
            <w:rPr>
              <w:color w:val="auto"/>
            </w:rPr>
            <w:fldChar w:fldCharType="end"/>
          </w:r>
          <w:r>
            <w:rPr>
              <w:rFonts w:hint="eastAsia"/>
              <w:color w:val="auto"/>
            </w:rPr>
            <w:fldChar w:fldCharType="end"/>
          </w:r>
        </w:p>
        <w:p>
          <w:pPr>
            <w:pStyle w:val="23"/>
            <w:tabs>
              <w:tab w:val="right" w:leader="dot" w:pos="8306"/>
            </w:tabs>
            <w:rPr>
              <w:color w:val="auto"/>
            </w:rPr>
          </w:pPr>
          <w:r>
            <w:rPr>
              <w:rFonts w:hint="eastAsia"/>
              <w:color w:val="auto"/>
            </w:rPr>
            <w:fldChar w:fldCharType="begin"/>
          </w:r>
          <w:r>
            <w:rPr>
              <w:rFonts w:hint="eastAsia"/>
              <w:color w:val="auto"/>
            </w:rPr>
            <w:instrText xml:space="preserve"> HYPERLINK \l _Toc4168 </w:instrText>
          </w:r>
          <w:r>
            <w:rPr>
              <w:rFonts w:hint="eastAsia"/>
              <w:color w:val="auto"/>
            </w:rPr>
            <w:fldChar w:fldCharType="separate"/>
          </w:r>
          <w:r>
            <w:rPr>
              <w:rFonts w:hint="eastAsia"/>
              <w:color w:val="auto"/>
            </w:rPr>
            <w:t>(二)单位内部控制措施</w:t>
          </w:r>
          <w:r>
            <w:rPr>
              <w:color w:val="auto"/>
            </w:rPr>
            <w:tab/>
          </w:r>
          <w:r>
            <w:rPr>
              <w:color w:val="auto"/>
            </w:rPr>
            <w:fldChar w:fldCharType="begin"/>
          </w:r>
          <w:r>
            <w:rPr>
              <w:color w:val="auto"/>
            </w:rPr>
            <w:instrText xml:space="preserve"> PAGEREF _Toc4168 \h </w:instrText>
          </w:r>
          <w:r>
            <w:rPr>
              <w:color w:val="auto"/>
            </w:rPr>
            <w:fldChar w:fldCharType="separate"/>
          </w:r>
          <w:r>
            <w:rPr>
              <w:color w:val="auto"/>
            </w:rPr>
            <w:t>- 12 -</w:t>
          </w:r>
          <w:r>
            <w:rPr>
              <w:color w:val="auto"/>
            </w:rPr>
            <w:fldChar w:fldCharType="end"/>
          </w:r>
          <w:r>
            <w:rPr>
              <w:rFonts w:hint="eastAsia"/>
              <w:color w:val="auto"/>
            </w:rPr>
            <w:fldChar w:fldCharType="end"/>
          </w:r>
        </w:p>
        <w:p>
          <w:pPr>
            <w:pStyle w:val="23"/>
            <w:tabs>
              <w:tab w:val="right" w:leader="dot" w:pos="8306"/>
            </w:tabs>
            <w:rPr>
              <w:color w:val="auto"/>
            </w:rPr>
          </w:pPr>
          <w:r>
            <w:rPr>
              <w:rFonts w:hint="eastAsia"/>
              <w:color w:val="auto"/>
            </w:rPr>
            <w:fldChar w:fldCharType="begin"/>
          </w:r>
          <w:r>
            <w:rPr>
              <w:rFonts w:hint="eastAsia"/>
              <w:color w:val="auto"/>
            </w:rPr>
            <w:instrText xml:space="preserve"> HYPERLINK \l _Toc13563 </w:instrText>
          </w:r>
          <w:r>
            <w:rPr>
              <w:rFonts w:hint="eastAsia"/>
              <w:color w:val="auto"/>
            </w:rPr>
            <w:fldChar w:fldCharType="separate"/>
          </w:r>
          <w:r>
            <w:rPr>
              <w:rFonts w:hint="eastAsia"/>
              <w:color w:val="auto"/>
            </w:rPr>
            <w:t>(三)支付管理</w:t>
          </w:r>
          <w:r>
            <w:rPr>
              <w:color w:val="auto"/>
            </w:rPr>
            <w:tab/>
          </w:r>
          <w:r>
            <w:rPr>
              <w:color w:val="auto"/>
            </w:rPr>
            <w:fldChar w:fldCharType="begin"/>
          </w:r>
          <w:r>
            <w:rPr>
              <w:color w:val="auto"/>
            </w:rPr>
            <w:instrText xml:space="preserve"> PAGEREF _Toc13563 \h </w:instrText>
          </w:r>
          <w:r>
            <w:rPr>
              <w:color w:val="auto"/>
            </w:rPr>
            <w:fldChar w:fldCharType="separate"/>
          </w:r>
          <w:r>
            <w:rPr>
              <w:color w:val="auto"/>
            </w:rPr>
            <w:t>- 13 -</w:t>
          </w:r>
          <w:r>
            <w:rPr>
              <w:color w:val="auto"/>
            </w:rPr>
            <w:fldChar w:fldCharType="end"/>
          </w:r>
          <w:r>
            <w:rPr>
              <w:rFonts w:hint="eastAsia"/>
              <w:color w:val="auto"/>
            </w:rPr>
            <w:fldChar w:fldCharType="end"/>
          </w:r>
        </w:p>
        <w:p>
          <w:pPr>
            <w:pStyle w:val="23"/>
            <w:tabs>
              <w:tab w:val="right" w:leader="dot" w:pos="8306"/>
            </w:tabs>
            <w:rPr>
              <w:color w:val="auto"/>
            </w:rPr>
          </w:pPr>
          <w:r>
            <w:rPr>
              <w:rFonts w:hint="eastAsia"/>
              <w:color w:val="auto"/>
            </w:rPr>
            <w:fldChar w:fldCharType="begin"/>
          </w:r>
          <w:r>
            <w:rPr>
              <w:rFonts w:hint="eastAsia"/>
              <w:color w:val="auto"/>
            </w:rPr>
            <w:instrText xml:space="preserve"> HYPERLINK \l _Toc16387 </w:instrText>
          </w:r>
          <w:r>
            <w:rPr>
              <w:rFonts w:hint="eastAsia"/>
              <w:color w:val="auto"/>
            </w:rPr>
            <w:fldChar w:fldCharType="separate"/>
          </w:r>
          <w:r>
            <w:rPr>
              <w:rFonts w:hint="eastAsia"/>
              <w:color w:val="auto"/>
            </w:rPr>
            <w:t>(四)报账</w:t>
          </w:r>
          <w:r>
            <w:rPr>
              <w:color w:val="auto"/>
            </w:rPr>
            <w:tab/>
          </w:r>
          <w:r>
            <w:rPr>
              <w:color w:val="auto"/>
            </w:rPr>
            <w:fldChar w:fldCharType="begin"/>
          </w:r>
          <w:r>
            <w:rPr>
              <w:color w:val="auto"/>
            </w:rPr>
            <w:instrText xml:space="preserve"> PAGEREF _Toc16387 \h </w:instrText>
          </w:r>
          <w:r>
            <w:rPr>
              <w:color w:val="auto"/>
            </w:rPr>
            <w:fldChar w:fldCharType="separate"/>
          </w:r>
          <w:r>
            <w:rPr>
              <w:color w:val="auto"/>
            </w:rPr>
            <w:t>- 13 -</w:t>
          </w:r>
          <w:r>
            <w:rPr>
              <w:color w:val="auto"/>
            </w:rPr>
            <w:fldChar w:fldCharType="end"/>
          </w:r>
          <w:r>
            <w:rPr>
              <w:rFonts w:hint="eastAsia"/>
              <w:color w:val="auto"/>
            </w:rPr>
            <w:fldChar w:fldCharType="end"/>
          </w:r>
        </w:p>
        <w:p>
          <w:pPr>
            <w:pStyle w:val="23"/>
            <w:tabs>
              <w:tab w:val="right" w:leader="dot" w:pos="8306"/>
            </w:tabs>
            <w:rPr>
              <w:color w:val="auto"/>
            </w:rPr>
          </w:pPr>
          <w:r>
            <w:rPr>
              <w:rFonts w:hint="eastAsia"/>
              <w:color w:val="auto"/>
            </w:rPr>
            <w:fldChar w:fldCharType="begin"/>
          </w:r>
          <w:r>
            <w:rPr>
              <w:rFonts w:hint="eastAsia"/>
              <w:color w:val="auto"/>
            </w:rPr>
            <w:instrText xml:space="preserve"> HYPERLINK \l _Toc22582 </w:instrText>
          </w:r>
          <w:r>
            <w:rPr>
              <w:rFonts w:hint="eastAsia"/>
              <w:color w:val="auto"/>
            </w:rPr>
            <w:fldChar w:fldCharType="separate"/>
          </w:r>
          <w:r>
            <w:rPr>
              <w:rFonts w:hint="eastAsia"/>
              <w:color w:val="auto"/>
            </w:rPr>
            <w:t>(五)决算</w:t>
          </w:r>
          <w:r>
            <w:rPr>
              <w:color w:val="auto"/>
            </w:rPr>
            <w:tab/>
          </w:r>
          <w:r>
            <w:rPr>
              <w:color w:val="auto"/>
            </w:rPr>
            <w:fldChar w:fldCharType="begin"/>
          </w:r>
          <w:r>
            <w:rPr>
              <w:color w:val="auto"/>
            </w:rPr>
            <w:instrText xml:space="preserve"> PAGEREF _Toc22582 \h </w:instrText>
          </w:r>
          <w:r>
            <w:rPr>
              <w:color w:val="auto"/>
            </w:rPr>
            <w:fldChar w:fldCharType="separate"/>
          </w:r>
          <w:r>
            <w:rPr>
              <w:color w:val="auto"/>
            </w:rPr>
            <w:t>- 13 -</w:t>
          </w:r>
          <w:r>
            <w:rPr>
              <w:color w:val="auto"/>
            </w:rPr>
            <w:fldChar w:fldCharType="end"/>
          </w:r>
          <w:r>
            <w:rPr>
              <w:rFonts w:hint="eastAsia"/>
              <w:color w:val="auto"/>
            </w:rPr>
            <w:fldChar w:fldCharType="end"/>
          </w:r>
        </w:p>
        <w:p>
          <w:pPr>
            <w:pStyle w:val="23"/>
            <w:tabs>
              <w:tab w:val="right" w:leader="dot" w:pos="8306"/>
            </w:tabs>
            <w:rPr>
              <w:color w:val="auto"/>
            </w:rPr>
          </w:pPr>
          <w:r>
            <w:rPr>
              <w:rFonts w:hint="eastAsia"/>
              <w:color w:val="auto"/>
            </w:rPr>
            <w:fldChar w:fldCharType="begin"/>
          </w:r>
          <w:r>
            <w:rPr>
              <w:rFonts w:hint="eastAsia"/>
              <w:color w:val="auto"/>
            </w:rPr>
            <w:instrText xml:space="preserve"> HYPERLINK \l _Toc13736 </w:instrText>
          </w:r>
          <w:r>
            <w:rPr>
              <w:rFonts w:hint="eastAsia"/>
              <w:color w:val="auto"/>
            </w:rPr>
            <w:fldChar w:fldCharType="separate"/>
          </w:r>
          <w:r>
            <w:rPr>
              <w:rFonts w:hint="eastAsia"/>
              <w:color w:val="auto"/>
            </w:rPr>
            <w:t>(六)审计</w:t>
          </w:r>
          <w:r>
            <w:rPr>
              <w:color w:val="auto"/>
            </w:rPr>
            <w:tab/>
          </w:r>
          <w:r>
            <w:rPr>
              <w:color w:val="auto"/>
            </w:rPr>
            <w:fldChar w:fldCharType="begin"/>
          </w:r>
          <w:r>
            <w:rPr>
              <w:color w:val="auto"/>
            </w:rPr>
            <w:instrText xml:space="preserve"> PAGEREF _Toc13736 \h </w:instrText>
          </w:r>
          <w:r>
            <w:rPr>
              <w:color w:val="auto"/>
            </w:rPr>
            <w:fldChar w:fldCharType="separate"/>
          </w:r>
          <w:r>
            <w:rPr>
              <w:color w:val="auto"/>
            </w:rPr>
            <w:t>- 13 -</w:t>
          </w:r>
          <w:r>
            <w:rPr>
              <w:color w:val="auto"/>
            </w:rPr>
            <w:fldChar w:fldCharType="end"/>
          </w:r>
          <w:r>
            <w:rPr>
              <w:rFonts w:hint="eastAsia"/>
              <w:color w:val="auto"/>
            </w:rPr>
            <w:fldChar w:fldCharType="end"/>
          </w:r>
        </w:p>
        <w:p>
          <w:pPr>
            <w:pStyle w:val="22"/>
            <w:tabs>
              <w:tab w:val="right" w:leader="dot" w:pos="8306"/>
            </w:tabs>
            <w:rPr>
              <w:b/>
              <w:color w:val="auto"/>
            </w:rPr>
          </w:pPr>
          <w:r>
            <w:rPr>
              <w:rFonts w:hint="eastAsia"/>
              <w:b/>
              <w:color w:val="auto"/>
            </w:rPr>
            <w:fldChar w:fldCharType="begin"/>
          </w:r>
          <w:r>
            <w:rPr>
              <w:rFonts w:hint="eastAsia"/>
              <w:b/>
              <w:color w:val="auto"/>
            </w:rPr>
            <w:instrText xml:space="preserve"> HYPERLINK \l _Toc30044 </w:instrText>
          </w:r>
          <w:r>
            <w:rPr>
              <w:rFonts w:hint="eastAsia"/>
              <w:b/>
              <w:color w:val="auto"/>
            </w:rPr>
            <w:fldChar w:fldCharType="separate"/>
          </w:r>
          <w:r>
            <w:rPr>
              <w:rFonts w:hint="eastAsia"/>
              <w:b/>
              <w:color w:val="auto"/>
            </w:rPr>
            <w:t>七、组织保障</w:t>
          </w:r>
          <w:r>
            <w:rPr>
              <w:b/>
              <w:color w:val="auto"/>
            </w:rPr>
            <w:tab/>
          </w:r>
          <w:r>
            <w:rPr>
              <w:b/>
              <w:color w:val="auto"/>
            </w:rPr>
            <w:fldChar w:fldCharType="begin"/>
          </w:r>
          <w:r>
            <w:rPr>
              <w:b/>
              <w:color w:val="auto"/>
            </w:rPr>
            <w:instrText xml:space="preserve"> PAGEREF _Toc30044 \h </w:instrText>
          </w:r>
          <w:r>
            <w:rPr>
              <w:b/>
              <w:color w:val="auto"/>
            </w:rPr>
            <w:fldChar w:fldCharType="separate"/>
          </w:r>
          <w:r>
            <w:rPr>
              <w:b/>
              <w:color w:val="auto"/>
            </w:rPr>
            <w:t>- 13 -</w:t>
          </w:r>
          <w:r>
            <w:rPr>
              <w:b/>
              <w:color w:val="auto"/>
            </w:rPr>
            <w:fldChar w:fldCharType="end"/>
          </w:r>
          <w:r>
            <w:rPr>
              <w:rFonts w:hint="eastAsia"/>
              <w:b/>
              <w:color w:val="auto"/>
            </w:rPr>
            <w:fldChar w:fldCharType="end"/>
          </w:r>
        </w:p>
        <w:p>
          <w:pPr>
            <w:pStyle w:val="23"/>
            <w:tabs>
              <w:tab w:val="right" w:leader="dot" w:pos="8306"/>
            </w:tabs>
            <w:rPr>
              <w:color w:val="auto"/>
            </w:rPr>
          </w:pPr>
          <w:r>
            <w:rPr>
              <w:rFonts w:hint="eastAsia"/>
              <w:color w:val="auto"/>
            </w:rPr>
            <w:fldChar w:fldCharType="begin"/>
          </w:r>
          <w:r>
            <w:rPr>
              <w:rFonts w:hint="eastAsia"/>
              <w:color w:val="auto"/>
            </w:rPr>
            <w:instrText xml:space="preserve"> HYPERLINK \l _Toc3987 </w:instrText>
          </w:r>
          <w:r>
            <w:rPr>
              <w:rFonts w:hint="eastAsia"/>
              <w:color w:val="auto"/>
            </w:rPr>
            <w:fldChar w:fldCharType="separate"/>
          </w:r>
          <w:r>
            <w:rPr>
              <w:rFonts w:hint="eastAsia"/>
              <w:color w:val="auto"/>
            </w:rPr>
            <w:t>(一)</w:t>
          </w:r>
          <w:r>
            <w:rPr>
              <w:rFonts w:hint="eastAsia"/>
              <w:color w:val="auto"/>
              <w:lang w:val="en-US" w:eastAsia="zh-CN"/>
            </w:rPr>
            <w:t>镇</w:t>
          </w:r>
          <w:r>
            <w:rPr>
              <w:rFonts w:hint="eastAsia"/>
              <w:color w:val="auto"/>
            </w:rPr>
            <w:t>级组织管理</w:t>
          </w:r>
          <w:r>
            <w:rPr>
              <w:color w:val="auto"/>
            </w:rPr>
            <w:tab/>
          </w:r>
          <w:r>
            <w:rPr>
              <w:color w:val="auto"/>
            </w:rPr>
            <w:fldChar w:fldCharType="begin"/>
          </w:r>
          <w:r>
            <w:rPr>
              <w:color w:val="auto"/>
            </w:rPr>
            <w:instrText xml:space="preserve"> PAGEREF _Toc3987 \h </w:instrText>
          </w:r>
          <w:r>
            <w:rPr>
              <w:color w:val="auto"/>
            </w:rPr>
            <w:fldChar w:fldCharType="separate"/>
          </w:r>
          <w:r>
            <w:rPr>
              <w:color w:val="auto"/>
            </w:rPr>
            <w:t>- 14 -</w:t>
          </w:r>
          <w:r>
            <w:rPr>
              <w:color w:val="auto"/>
            </w:rPr>
            <w:fldChar w:fldCharType="end"/>
          </w:r>
          <w:r>
            <w:rPr>
              <w:rFonts w:hint="eastAsia"/>
              <w:color w:val="auto"/>
            </w:rPr>
            <w:fldChar w:fldCharType="end"/>
          </w:r>
        </w:p>
        <w:p>
          <w:pPr>
            <w:pStyle w:val="23"/>
            <w:tabs>
              <w:tab w:val="right" w:leader="dot" w:pos="8306"/>
            </w:tabs>
            <w:rPr>
              <w:color w:val="auto"/>
            </w:rPr>
          </w:pPr>
          <w:r>
            <w:rPr>
              <w:rFonts w:hint="eastAsia"/>
              <w:color w:val="auto"/>
            </w:rPr>
            <w:fldChar w:fldCharType="begin"/>
          </w:r>
          <w:r>
            <w:rPr>
              <w:rFonts w:hint="eastAsia"/>
              <w:color w:val="auto"/>
            </w:rPr>
            <w:instrText xml:space="preserve"> HYPERLINK \l _Toc20644 </w:instrText>
          </w:r>
          <w:r>
            <w:rPr>
              <w:rFonts w:hint="eastAsia"/>
              <w:color w:val="auto"/>
            </w:rPr>
            <w:fldChar w:fldCharType="separate"/>
          </w:r>
          <w:r>
            <w:rPr>
              <w:rFonts w:hint="eastAsia"/>
              <w:color w:val="auto"/>
              <w:lang w:eastAsia="zh-CN"/>
            </w:rPr>
            <w:t>（</w:t>
          </w:r>
          <w:r>
            <w:rPr>
              <w:rFonts w:hint="eastAsia"/>
              <w:color w:val="auto"/>
              <w:lang w:val="en-US" w:eastAsia="zh-CN"/>
            </w:rPr>
            <w:t>二）联合社</w:t>
          </w:r>
          <w:r>
            <w:rPr>
              <w:rFonts w:hint="eastAsia"/>
              <w:color w:val="auto"/>
            </w:rPr>
            <w:t>组织管理</w:t>
          </w:r>
          <w:r>
            <w:rPr>
              <w:color w:val="auto"/>
            </w:rPr>
            <w:tab/>
          </w:r>
          <w:r>
            <w:rPr>
              <w:color w:val="auto"/>
            </w:rPr>
            <w:fldChar w:fldCharType="begin"/>
          </w:r>
          <w:r>
            <w:rPr>
              <w:color w:val="auto"/>
            </w:rPr>
            <w:instrText xml:space="preserve"> PAGEREF _Toc20644 \h </w:instrText>
          </w:r>
          <w:r>
            <w:rPr>
              <w:color w:val="auto"/>
            </w:rPr>
            <w:fldChar w:fldCharType="separate"/>
          </w:r>
          <w:r>
            <w:rPr>
              <w:color w:val="auto"/>
            </w:rPr>
            <w:t>- 14 -</w:t>
          </w:r>
          <w:r>
            <w:rPr>
              <w:color w:val="auto"/>
            </w:rPr>
            <w:fldChar w:fldCharType="end"/>
          </w:r>
          <w:r>
            <w:rPr>
              <w:rFonts w:hint="eastAsia"/>
              <w:color w:val="auto"/>
            </w:rPr>
            <w:fldChar w:fldCharType="end"/>
          </w:r>
        </w:p>
        <w:p>
          <w:pPr>
            <w:pStyle w:val="22"/>
            <w:tabs>
              <w:tab w:val="right" w:leader="dot" w:pos="8306"/>
            </w:tabs>
            <w:rPr>
              <w:b/>
              <w:color w:val="auto"/>
            </w:rPr>
          </w:pPr>
          <w:r>
            <w:rPr>
              <w:rFonts w:hint="eastAsia"/>
              <w:b/>
              <w:color w:val="auto"/>
            </w:rPr>
            <w:fldChar w:fldCharType="begin"/>
          </w:r>
          <w:r>
            <w:rPr>
              <w:rFonts w:hint="eastAsia"/>
              <w:b/>
              <w:color w:val="auto"/>
            </w:rPr>
            <w:instrText xml:space="preserve"> HYPERLINK \l _Toc19262 </w:instrText>
          </w:r>
          <w:r>
            <w:rPr>
              <w:rFonts w:hint="eastAsia"/>
              <w:b/>
              <w:color w:val="auto"/>
            </w:rPr>
            <w:fldChar w:fldCharType="separate"/>
          </w:r>
          <w:r>
            <w:rPr>
              <w:rFonts w:hint="eastAsia"/>
              <w:b/>
              <w:color w:val="auto"/>
              <w:lang w:val="en-US" w:eastAsia="zh-CN"/>
            </w:rPr>
            <w:t>八、利益联结机制</w:t>
          </w:r>
          <w:r>
            <w:rPr>
              <w:b/>
              <w:color w:val="auto"/>
            </w:rPr>
            <w:tab/>
          </w:r>
          <w:r>
            <w:rPr>
              <w:b/>
              <w:color w:val="auto"/>
            </w:rPr>
            <w:fldChar w:fldCharType="begin"/>
          </w:r>
          <w:r>
            <w:rPr>
              <w:b/>
              <w:color w:val="auto"/>
            </w:rPr>
            <w:instrText xml:space="preserve"> PAGEREF _Toc19262 \h </w:instrText>
          </w:r>
          <w:r>
            <w:rPr>
              <w:b/>
              <w:color w:val="auto"/>
            </w:rPr>
            <w:fldChar w:fldCharType="separate"/>
          </w:r>
          <w:r>
            <w:rPr>
              <w:b/>
              <w:color w:val="auto"/>
            </w:rPr>
            <w:t>- 14 -</w:t>
          </w:r>
          <w:r>
            <w:rPr>
              <w:b/>
              <w:color w:val="auto"/>
            </w:rPr>
            <w:fldChar w:fldCharType="end"/>
          </w:r>
          <w:r>
            <w:rPr>
              <w:rFonts w:hint="eastAsia"/>
              <w:b/>
              <w:color w:val="auto"/>
            </w:rPr>
            <w:fldChar w:fldCharType="end"/>
          </w:r>
        </w:p>
        <w:p>
          <w:pPr>
            <w:pStyle w:val="23"/>
            <w:tabs>
              <w:tab w:val="right" w:leader="dot" w:pos="8306"/>
            </w:tabs>
            <w:rPr>
              <w:color w:val="auto"/>
            </w:rPr>
          </w:pPr>
          <w:r>
            <w:rPr>
              <w:rFonts w:hint="eastAsia"/>
              <w:color w:val="auto"/>
            </w:rPr>
            <w:fldChar w:fldCharType="begin"/>
          </w:r>
          <w:r>
            <w:rPr>
              <w:rFonts w:hint="eastAsia"/>
              <w:color w:val="auto"/>
            </w:rPr>
            <w:instrText xml:space="preserve"> HYPERLINK \l _Toc6972 </w:instrText>
          </w:r>
          <w:r>
            <w:rPr>
              <w:rFonts w:hint="eastAsia"/>
              <w:color w:val="auto"/>
            </w:rPr>
            <w:fldChar w:fldCharType="separate"/>
          </w:r>
          <w:r>
            <w:rPr>
              <w:rFonts w:hint="eastAsia"/>
              <w:color w:val="auto"/>
              <w:lang w:val="en-US" w:eastAsia="zh-CN"/>
            </w:rPr>
            <w:t>（一）总体情况</w:t>
          </w:r>
          <w:r>
            <w:rPr>
              <w:color w:val="auto"/>
            </w:rPr>
            <w:tab/>
          </w:r>
          <w:r>
            <w:rPr>
              <w:color w:val="auto"/>
            </w:rPr>
            <w:fldChar w:fldCharType="begin"/>
          </w:r>
          <w:r>
            <w:rPr>
              <w:color w:val="auto"/>
            </w:rPr>
            <w:instrText xml:space="preserve"> PAGEREF _Toc6972 \h </w:instrText>
          </w:r>
          <w:r>
            <w:rPr>
              <w:color w:val="auto"/>
            </w:rPr>
            <w:fldChar w:fldCharType="separate"/>
          </w:r>
          <w:r>
            <w:rPr>
              <w:color w:val="auto"/>
            </w:rPr>
            <w:t>- 14 -</w:t>
          </w:r>
          <w:r>
            <w:rPr>
              <w:color w:val="auto"/>
            </w:rPr>
            <w:fldChar w:fldCharType="end"/>
          </w:r>
          <w:r>
            <w:rPr>
              <w:rFonts w:hint="eastAsia"/>
              <w:color w:val="auto"/>
            </w:rPr>
            <w:fldChar w:fldCharType="end"/>
          </w:r>
        </w:p>
        <w:p>
          <w:pPr>
            <w:pStyle w:val="23"/>
            <w:tabs>
              <w:tab w:val="right" w:leader="dot" w:pos="8306"/>
            </w:tabs>
            <w:rPr>
              <w:color w:val="auto"/>
            </w:rPr>
          </w:pPr>
          <w:r>
            <w:rPr>
              <w:rFonts w:hint="eastAsia"/>
              <w:color w:val="auto"/>
            </w:rPr>
            <w:fldChar w:fldCharType="begin"/>
          </w:r>
          <w:r>
            <w:rPr>
              <w:rFonts w:hint="eastAsia"/>
              <w:color w:val="auto"/>
            </w:rPr>
            <w:instrText xml:space="preserve"> HYPERLINK \l _Toc16466 </w:instrText>
          </w:r>
          <w:r>
            <w:rPr>
              <w:rFonts w:hint="eastAsia"/>
              <w:color w:val="auto"/>
            </w:rPr>
            <w:fldChar w:fldCharType="separate"/>
          </w:r>
          <w:r>
            <w:rPr>
              <w:rFonts w:hint="eastAsia"/>
              <w:color w:val="auto"/>
              <w:lang w:val="en-US" w:eastAsia="zh-CN"/>
            </w:rPr>
            <w:t>（二）村集体增收</w:t>
          </w:r>
          <w:r>
            <w:rPr>
              <w:color w:val="auto"/>
            </w:rPr>
            <w:tab/>
          </w:r>
          <w:r>
            <w:rPr>
              <w:color w:val="auto"/>
            </w:rPr>
            <w:fldChar w:fldCharType="begin"/>
          </w:r>
          <w:r>
            <w:rPr>
              <w:color w:val="auto"/>
            </w:rPr>
            <w:instrText xml:space="preserve"> PAGEREF _Toc16466 \h </w:instrText>
          </w:r>
          <w:r>
            <w:rPr>
              <w:color w:val="auto"/>
            </w:rPr>
            <w:fldChar w:fldCharType="separate"/>
          </w:r>
          <w:r>
            <w:rPr>
              <w:color w:val="auto"/>
            </w:rPr>
            <w:t>- 15 -</w:t>
          </w:r>
          <w:r>
            <w:rPr>
              <w:color w:val="auto"/>
            </w:rPr>
            <w:fldChar w:fldCharType="end"/>
          </w:r>
          <w:r>
            <w:rPr>
              <w:rFonts w:hint="eastAsia"/>
              <w:color w:val="auto"/>
            </w:rPr>
            <w:fldChar w:fldCharType="end"/>
          </w:r>
        </w:p>
        <w:p>
          <w:pPr>
            <w:pStyle w:val="23"/>
            <w:tabs>
              <w:tab w:val="right" w:leader="dot" w:pos="8306"/>
            </w:tabs>
            <w:rPr>
              <w:color w:val="auto"/>
            </w:rPr>
          </w:pPr>
          <w:r>
            <w:rPr>
              <w:rFonts w:hint="eastAsia"/>
              <w:color w:val="auto"/>
            </w:rPr>
            <w:fldChar w:fldCharType="begin"/>
          </w:r>
          <w:r>
            <w:rPr>
              <w:rFonts w:hint="eastAsia"/>
              <w:color w:val="auto"/>
            </w:rPr>
            <w:instrText xml:space="preserve"> HYPERLINK \l _Toc21646 </w:instrText>
          </w:r>
          <w:r>
            <w:rPr>
              <w:rFonts w:hint="eastAsia"/>
              <w:color w:val="auto"/>
            </w:rPr>
            <w:fldChar w:fldCharType="separate"/>
          </w:r>
          <w:r>
            <w:rPr>
              <w:rFonts w:hint="eastAsia"/>
              <w:color w:val="auto"/>
              <w:lang w:val="en-US" w:eastAsia="zh-CN"/>
            </w:rPr>
            <w:t>（三）土地流转</w:t>
          </w:r>
          <w:r>
            <w:rPr>
              <w:color w:val="auto"/>
            </w:rPr>
            <w:tab/>
          </w:r>
          <w:r>
            <w:rPr>
              <w:color w:val="auto"/>
            </w:rPr>
            <w:fldChar w:fldCharType="begin"/>
          </w:r>
          <w:r>
            <w:rPr>
              <w:color w:val="auto"/>
            </w:rPr>
            <w:instrText xml:space="preserve"> PAGEREF _Toc21646 \h </w:instrText>
          </w:r>
          <w:r>
            <w:rPr>
              <w:color w:val="auto"/>
            </w:rPr>
            <w:fldChar w:fldCharType="separate"/>
          </w:r>
          <w:r>
            <w:rPr>
              <w:color w:val="auto"/>
            </w:rPr>
            <w:t>- 15 -</w:t>
          </w:r>
          <w:r>
            <w:rPr>
              <w:color w:val="auto"/>
            </w:rPr>
            <w:fldChar w:fldCharType="end"/>
          </w:r>
          <w:r>
            <w:rPr>
              <w:rFonts w:hint="eastAsia"/>
              <w:color w:val="auto"/>
            </w:rPr>
            <w:fldChar w:fldCharType="end"/>
          </w:r>
        </w:p>
        <w:p>
          <w:pPr>
            <w:pStyle w:val="23"/>
            <w:tabs>
              <w:tab w:val="right" w:leader="dot" w:pos="8306"/>
            </w:tabs>
            <w:rPr>
              <w:color w:val="auto"/>
            </w:rPr>
          </w:pPr>
          <w:r>
            <w:rPr>
              <w:rFonts w:hint="eastAsia"/>
              <w:color w:val="auto"/>
            </w:rPr>
            <w:fldChar w:fldCharType="begin"/>
          </w:r>
          <w:r>
            <w:rPr>
              <w:rFonts w:hint="eastAsia"/>
              <w:color w:val="auto"/>
            </w:rPr>
            <w:instrText xml:space="preserve"> HYPERLINK \l _Toc1363 </w:instrText>
          </w:r>
          <w:r>
            <w:rPr>
              <w:rFonts w:hint="eastAsia"/>
              <w:color w:val="auto"/>
            </w:rPr>
            <w:fldChar w:fldCharType="separate"/>
          </w:r>
          <w:r>
            <w:rPr>
              <w:rFonts w:hint="eastAsia"/>
              <w:color w:val="auto"/>
              <w:lang w:val="en-US" w:eastAsia="zh-CN"/>
            </w:rPr>
            <w:t>（四）吸纳就业</w:t>
          </w:r>
          <w:r>
            <w:rPr>
              <w:color w:val="auto"/>
            </w:rPr>
            <w:tab/>
          </w:r>
          <w:r>
            <w:rPr>
              <w:color w:val="auto"/>
            </w:rPr>
            <w:fldChar w:fldCharType="begin"/>
          </w:r>
          <w:r>
            <w:rPr>
              <w:color w:val="auto"/>
            </w:rPr>
            <w:instrText xml:space="preserve"> PAGEREF _Toc1363 \h </w:instrText>
          </w:r>
          <w:r>
            <w:rPr>
              <w:color w:val="auto"/>
            </w:rPr>
            <w:fldChar w:fldCharType="separate"/>
          </w:r>
          <w:r>
            <w:rPr>
              <w:color w:val="auto"/>
            </w:rPr>
            <w:t>- 15 -</w:t>
          </w:r>
          <w:r>
            <w:rPr>
              <w:color w:val="auto"/>
            </w:rPr>
            <w:fldChar w:fldCharType="end"/>
          </w:r>
          <w:r>
            <w:rPr>
              <w:rFonts w:hint="eastAsia"/>
              <w:color w:val="auto"/>
            </w:rPr>
            <w:fldChar w:fldCharType="end"/>
          </w:r>
        </w:p>
        <w:p>
          <w:pPr>
            <w:pStyle w:val="23"/>
            <w:tabs>
              <w:tab w:val="right" w:leader="dot" w:pos="8306"/>
            </w:tabs>
            <w:rPr>
              <w:color w:val="auto"/>
            </w:rPr>
          </w:pPr>
          <w:r>
            <w:rPr>
              <w:rFonts w:hint="eastAsia"/>
              <w:color w:val="auto"/>
            </w:rPr>
            <w:fldChar w:fldCharType="begin"/>
          </w:r>
          <w:r>
            <w:rPr>
              <w:rFonts w:hint="eastAsia"/>
              <w:color w:val="auto"/>
            </w:rPr>
            <w:instrText xml:space="preserve"> HYPERLINK \l _Toc713 </w:instrText>
          </w:r>
          <w:r>
            <w:rPr>
              <w:rFonts w:hint="eastAsia"/>
              <w:color w:val="auto"/>
            </w:rPr>
            <w:fldChar w:fldCharType="separate"/>
          </w:r>
          <w:r>
            <w:rPr>
              <w:rFonts w:hint="eastAsia"/>
              <w:color w:val="auto"/>
              <w:lang w:val="en-US" w:eastAsia="zh-CN"/>
            </w:rPr>
            <w:t>（五）收益分配</w:t>
          </w:r>
          <w:r>
            <w:rPr>
              <w:color w:val="auto"/>
            </w:rPr>
            <w:tab/>
          </w:r>
          <w:r>
            <w:rPr>
              <w:color w:val="auto"/>
            </w:rPr>
            <w:fldChar w:fldCharType="begin"/>
          </w:r>
          <w:r>
            <w:rPr>
              <w:color w:val="auto"/>
            </w:rPr>
            <w:instrText xml:space="preserve"> PAGEREF _Toc713 \h </w:instrText>
          </w:r>
          <w:r>
            <w:rPr>
              <w:color w:val="auto"/>
            </w:rPr>
            <w:fldChar w:fldCharType="separate"/>
          </w:r>
          <w:r>
            <w:rPr>
              <w:color w:val="auto"/>
            </w:rPr>
            <w:t>- 15 -</w:t>
          </w:r>
          <w:r>
            <w:rPr>
              <w:color w:val="auto"/>
            </w:rPr>
            <w:fldChar w:fldCharType="end"/>
          </w:r>
          <w:r>
            <w:rPr>
              <w:rFonts w:hint="eastAsia"/>
              <w:color w:val="auto"/>
            </w:rPr>
            <w:fldChar w:fldCharType="end"/>
          </w:r>
        </w:p>
        <w:p>
          <w:pPr>
            <w:pStyle w:val="22"/>
            <w:tabs>
              <w:tab w:val="right" w:leader="dot" w:pos="8306"/>
            </w:tabs>
            <w:rPr>
              <w:b/>
              <w:color w:val="auto"/>
            </w:rPr>
          </w:pPr>
          <w:r>
            <w:rPr>
              <w:rFonts w:hint="eastAsia"/>
              <w:b/>
              <w:color w:val="auto"/>
            </w:rPr>
            <w:fldChar w:fldCharType="begin"/>
          </w:r>
          <w:r>
            <w:rPr>
              <w:rFonts w:hint="eastAsia"/>
              <w:b/>
              <w:color w:val="auto"/>
            </w:rPr>
            <w:instrText xml:space="preserve"> HYPERLINK \l _Toc4738 </w:instrText>
          </w:r>
          <w:r>
            <w:rPr>
              <w:rFonts w:hint="eastAsia"/>
              <w:b/>
              <w:color w:val="auto"/>
            </w:rPr>
            <w:fldChar w:fldCharType="separate"/>
          </w:r>
          <w:r>
            <w:rPr>
              <w:rFonts w:hint="eastAsia"/>
              <w:b/>
              <w:color w:val="auto"/>
              <w:lang w:val="en-US" w:eastAsia="zh-CN"/>
            </w:rPr>
            <w:t>九</w:t>
          </w:r>
          <w:r>
            <w:rPr>
              <w:rFonts w:hint="eastAsia"/>
              <w:b/>
              <w:color w:val="auto"/>
            </w:rPr>
            <w:t>、效益分析</w:t>
          </w:r>
          <w:r>
            <w:rPr>
              <w:b/>
              <w:color w:val="auto"/>
            </w:rPr>
            <w:tab/>
          </w:r>
          <w:r>
            <w:rPr>
              <w:b/>
              <w:color w:val="auto"/>
            </w:rPr>
            <w:fldChar w:fldCharType="begin"/>
          </w:r>
          <w:r>
            <w:rPr>
              <w:b/>
              <w:color w:val="auto"/>
            </w:rPr>
            <w:instrText xml:space="preserve"> PAGEREF _Toc4738 \h </w:instrText>
          </w:r>
          <w:r>
            <w:rPr>
              <w:b/>
              <w:color w:val="auto"/>
            </w:rPr>
            <w:fldChar w:fldCharType="separate"/>
          </w:r>
          <w:r>
            <w:rPr>
              <w:b/>
              <w:color w:val="auto"/>
            </w:rPr>
            <w:t>- 16 -</w:t>
          </w:r>
          <w:r>
            <w:rPr>
              <w:b/>
              <w:color w:val="auto"/>
            </w:rPr>
            <w:fldChar w:fldCharType="end"/>
          </w:r>
          <w:r>
            <w:rPr>
              <w:rFonts w:hint="eastAsia"/>
              <w:b/>
              <w:color w:val="auto"/>
            </w:rPr>
            <w:fldChar w:fldCharType="end"/>
          </w:r>
        </w:p>
        <w:p>
          <w:pPr>
            <w:pStyle w:val="23"/>
            <w:tabs>
              <w:tab w:val="right" w:leader="dot" w:pos="8306"/>
            </w:tabs>
            <w:rPr>
              <w:color w:val="auto"/>
            </w:rPr>
          </w:pPr>
          <w:r>
            <w:rPr>
              <w:rFonts w:hint="eastAsia"/>
              <w:color w:val="auto"/>
            </w:rPr>
            <w:fldChar w:fldCharType="begin"/>
          </w:r>
          <w:r>
            <w:rPr>
              <w:rFonts w:hint="eastAsia"/>
              <w:color w:val="auto"/>
            </w:rPr>
            <w:instrText xml:space="preserve"> HYPERLINK \l _Toc25784 </w:instrText>
          </w:r>
          <w:r>
            <w:rPr>
              <w:rFonts w:hint="eastAsia"/>
              <w:color w:val="auto"/>
            </w:rPr>
            <w:fldChar w:fldCharType="separate"/>
          </w:r>
          <w:r>
            <w:rPr>
              <w:rFonts w:hint="eastAsia"/>
              <w:color w:val="auto"/>
              <w:lang w:val="en-US" w:eastAsia="zh-CN"/>
            </w:rPr>
            <w:t>（一）经济效益</w:t>
          </w:r>
          <w:r>
            <w:rPr>
              <w:color w:val="auto"/>
            </w:rPr>
            <w:tab/>
          </w:r>
          <w:r>
            <w:rPr>
              <w:color w:val="auto"/>
            </w:rPr>
            <w:fldChar w:fldCharType="begin"/>
          </w:r>
          <w:r>
            <w:rPr>
              <w:color w:val="auto"/>
            </w:rPr>
            <w:instrText xml:space="preserve"> PAGEREF _Toc25784 \h </w:instrText>
          </w:r>
          <w:r>
            <w:rPr>
              <w:color w:val="auto"/>
            </w:rPr>
            <w:fldChar w:fldCharType="separate"/>
          </w:r>
          <w:r>
            <w:rPr>
              <w:color w:val="auto"/>
            </w:rPr>
            <w:t>- 16 -</w:t>
          </w:r>
          <w:r>
            <w:rPr>
              <w:color w:val="auto"/>
            </w:rPr>
            <w:fldChar w:fldCharType="end"/>
          </w:r>
          <w:r>
            <w:rPr>
              <w:rFonts w:hint="eastAsia"/>
              <w:color w:val="auto"/>
            </w:rPr>
            <w:fldChar w:fldCharType="end"/>
          </w:r>
        </w:p>
        <w:p>
          <w:pPr>
            <w:pStyle w:val="23"/>
            <w:tabs>
              <w:tab w:val="right" w:leader="dot" w:pos="8306"/>
            </w:tabs>
            <w:rPr>
              <w:color w:val="auto"/>
            </w:rPr>
          </w:pPr>
          <w:r>
            <w:rPr>
              <w:rFonts w:hint="eastAsia"/>
              <w:color w:val="auto"/>
            </w:rPr>
            <w:fldChar w:fldCharType="begin"/>
          </w:r>
          <w:r>
            <w:rPr>
              <w:rFonts w:hint="eastAsia"/>
              <w:color w:val="auto"/>
            </w:rPr>
            <w:instrText xml:space="preserve"> HYPERLINK \l _Toc23781 </w:instrText>
          </w:r>
          <w:r>
            <w:rPr>
              <w:rFonts w:hint="eastAsia"/>
              <w:color w:val="auto"/>
            </w:rPr>
            <w:fldChar w:fldCharType="separate"/>
          </w:r>
          <w:r>
            <w:rPr>
              <w:rFonts w:hint="eastAsia"/>
              <w:color w:val="auto"/>
              <w:lang w:val="en-US" w:eastAsia="zh-CN"/>
            </w:rPr>
            <w:t>（二） 社会效益</w:t>
          </w:r>
          <w:r>
            <w:rPr>
              <w:color w:val="auto"/>
            </w:rPr>
            <w:tab/>
          </w:r>
          <w:r>
            <w:rPr>
              <w:color w:val="auto"/>
            </w:rPr>
            <w:fldChar w:fldCharType="begin"/>
          </w:r>
          <w:r>
            <w:rPr>
              <w:color w:val="auto"/>
            </w:rPr>
            <w:instrText xml:space="preserve"> PAGEREF _Toc23781 \h </w:instrText>
          </w:r>
          <w:r>
            <w:rPr>
              <w:color w:val="auto"/>
            </w:rPr>
            <w:fldChar w:fldCharType="separate"/>
          </w:r>
          <w:r>
            <w:rPr>
              <w:color w:val="auto"/>
            </w:rPr>
            <w:t>- 16 -</w:t>
          </w:r>
          <w:r>
            <w:rPr>
              <w:color w:val="auto"/>
            </w:rPr>
            <w:fldChar w:fldCharType="end"/>
          </w:r>
          <w:r>
            <w:rPr>
              <w:rFonts w:hint="eastAsia"/>
              <w:color w:val="auto"/>
            </w:rPr>
            <w:fldChar w:fldCharType="end"/>
          </w:r>
        </w:p>
        <w:p>
          <w:pPr>
            <w:pStyle w:val="3"/>
            <w:bidi w:val="0"/>
            <w:rPr>
              <w:rFonts w:hint="eastAsia"/>
              <w:b/>
              <w:color w:val="auto"/>
            </w:rPr>
            <w:sectPr>
              <w:footerReference r:id="rId4"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2" w:firstLineChars="200"/>
            <w:jc w:val="center"/>
            <w:textAlignment w:val="auto"/>
            <w:outlineLvl w:val="0"/>
            <w:rPr>
              <w:color w:val="auto"/>
            </w:rPr>
          </w:pPr>
          <w:r>
            <w:rPr>
              <w:rFonts w:hint="eastAsia"/>
              <w:b/>
              <w:color w:val="auto"/>
            </w:rPr>
            <w:fldChar w:fldCharType="end"/>
          </w:r>
          <w:bookmarkStart w:id="1" w:name="_Toc2845"/>
          <w:r>
            <w:rPr>
              <w:rFonts w:hint="eastAsia" w:ascii="方正小标宋简体" w:hAnsi="方正小标宋简体" w:eastAsia="方正小标宋简体" w:cs="方正小标宋简体"/>
              <w:color w:val="auto"/>
              <w:sz w:val="44"/>
              <w:szCs w:val="44"/>
            </w:rPr>
            <w:t>宜良县</w:t>
          </w:r>
          <w:r>
            <w:rPr>
              <w:rFonts w:hint="eastAsia" w:ascii="方正小标宋简体" w:hAnsi="方正小标宋简体" w:eastAsia="方正小标宋简体" w:cs="方正小标宋简体"/>
              <w:color w:val="auto"/>
              <w:sz w:val="44"/>
              <w:szCs w:val="44"/>
              <w:lang w:val="en-US" w:eastAsia="zh-CN"/>
            </w:rPr>
            <w:t>乡村振兴示范区马街蔬菜加工中心</w:t>
          </w:r>
          <w:r>
            <w:rPr>
              <w:rFonts w:hint="eastAsia" w:ascii="方正小标宋简体" w:hAnsi="方正小标宋简体" w:eastAsia="方正小标宋简体" w:cs="方正小标宋简体"/>
              <w:color w:val="auto"/>
              <w:sz w:val="44"/>
              <w:szCs w:val="44"/>
            </w:rPr>
            <w:t>建设项目</w:t>
          </w:r>
          <w:r>
            <w:rPr>
              <w:rFonts w:hint="eastAsia" w:ascii="方正小标宋简体" w:hAnsi="方正小标宋简体" w:eastAsia="方正小标宋简体" w:cs="方正小标宋简体"/>
              <w:color w:val="auto"/>
              <w:sz w:val="44"/>
              <w:szCs w:val="44"/>
              <w:lang w:val="en-US" w:eastAsia="zh-CN"/>
            </w:rPr>
            <w:t>实施方案</w:t>
          </w:r>
        </w:p>
      </w:sdtContent>
    </w:sdt>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一、概况</w:t>
      </w:r>
      <w:bookmarkEnd w:id="1"/>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textAlignment w:val="auto"/>
        <w:rPr>
          <w:rFonts w:hint="eastAsia" w:ascii="楷体_GB2312" w:hAnsi="楷体_GB2312" w:eastAsia="楷体_GB2312" w:cs="楷体_GB2312"/>
          <w:b/>
          <w:bCs w:val="0"/>
          <w:color w:val="auto"/>
        </w:rPr>
      </w:pPr>
      <w:bookmarkStart w:id="2" w:name="_Toc10747"/>
      <w:r>
        <w:rPr>
          <w:rFonts w:hint="eastAsia" w:ascii="楷体_GB2312" w:hAnsi="楷体_GB2312" w:eastAsia="楷体_GB2312" w:cs="楷体_GB2312"/>
          <w:b/>
          <w:bCs w:val="0"/>
          <w:color w:val="auto"/>
          <w:lang w:eastAsia="zh-CN"/>
        </w:rPr>
        <w:t>（</w:t>
      </w:r>
      <w:r>
        <w:rPr>
          <w:rFonts w:hint="eastAsia" w:ascii="楷体_GB2312" w:hAnsi="楷体_GB2312" w:eastAsia="楷体_GB2312" w:cs="楷体_GB2312"/>
          <w:b/>
          <w:bCs w:val="0"/>
          <w:color w:val="auto"/>
          <w:lang w:val="en-US" w:eastAsia="zh-CN"/>
        </w:rPr>
        <w:t>一</w:t>
      </w:r>
      <w:r>
        <w:rPr>
          <w:rFonts w:hint="eastAsia" w:ascii="楷体_GB2312" w:hAnsi="楷体_GB2312" w:eastAsia="楷体_GB2312" w:cs="楷体_GB2312"/>
          <w:b/>
          <w:bCs w:val="0"/>
          <w:color w:val="auto"/>
          <w:lang w:eastAsia="zh-CN"/>
        </w:rPr>
        <w:t>）</w:t>
      </w:r>
      <w:r>
        <w:rPr>
          <w:rFonts w:hint="eastAsia" w:ascii="楷体_GB2312" w:hAnsi="楷体_GB2312" w:eastAsia="楷体_GB2312" w:cs="楷体_GB2312"/>
          <w:b/>
          <w:bCs w:val="0"/>
          <w:color w:val="auto"/>
        </w:rPr>
        <w:t>项目</w:t>
      </w:r>
      <w:r>
        <w:rPr>
          <w:rFonts w:hint="eastAsia" w:ascii="楷体_GB2312" w:hAnsi="楷体_GB2312" w:eastAsia="楷体_GB2312" w:cs="楷体_GB2312"/>
          <w:b/>
          <w:bCs w:val="0"/>
          <w:color w:val="auto"/>
          <w:lang w:val="en-US" w:eastAsia="zh-CN"/>
        </w:rPr>
        <w:t>区</w:t>
      </w:r>
      <w:r>
        <w:rPr>
          <w:rFonts w:hint="eastAsia" w:ascii="楷体_GB2312" w:hAnsi="楷体_GB2312" w:eastAsia="楷体_GB2312" w:cs="楷体_GB2312"/>
          <w:b/>
          <w:bCs w:val="0"/>
          <w:color w:val="auto"/>
        </w:rPr>
        <w:t>基本情况</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napToGrid w:val="0"/>
          <w:color w:val="FF0000"/>
          <w:kern w:val="0"/>
          <w:sz w:val="32"/>
          <w:szCs w:val="32"/>
          <w:lang w:val="en-US" w:eastAsia="zh-CN"/>
        </w:rPr>
      </w:pPr>
      <w:r>
        <w:rPr>
          <w:rFonts w:hint="eastAsia" w:ascii="仿宋_GB2312" w:hAnsi="仿宋_GB2312" w:eastAsia="仿宋_GB2312" w:cs="仿宋_GB2312"/>
          <w:bCs/>
          <w:snapToGrid w:val="0"/>
          <w:color w:val="FF0000"/>
          <w:kern w:val="0"/>
          <w:sz w:val="32"/>
          <w:szCs w:val="32"/>
          <w:lang w:val="en-US" w:eastAsia="zh-CN"/>
        </w:rPr>
        <w:t>马</w:t>
      </w:r>
      <w:r>
        <w:rPr>
          <w:rFonts w:hint="eastAsia" w:ascii="仿宋_GB2312" w:hAnsi="仿宋_GB2312" w:eastAsia="仿宋_GB2312" w:cs="仿宋_GB2312"/>
          <w:bCs/>
          <w:snapToGrid w:val="0"/>
          <w:color w:val="FF0000"/>
          <w:kern w:val="0"/>
          <w:sz w:val="32"/>
          <w:szCs w:val="32"/>
          <w:lang w:val="zh-CN" w:eastAsia="zh-CN"/>
        </w:rPr>
        <w:t>街镇位于宜良县北部，距县城37公里，东经103度，北纬25度，距省城昆明90公里，东与马龙县马鸣乡接壤，西北与嵩明县牛栏江镇交界</w:t>
      </w:r>
      <w:r>
        <w:rPr>
          <w:rFonts w:hint="eastAsia" w:ascii="仿宋_GB2312" w:hAnsi="仿宋_GB2312" w:eastAsia="仿宋_GB2312" w:cs="仿宋_GB2312"/>
          <w:bCs/>
          <w:snapToGrid w:val="0"/>
          <w:color w:val="FF0000"/>
          <w:kern w:val="0"/>
          <w:sz w:val="32"/>
          <w:szCs w:val="32"/>
          <w:lang w:val="en-US" w:eastAsia="zh-CN"/>
        </w:rPr>
        <w:t>,</w:t>
      </w:r>
      <w:r>
        <w:rPr>
          <w:rFonts w:hint="eastAsia" w:ascii="仿宋_GB2312" w:hAnsi="仿宋_GB2312" w:eastAsia="仿宋_GB2312" w:cs="仿宋_GB2312"/>
          <w:bCs/>
          <w:snapToGrid w:val="0"/>
          <w:color w:val="FF0000"/>
          <w:kern w:val="0"/>
          <w:sz w:val="32"/>
          <w:szCs w:val="32"/>
          <w:lang w:val="zh-CN" w:eastAsia="zh-CN"/>
        </w:rPr>
        <w:t>南北长16公里，东西宽7.13公里，全镇行政辖区国土面积114.8平方公里，</w:t>
      </w:r>
      <w:r>
        <w:rPr>
          <w:rFonts w:hint="eastAsia" w:ascii="仿宋_GB2312" w:hAnsi="仿宋_GB2312" w:eastAsia="仿宋_GB2312" w:cs="仿宋_GB2312"/>
          <w:bCs/>
          <w:snapToGrid w:val="0"/>
          <w:color w:val="FF0000"/>
          <w:kern w:val="0"/>
          <w:sz w:val="32"/>
          <w:szCs w:val="32"/>
          <w:lang w:val="en-US" w:eastAsia="zh-CN"/>
        </w:rPr>
        <w:t>素有“宜良北大门”之称。农村常住人口5715户，20321人，</w:t>
      </w:r>
      <w:r>
        <w:rPr>
          <w:rFonts w:hint="eastAsia" w:ascii="仿宋_GB2312" w:hAnsi="仿宋_GB2312" w:eastAsia="仿宋_GB2312" w:cs="仿宋_GB2312"/>
          <w:bCs/>
          <w:snapToGrid w:val="0"/>
          <w:color w:val="FF0000"/>
          <w:kern w:val="0"/>
          <w:sz w:val="32"/>
          <w:szCs w:val="32"/>
          <w:lang w:val="zh-CN" w:eastAsia="zh-CN"/>
        </w:rPr>
        <w:t>耕地14496亩。</w:t>
      </w:r>
      <w:r>
        <w:rPr>
          <w:rFonts w:hint="eastAsia" w:ascii="仿宋_GB2312" w:hAnsi="仿宋_GB2312" w:eastAsia="仿宋_GB2312" w:cs="仿宋_GB2312"/>
          <w:bCs/>
          <w:snapToGrid w:val="0"/>
          <w:color w:val="FF0000"/>
          <w:kern w:val="0"/>
          <w:sz w:val="32"/>
          <w:szCs w:val="32"/>
          <w:lang w:val="en-US" w:eastAsia="zh-CN"/>
        </w:rPr>
        <w:t>气候宜人，</w:t>
      </w:r>
      <w:r>
        <w:rPr>
          <w:rFonts w:hint="eastAsia" w:ascii="仿宋_GB2312" w:hAnsi="仿宋_GB2312" w:eastAsia="仿宋_GB2312" w:cs="仿宋_GB2312"/>
          <w:bCs/>
          <w:snapToGrid w:val="0"/>
          <w:color w:val="FF0000"/>
          <w:kern w:val="0"/>
          <w:sz w:val="32"/>
          <w:szCs w:val="32"/>
          <w:lang w:val="zh-CN" w:eastAsia="zh-CN"/>
        </w:rPr>
        <w:t>平均海拔1750米，属亚热带季风气候，冬夏无寒暑，春秋气候长，早午温差大，冬季多霜，夏秋季节多雨水；</w:t>
      </w:r>
      <w:r>
        <w:rPr>
          <w:rFonts w:hint="eastAsia" w:ascii="仿宋_GB2312" w:hAnsi="仿宋_GB2312" w:eastAsia="仿宋_GB2312" w:cs="仿宋_GB2312"/>
          <w:bCs/>
          <w:snapToGrid w:val="0"/>
          <w:color w:val="FF0000"/>
          <w:kern w:val="0"/>
          <w:sz w:val="32"/>
          <w:szCs w:val="32"/>
          <w:lang w:val="en-US" w:eastAsia="zh-CN"/>
        </w:rPr>
        <w:t>常</w:t>
      </w:r>
      <w:r>
        <w:rPr>
          <w:rFonts w:hint="eastAsia" w:ascii="仿宋_GB2312" w:hAnsi="仿宋_GB2312" w:eastAsia="仿宋_GB2312" w:cs="仿宋_GB2312"/>
          <w:bCs/>
          <w:snapToGrid w:val="0"/>
          <w:color w:val="FF0000"/>
          <w:kern w:val="0"/>
          <w:sz w:val="32"/>
          <w:szCs w:val="32"/>
          <w:lang w:val="zh-CN" w:eastAsia="zh-CN"/>
        </w:rPr>
        <w:t>年平均气温15℃，年平均日照时数2138小时，无霜期年平均246天。</w:t>
      </w:r>
      <w:r>
        <w:rPr>
          <w:rFonts w:hint="eastAsia" w:ascii="仿宋_GB2312" w:hAnsi="仿宋_GB2312" w:eastAsia="仿宋_GB2312" w:cs="仿宋_GB2312"/>
          <w:bCs/>
          <w:snapToGrid w:val="0"/>
          <w:color w:val="FF0000"/>
          <w:kern w:val="0"/>
          <w:sz w:val="32"/>
          <w:szCs w:val="32"/>
          <w:lang w:val="en-US" w:eastAsia="zh-CN"/>
        </w:rPr>
        <w:t>交通便利，南邻昆明绕城高速，北临杭瑞高速；</w:t>
      </w:r>
      <w:r>
        <w:rPr>
          <w:rFonts w:hint="eastAsia" w:ascii="仿宋_GB2312" w:hAnsi="仿宋_GB2312" w:eastAsia="仿宋_GB2312" w:cs="仿宋_GB2312"/>
          <w:bCs/>
          <w:snapToGrid w:val="0"/>
          <w:color w:val="FF0000"/>
          <w:kern w:val="0"/>
          <w:sz w:val="32"/>
          <w:szCs w:val="32"/>
          <w:lang w:val="zh-CN" w:eastAsia="zh-CN"/>
        </w:rPr>
        <w:t>宜良至马龙、宜良至嵩明两条省级公路穿境而过，</w:t>
      </w:r>
      <w:r>
        <w:rPr>
          <w:rFonts w:hint="eastAsia" w:ascii="仿宋_GB2312" w:hAnsi="仿宋_GB2312" w:eastAsia="仿宋_GB2312" w:cs="仿宋_GB2312"/>
          <w:bCs/>
          <w:snapToGrid w:val="0"/>
          <w:color w:val="FF0000"/>
          <w:kern w:val="0"/>
          <w:sz w:val="32"/>
          <w:szCs w:val="32"/>
          <w:lang w:val="en-US" w:eastAsia="zh-CN"/>
        </w:rPr>
        <w:t>村村通硬化路。水资源丰富，贾龙河、丁所河、芹菜河3条河流流经境内，建有中型水库一座（海马箐水库)，小一型水库一座（新山水库），小二型水库一座（高田水库）。</w:t>
      </w:r>
      <w:r>
        <w:rPr>
          <w:rFonts w:hint="eastAsia" w:ascii="仿宋_GB2312" w:hAnsi="仿宋_GB2312" w:eastAsia="仿宋_GB2312" w:cs="仿宋_GB2312"/>
          <w:bCs/>
          <w:snapToGrid w:val="0"/>
          <w:color w:val="FF0000"/>
          <w:kern w:val="0"/>
          <w:sz w:val="32"/>
          <w:szCs w:val="32"/>
          <w:lang w:val="zh-CN" w:eastAsia="zh-CN"/>
        </w:rPr>
        <w:t>经济发展以“万亩蔬菜基地”土地流转、外出务工、</w:t>
      </w:r>
      <w:r>
        <w:rPr>
          <w:rFonts w:hint="eastAsia" w:ascii="仿宋_GB2312" w:hAnsi="仿宋_GB2312" w:eastAsia="仿宋_GB2312" w:cs="仿宋_GB2312"/>
          <w:bCs/>
          <w:snapToGrid w:val="0"/>
          <w:color w:val="FF0000"/>
          <w:kern w:val="0"/>
          <w:sz w:val="32"/>
          <w:szCs w:val="32"/>
          <w:lang w:val="en-US" w:eastAsia="zh-CN"/>
        </w:rPr>
        <w:t>蔬菜、烤烟种植</w:t>
      </w:r>
      <w:r>
        <w:rPr>
          <w:rFonts w:hint="eastAsia" w:ascii="仿宋_GB2312" w:hAnsi="仿宋_GB2312" w:eastAsia="仿宋_GB2312" w:cs="仿宋_GB2312"/>
          <w:bCs/>
          <w:snapToGrid w:val="0"/>
          <w:color w:val="FF0000"/>
          <w:kern w:val="0"/>
          <w:sz w:val="32"/>
          <w:szCs w:val="32"/>
          <w:lang w:val="zh-CN" w:eastAsia="zh-CN"/>
        </w:rPr>
        <w:t>收入为主，</w:t>
      </w:r>
      <w:r>
        <w:rPr>
          <w:rFonts w:hint="eastAsia" w:ascii="仿宋_GB2312" w:hAnsi="仿宋_GB2312" w:eastAsia="仿宋_GB2312" w:cs="仿宋_GB2312"/>
          <w:bCs/>
          <w:snapToGrid w:val="0"/>
          <w:color w:val="FF0000"/>
          <w:kern w:val="0"/>
          <w:sz w:val="32"/>
          <w:szCs w:val="32"/>
          <w:lang w:val="en-US" w:eastAsia="zh-CN"/>
        </w:rPr>
        <w:t>2021年农业经济总收入55475万元，农村常住居民人均可支配收入20665元。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napToGrid w:val="0"/>
          <w:color w:val="FF0000"/>
          <w:kern w:val="0"/>
          <w:sz w:val="32"/>
          <w:szCs w:val="32"/>
          <w:lang w:val="en-US" w:eastAsia="zh-CN"/>
        </w:rPr>
      </w:pPr>
      <w:r>
        <w:rPr>
          <w:rFonts w:hint="eastAsia" w:ascii="仿宋_GB2312" w:hAnsi="仿宋_GB2312" w:eastAsia="仿宋_GB2312" w:cs="仿宋_GB2312"/>
          <w:bCs/>
          <w:snapToGrid w:val="0"/>
          <w:color w:val="FF0000"/>
          <w:kern w:val="0"/>
          <w:sz w:val="32"/>
          <w:szCs w:val="32"/>
          <w:lang w:val="en-US" w:eastAsia="zh-CN"/>
        </w:rPr>
        <w:t>以西边社区为中心的</w:t>
      </w:r>
      <w:r>
        <w:rPr>
          <w:rFonts w:hint="eastAsia" w:ascii="仿宋_GB2312" w:hAnsi="仿宋_GB2312" w:eastAsia="仿宋_GB2312" w:cs="仿宋_GB2312"/>
          <w:bCs/>
          <w:snapToGrid w:val="0"/>
          <w:color w:val="FF0000"/>
          <w:kern w:val="0"/>
          <w:sz w:val="32"/>
          <w:szCs w:val="32"/>
          <w:lang w:val="zh-CN" w:eastAsia="zh-CN"/>
        </w:rPr>
        <w:t>万亩高效绿色蔬菜基地建成</w:t>
      </w:r>
      <w:r>
        <w:rPr>
          <w:rFonts w:hint="eastAsia" w:ascii="仿宋_GB2312" w:hAnsi="仿宋_GB2312" w:eastAsia="仿宋_GB2312" w:cs="仿宋_GB2312"/>
          <w:bCs/>
          <w:snapToGrid w:val="0"/>
          <w:color w:val="FF0000"/>
          <w:kern w:val="0"/>
          <w:sz w:val="32"/>
          <w:szCs w:val="32"/>
          <w:lang w:val="en-US" w:eastAsia="zh-CN"/>
        </w:rPr>
        <w:t>于</w:t>
      </w:r>
      <w:r>
        <w:rPr>
          <w:rFonts w:hint="eastAsia" w:ascii="仿宋_GB2312" w:hAnsi="仿宋_GB2312" w:eastAsia="仿宋_GB2312" w:cs="仿宋_GB2312"/>
          <w:bCs/>
          <w:snapToGrid w:val="0"/>
          <w:color w:val="FF0000"/>
          <w:kern w:val="0"/>
          <w:sz w:val="32"/>
          <w:szCs w:val="32"/>
          <w:lang w:val="zh-CN" w:eastAsia="zh-CN"/>
        </w:rPr>
        <w:t>2012年，</w:t>
      </w:r>
      <w:r>
        <w:rPr>
          <w:rFonts w:hint="eastAsia" w:ascii="仿宋_GB2312" w:hAnsi="仿宋_GB2312" w:eastAsia="仿宋_GB2312" w:cs="仿宋_GB2312"/>
          <w:bCs/>
          <w:snapToGrid w:val="0"/>
          <w:color w:val="FF0000"/>
          <w:kern w:val="0"/>
          <w:sz w:val="32"/>
          <w:szCs w:val="32"/>
          <w:lang w:val="en-US" w:eastAsia="zh-CN"/>
        </w:rPr>
        <w:t>目前流转土地12850</w:t>
      </w:r>
      <w:r>
        <w:rPr>
          <w:rFonts w:hint="eastAsia" w:ascii="仿宋_GB2312" w:hAnsi="仿宋_GB2312" w:eastAsia="仿宋_GB2312" w:cs="仿宋_GB2312"/>
          <w:bCs/>
          <w:snapToGrid w:val="0"/>
          <w:color w:val="FF0000"/>
          <w:kern w:val="0"/>
          <w:sz w:val="32"/>
          <w:szCs w:val="32"/>
          <w:lang w:val="zh-CN" w:eastAsia="zh-CN"/>
        </w:rPr>
        <w:t>亩，</w:t>
      </w:r>
      <w:r>
        <w:rPr>
          <w:rFonts w:hint="eastAsia" w:ascii="仿宋_GB2312" w:hAnsi="仿宋_GB2312" w:eastAsia="仿宋_GB2312" w:cs="仿宋_GB2312"/>
          <w:bCs/>
          <w:snapToGrid w:val="0"/>
          <w:color w:val="FF0000"/>
          <w:kern w:val="0"/>
          <w:sz w:val="32"/>
          <w:szCs w:val="32"/>
          <w:lang w:val="en-US" w:eastAsia="zh-CN"/>
        </w:rPr>
        <w:t>涉及8个村（社区）56个村小组5365户农户。以云南鼎鲜农业科技发展有限公司为龙头的12家种植企业及205户种植大户入驻基地，种植蔬菜1.2万亩。基地始终坚持“中高端、差异化、国际化”的发展定位，坚持“以市场为导向，以科技为支撑”的发展思路，采取“公司+基地+合作社+农户”的经营模式，大力发展绿色蔬菜产业，安全优质的有机蔬菜主供昆明市场，2021年全镇蔬菜产值2.3亿元。现有蔬菜生产加工工厂一座，总占地面积20亩，配套建设保鲜库6000m³、分拣包装车间800㎡、真空预冷等设施，每周保鲜蔬菜加工销售（出口）量超过120吨（7个标准海柜以上），并辐射带动周边蔬菜基地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napToGrid w:val="0"/>
          <w:color w:val="FF0000"/>
          <w:kern w:val="0"/>
          <w:sz w:val="32"/>
          <w:szCs w:val="32"/>
          <w:lang w:val="en-US" w:eastAsia="zh-CN"/>
        </w:rPr>
      </w:pPr>
      <w:r>
        <w:rPr>
          <w:rFonts w:hint="eastAsia" w:ascii="仿宋_GB2312" w:hAnsi="仿宋_GB2312" w:eastAsia="仿宋_GB2312" w:cs="仿宋_GB2312"/>
          <w:bCs/>
          <w:snapToGrid w:val="0"/>
          <w:color w:val="FF0000"/>
          <w:kern w:val="0"/>
          <w:sz w:val="32"/>
          <w:szCs w:val="32"/>
          <w:lang w:val="en-US" w:eastAsia="zh-CN"/>
        </w:rPr>
        <w:t>西边社区省级贫困村虽已脱贫出列，近年来，流转到蔬菜基地的土地近3500亩，惠及936户3423人，建档立卡脱贫户18户58人，其中堡子村小组流转土地800亩。</w:t>
      </w:r>
    </w:p>
    <w:p>
      <w:pPr>
        <w:pStyle w:val="4"/>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textAlignment w:val="auto"/>
        <w:rPr>
          <w:rFonts w:hint="eastAsia" w:ascii="楷体_GB2312" w:hAnsi="楷体_GB2312" w:eastAsia="楷体_GB2312" w:cs="楷体_GB2312"/>
          <w:b/>
          <w:bCs w:val="0"/>
          <w:color w:val="auto"/>
          <w:szCs w:val="32"/>
        </w:rPr>
      </w:pPr>
      <w:bookmarkStart w:id="3" w:name="_Toc29136"/>
      <w:r>
        <w:rPr>
          <w:rFonts w:hint="eastAsia" w:ascii="楷体_GB2312" w:hAnsi="楷体_GB2312" w:eastAsia="楷体_GB2312" w:cs="楷体_GB2312"/>
          <w:b/>
          <w:bCs w:val="0"/>
          <w:color w:val="auto"/>
        </w:rPr>
        <w:t>(二)项目建设的可行性和必要性</w:t>
      </w:r>
      <w:bookmarkEnd w:id="3"/>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textAlignment w:val="auto"/>
        <w:rPr>
          <w:rFonts w:hint="eastAsia"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lang w:val="en-US" w:eastAsia="zh-CN"/>
        </w:rPr>
        <w:t>1.项目建设的可行性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napToGrid w:val="0"/>
          <w:color w:val="FF0000"/>
          <w:kern w:val="0"/>
          <w:sz w:val="32"/>
          <w:szCs w:val="32"/>
          <w:lang w:val="en-US" w:eastAsia="zh-CN"/>
        </w:rPr>
      </w:pPr>
      <w:r>
        <w:rPr>
          <w:rFonts w:hint="eastAsia" w:ascii="仿宋_GB2312" w:hAnsi="仿宋_GB2312" w:eastAsia="仿宋_GB2312" w:cs="仿宋_GB2312"/>
          <w:bCs/>
          <w:snapToGrid w:val="0"/>
          <w:color w:val="FF0000"/>
          <w:kern w:val="0"/>
          <w:sz w:val="32"/>
          <w:szCs w:val="32"/>
          <w:lang w:val="en-US" w:eastAsia="zh-CN"/>
        </w:rPr>
        <w:t>(1)政策保障。根据《中共中央国务院关于实施乡村振兴战略的意见》（2018年中央一号文件）精神，《中共中央国务院关于全面推进乡村振兴加快农业农村现代化的意见》（中发〔2021〕1号），《中共中央、国务院关于印发〈乡村振兴战略规划（2018—2022年）〉的通知》，《中共云南省委、云南省人民政府关于贯彻乡村振兴战略的实施意见》，《中共云南省委云南省人民政府关于全面推进乡村振兴加快农业农村现代化的实施意见》（云发〔2021〕1号），</w:t>
      </w:r>
      <w:r>
        <w:rPr>
          <w:rFonts w:hint="default" w:ascii="仿宋_GB2312" w:hAnsi="仿宋_GB2312" w:eastAsia="仿宋_GB2312" w:cs="仿宋_GB2312"/>
          <w:bCs/>
          <w:snapToGrid w:val="0"/>
          <w:color w:val="FF0000"/>
          <w:kern w:val="0"/>
          <w:sz w:val="32"/>
          <w:szCs w:val="32"/>
          <w:lang w:val="en-US" w:eastAsia="zh-CN"/>
        </w:rPr>
        <w:t>《云南省农业现代化三年行动方案（2022—2024年）》、《昆明市农业现代化三年实施方案（2022—2024年）》</w:t>
      </w:r>
      <w:r>
        <w:rPr>
          <w:rFonts w:hint="eastAsia" w:ascii="仿宋_GB2312" w:hAnsi="仿宋_GB2312" w:eastAsia="仿宋_GB2312" w:cs="仿宋_GB2312"/>
          <w:bCs/>
          <w:snapToGrid w:val="0"/>
          <w:color w:val="FF0000"/>
          <w:kern w:val="0"/>
          <w:sz w:val="32"/>
          <w:szCs w:val="32"/>
          <w:lang w:val="en-US" w:eastAsia="zh-CN"/>
        </w:rPr>
        <w:t>、</w:t>
      </w:r>
      <w:r>
        <w:rPr>
          <w:rFonts w:hint="default" w:ascii="仿宋_GB2312" w:hAnsi="仿宋_GB2312" w:eastAsia="仿宋_GB2312" w:cs="仿宋_GB2312"/>
          <w:bCs/>
          <w:snapToGrid w:val="0"/>
          <w:color w:val="FF0000"/>
          <w:kern w:val="0"/>
          <w:sz w:val="32"/>
          <w:szCs w:val="32"/>
          <w:lang w:val="en-US" w:eastAsia="zh-CN"/>
        </w:rPr>
        <w:t>《</w:t>
      </w:r>
      <w:r>
        <w:rPr>
          <w:rFonts w:hint="eastAsia" w:ascii="仿宋_GB2312" w:hAnsi="仿宋_GB2312" w:eastAsia="仿宋_GB2312" w:cs="仿宋_GB2312"/>
          <w:bCs/>
          <w:snapToGrid w:val="0"/>
          <w:color w:val="FF0000"/>
          <w:kern w:val="0"/>
          <w:sz w:val="32"/>
          <w:szCs w:val="32"/>
          <w:lang w:val="en-US" w:eastAsia="zh-CN"/>
        </w:rPr>
        <w:t>宜良县</w:t>
      </w:r>
      <w:r>
        <w:rPr>
          <w:rFonts w:hint="default" w:ascii="仿宋_GB2312" w:hAnsi="仿宋_GB2312" w:eastAsia="仿宋_GB2312" w:cs="仿宋_GB2312"/>
          <w:bCs/>
          <w:snapToGrid w:val="0"/>
          <w:color w:val="FF0000"/>
          <w:kern w:val="0"/>
          <w:sz w:val="32"/>
          <w:szCs w:val="32"/>
          <w:lang w:val="en-US" w:eastAsia="zh-CN"/>
        </w:rPr>
        <w:t>农业现代化三年实施方案（2022—2024年）》文件精神，进一步坚定农业强县战略，争当云南省高原特色现代农业“排头兵”，</w:t>
      </w:r>
      <w:r>
        <w:rPr>
          <w:rFonts w:hint="eastAsia" w:ascii="仿宋_GB2312" w:hAnsi="仿宋_GB2312" w:eastAsia="仿宋_GB2312" w:cs="仿宋_GB2312"/>
          <w:bCs/>
          <w:snapToGrid w:val="0"/>
          <w:color w:val="FF0000"/>
          <w:kern w:val="0"/>
          <w:sz w:val="32"/>
          <w:szCs w:val="32"/>
          <w:lang w:val="en-US" w:eastAsia="zh-CN"/>
        </w:rPr>
        <w:t>将整合各类财政性建设资金，深入治理农村环境，实施乡村建设行动、把公共基础设施建设重点放在农村，推进乡村振兴建设。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napToGrid w:val="0"/>
          <w:color w:val="FF0000"/>
          <w:kern w:val="0"/>
          <w:sz w:val="32"/>
          <w:szCs w:val="32"/>
          <w:lang w:val="en-US" w:eastAsia="zh-CN"/>
        </w:rPr>
      </w:pPr>
      <w:r>
        <w:rPr>
          <w:rFonts w:hint="eastAsia" w:ascii="仿宋_GB2312" w:hAnsi="仿宋_GB2312" w:eastAsia="仿宋_GB2312" w:cs="仿宋_GB2312"/>
          <w:bCs/>
          <w:snapToGrid w:val="0"/>
          <w:color w:val="FF0000"/>
          <w:kern w:val="0"/>
          <w:sz w:val="32"/>
          <w:szCs w:val="32"/>
          <w:lang w:val="en-US" w:eastAsia="zh-CN"/>
        </w:rPr>
        <w:t>(2)资金保障。项目建设争取财政资金和自筹投入。本次建设项目总投资：628.5万元，财政资金625万元，整合其他资金投入3.5万元，为该项目的建设提供了保障。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napToGrid w:val="0"/>
          <w:color w:val="FF0000"/>
          <w:kern w:val="0"/>
          <w:sz w:val="32"/>
          <w:szCs w:val="32"/>
          <w:lang w:val="en-US" w:eastAsia="zh-CN"/>
        </w:rPr>
      </w:pPr>
      <w:r>
        <w:rPr>
          <w:rFonts w:hint="eastAsia" w:ascii="仿宋_GB2312" w:hAnsi="仿宋_GB2312" w:eastAsia="仿宋_GB2312" w:cs="仿宋_GB2312"/>
          <w:bCs/>
          <w:snapToGrid w:val="0"/>
          <w:color w:val="FF0000"/>
          <w:kern w:val="0"/>
          <w:sz w:val="32"/>
          <w:szCs w:val="32"/>
          <w:lang w:val="en-US" w:eastAsia="zh-CN"/>
        </w:rPr>
        <w:t>(3)组织保障。在县委、县政府的领导下，马街镇党委、政府成立宜良县乡村振兴示范区马街蔬菜加工中心建设项目工作领导小组，由党委书记任组长，分管乡村振兴的领导为副组长，乡村振兴办、规划、财政、农业综合服务中心等部门为成员，负责组织实施，形成县级领导小组牵头协调、镇党委政府牵头抓总、其他部门配合实施的组织格局。马街镇邑和蔬菜产销专业合作社联合社及下属8个村（社区）蔬菜合作社负责人成立领导小组负责项目的实施，保障项目的有序推进。蔬菜联合社具有带领群众增收致富和发展集体经济的积极性，联合社财务管理制度体系完善，干群关系融洽，经营主体建设意愿非常强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napToGrid w:val="0"/>
          <w:color w:val="FF0000"/>
          <w:kern w:val="0"/>
          <w:sz w:val="32"/>
          <w:szCs w:val="32"/>
          <w:lang w:val="en-US" w:eastAsia="zh-CN"/>
        </w:rPr>
      </w:pPr>
      <w:r>
        <w:rPr>
          <w:rFonts w:hint="eastAsia" w:ascii="仿宋_GB2312" w:hAnsi="仿宋_GB2312" w:eastAsia="仿宋_GB2312" w:cs="仿宋_GB2312"/>
          <w:bCs/>
          <w:snapToGrid w:val="0"/>
          <w:color w:val="FF0000"/>
          <w:kern w:val="0"/>
          <w:sz w:val="32"/>
          <w:szCs w:val="32"/>
          <w:lang w:val="en-US" w:eastAsia="zh-CN"/>
        </w:rPr>
        <w:t>(4)建设条件保障。项目建设符合宜良县马街镇西边社区村庄规划和土地利用规划，符合相关政策的要求，符合村庄规划。建设施工条件具备，摸底测量及勘察工作已完成。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napToGrid w:val="0"/>
          <w:color w:val="FF0000"/>
          <w:kern w:val="0"/>
          <w:sz w:val="32"/>
          <w:szCs w:val="32"/>
          <w:lang w:val="en-US" w:eastAsia="zh-CN"/>
        </w:rPr>
      </w:pPr>
      <w:r>
        <w:rPr>
          <w:rFonts w:hint="eastAsia" w:ascii="仿宋_GB2312" w:hAnsi="仿宋_GB2312" w:eastAsia="仿宋_GB2312" w:cs="仿宋_GB2312"/>
          <w:bCs/>
          <w:snapToGrid w:val="0"/>
          <w:color w:val="FF0000"/>
          <w:kern w:val="0"/>
          <w:sz w:val="32"/>
          <w:szCs w:val="32"/>
          <w:lang w:val="en-US" w:eastAsia="zh-CN"/>
        </w:rPr>
        <w:t>2.项目建设的必要性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napToGrid w:val="0"/>
          <w:color w:val="FF0000"/>
          <w:kern w:val="0"/>
          <w:sz w:val="32"/>
          <w:szCs w:val="32"/>
          <w:lang w:val="en-US" w:eastAsia="zh-CN"/>
        </w:rPr>
      </w:pPr>
      <w:r>
        <w:rPr>
          <w:rFonts w:hint="eastAsia" w:ascii="仿宋_GB2312" w:hAnsi="仿宋_GB2312" w:eastAsia="仿宋_GB2312" w:cs="仿宋_GB2312"/>
          <w:bCs/>
          <w:snapToGrid w:val="0"/>
          <w:color w:val="FF0000"/>
          <w:kern w:val="0"/>
          <w:sz w:val="32"/>
          <w:szCs w:val="32"/>
          <w:lang w:val="en-US" w:eastAsia="zh-CN"/>
        </w:rPr>
        <w:t>随着蔬菜基地的扩大，产业的发展，由于缺乏冷链设施，蔬菜种植户只停留在简单的生产环节，新鲜优质的有机蔬菜直接卖给收购商，价格由菜贩子决定，菜农的收入常常被中间商“卡脖子”，更抵御不了市场风险，每当遇到市场风险或者疫情，种植经营主体束手无策，大量的蔬菜滞销，只能烂在地里，不仅损失惨重还污染环境，严重制约了蔬菜产业的发展。堡子村小组无集体经济收入，但可以盘活原有砂场旧址近7亩土地，年增加集体收入5万元，蔬菜加工中心建成后外包可产生收益44万元，进一步壮大村集体经济。投入使用后，储存全镇及周边嵩明县临近乡镇种植的蔬菜、鲜食豌豆、鲜食玉米、板栗等农副产品，通过冷藏处理不仅可以提高种植户抵御市场风险的能力，还可以大幅度增加农副产品的附加值，增加农民收入，推动马街镇蔬菜产业健康持续发展，加快乡村振兴步伐。</w:t>
      </w:r>
    </w:p>
    <w:p>
      <w:pPr>
        <w:pStyle w:val="4"/>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textAlignment w:val="auto"/>
        <w:rPr>
          <w:rFonts w:hint="eastAsia" w:ascii="楷体_GB2312" w:hAnsi="楷体_GB2312" w:eastAsia="楷体_GB2312" w:cs="楷体_GB2312"/>
          <w:color w:val="auto"/>
        </w:rPr>
      </w:pPr>
      <w:bookmarkStart w:id="4" w:name="_Toc3183"/>
      <w:r>
        <w:rPr>
          <w:rFonts w:hint="eastAsia" w:ascii="楷体_GB2312" w:hAnsi="楷体_GB2312" w:eastAsia="楷体_GB2312" w:cs="楷体_GB2312"/>
          <w:color w:val="auto"/>
        </w:rPr>
        <w:t>(三)项目概况</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color w:val="auto"/>
          <w:lang w:val="en-US" w:eastAsia="zh-CN"/>
        </w:rPr>
      </w:pPr>
      <w:r>
        <w:rPr>
          <w:rStyle w:val="19"/>
          <w:rFonts w:hint="eastAsia"/>
          <w:color w:val="auto"/>
          <w:lang w:val="en-US" w:eastAsia="zh-CN"/>
        </w:rPr>
        <w:t>1.项目名称：</w:t>
      </w:r>
      <w:r>
        <w:rPr>
          <w:rFonts w:hint="eastAsia" w:ascii="仿宋_GB2312" w:hAnsi="仿宋_GB2312" w:eastAsia="仿宋_GB2312" w:cs="仿宋_GB2312"/>
          <w:bCs/>
          <w:snapToGrid w:val="0"/>
          <w:color w:val="FF0000"/>
          <w:kern w:val="0"/>
          <w:sz w:val="32"/>
          <w:szCs w:val="32"/>
          <w:lang w:val="en-US" w:eastAsia="zh-CN"/>
        </w:rPr>
        <w:t>宜良县乡村振兴示范区马街蔬菜加工中心建设项目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kern w:val="2"/>
          <w:sz w:val="32"/>
          <w:szCs w:val="32"/>
          <w:lang w:val="en-US" w:eastAsia="zh-CN" w:bidi="ar-SA"/>
        </w:rPr>
      </w:pPr>
      <w:r>
        <w:rPr>
          <w:rStyle w:val="19"/>
          <w:rFonts w:hint="eastAsia"/>
          <w:color w:val="auto"/>
          <w:lang w:val="en-US" w:eastAsia="zh-CN"/>
        </w:rPr>
        <w:t>2.项目实施单位</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FF0000"/>
          <w:kern w:val="2"/>
          <w:sz w:val="32"/>
          <w:szCs w:val="32"/>
          <w:lang w:val="en-US" w:eastAsia="zh-CN" w:bidi="ar-SA"/>
        </w:rPr>
        <w:t>马街镇人民政府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color w:val="auto"/>
          <w:kern w:val="2"/>
          <w:sz w:val="32"/>
          <w:szCs w:val="32"/>
          <w:lang w:val="en-US" w:eastAsia="zh-CN" w:bidi="ar-SA"/>
        </w:rPr>
      </w:pPr>
      <w:r>
        <w:rPr>
          <w:rStyle w:val="19"/>
          <w:rFonts w:hint="eastAsia"/>
          <w:color w:val="auto"/>
          <w:lang w:val="en-US" w:eastAsia="zh-CN"/>
        </w:rPr>
        <w:t>3.建设性质</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FF0000"/>
          <w:kern w:val="2"/>
          <w:sz w:val="32"/>
          <w:szCs w:val="32"/>
          <w:lang w:val="en-US" w:eastAsia="zh-CN" w:bidi="ar-SA"/>
        </w:rPr>
        <w:t>新建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color w:val="FF0000"/>
          <w:kern w:val="2"/>
          <w:sz w:val="32"/>
          <w:szCs w:val="32"/>
          <w:lang w:val="en-US" w:eastAsia="zh-CN" w:bidi="ar-SA"/>
        </w:rPr>
      </w:pPr>
      <w:r>
        <w:rPr>
          <w:rStyle w:val="19"/>
          <w:rFonts w:hint="eastAsia"/>
          <w:color w:val="auto"/>
          <w:lang w:val="en-US" w:eastAsia="zh-CN"/>
        </w:rPr>
        <w:t>4.项目建设地点</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FF0000"/>
          <w:kern w:val="2"/>
          <w:sz w:val="32"/>
          <w:szCs w:val="32"/>
          <w:lang w:val="en-US" w:eastAsia="zh-CN" w:bidi="ar-SA"/>
        </w:rPr>
        <w:t>马街镇西边社区堡子村小组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color w:val="FF0000"/>
          <w:kern w:val="2"/>
          <w:sz w:val="32"/>
          <w:szCs w:val="32"/>
          <w:lang w:val="en-US" w:eastAsia="zh-CN" w:bidi="ar-SA"/>
        </w:rPr>
      </w:pPr>
      <w:r>
        <w:rPr>
          <w:rStyle w:val="19"/>
          <w:rFonts w:hint="eastAsia"/>
          <w:color w:val="auto"/>
          <w:lang w:val="en-US" w:eastAsia="zh-CN"/>
        </w:rPr>
        <w:t>5.项目主要建设内容</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FF0000"/>
          <w:kern w:val="2"/>
          <w:sz w:val="32"/>
          <w:szCs w:val="32"/>
          <w:lang w:val="en-US" w:eastAsia="zh-CN" w:bidi="ar-SA"/>
        </w:rPr>
        <w:t>平整并硬化场地、建设分拣包装车间、保鲜库房、水电、办公用房等附属设施。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kern w:val="2"/>
          <w:sz w:val="32"/>
          <w:szCs w:val="32"/>
          <w:lang w:val="en-US" w:eastAsia="zh-CN" w:bidi="ar-SA"/>
        </w:rPr>
      </w:pPr>
      <w:r>
        <w:rPr>
          <w:rStyle w:val="19"/>
          <w:rFonts w:hint="eastAsia"/>
          <w:color w:val="auto"/>
          <w:lang w:val="en-US" w:eastAsia="zh-CN"/>
        </w:rPr>
        <w:t>6.项目建设期限</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FF0000"/>
          <w:kern w:val="2"/>
          <w:sz w:val="32"/>
          <w:szCs w:val="32"/>
          <w:lang w:val="en-US" w:eastAsia="zh-CN" w:bidi="ar-SA"/>
        </w:rPr>
        <w:t>2023年4月—12月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kern w:val="2"/>
          <w:sz w:val="32"/>
          <w:szCs w:val="32"/>
          <w:lang w:val="en-US" w:eastAsia="zh-CN" w:bidi="ar-SA"/>
        </w:rPr>
      </w:pPr>
      <w:r>
        <w:rPr>
          <w:rStyle w:val="19"/>
          <w:rFonts w:hint="eastAsia"/>
          <w:color w:val="auto"/>
          <w:lang w:val="en-US" w:eastAsia="zh-CN"/>
        </w:rPr>
        <w:t>7.项目时间进度</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Cs/>
          <w:snapToGrid w:val="0"/>
          <w:color w:val="FF0000"/>
          <w:kern w:val="0"/>
          <w:sz w:val="32"/>
          <w:szCs w:val="32"/>
          <w:lang w:val="en-US" w:eastAsia="zh-CN"/>
        </w:rPr>
      </w:pPr>
      <w:r>
        <w:rPr>
          <w:rFonts w:hint="eastAsia" w:ascii="仿宋_GB2312" w:hAnsi="仿宋_GB2312" w:eastAsia="仿宋_GB2312" w:cs="仿宋_GB2312"/>
          <w:bCs/>
          <w:snapToGrid w:val="0"/>
          <w:color w:val="FF0000"/>
          <w:kern w:val="0"/>
          <w:sz w:val="32"/>
          <w:szCs w:val="32"/>
          <w:lang w:val="en-US" w:eastAsia="zh-CN"/>
        </w:rPr>
        <w:t>（1）2023年4月至7月完成实施方案编制、地质勘探、项目规划设计、栏标价编制及招投标工作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napToGrid w:val="0"/>
          <w:color w:val="FF0000"/>
          <w:kern w:val="0"/>
          <w:sz w:val="32"/>
          <w:szCs w:val="32"/>
          <w:lang w:val="en-US" w:eastAsia="zh-CN"/>
        </w:rPr>
      </w:pPr>
      <w:r>
        <w:rPr>
          <w:rFonts w:hint="eastAsia" w:ascii="仿宋_GB2312" w:hAnsi="仿宋_GB2312" w:eastAsia="仿宋_GB2312" w:cs="仿宋_GB2312"/>
          <w:bCs/>
          <w:snapToGrid w:val="0"/>
          <w:color w:val="FF0000"/>
          <w:kern w:val="0"/>
          <w:sz w:val="32"/>
          <w:szCs w:val="32"/>
          <w:lang w:val="en-US" w:eastAsia="zh-CN"/>
        </w:rPr>
        <w:t>（2）2023年7月至12月进行工程建设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napToGrid w:val="0"/>
          <w:color w:val="FF0000"/>
          <w:kern w:val="0"/>
          <w:sz w:val="32"/>
          <w:szCs w:val="32"/>
          <w:lang w:val="en-US" w:eastAsia="zh-CN"/>
        </w:rPr>
      </w:pPr>
      <w:r>
        <w:rPr>
          <w:rFonts w:hint="eastAsia" w:ascii="仿宋_GB2312" w:hAnsi="仿宋_GB2312" w:eastAsia="仿宋_GB2312" w:cs="仿宋_GB2312"/>
          <w:bCs/>
          <w:snapToGrid w:val="0"/>
          <w:color w:val="FF0000"/>
          <w:kern w:val="0"/>
          <w:sz w:val="32"/>
          <w:szCs w:val="32"/>
          <w:lang w:val="en-US" w:eastAsia="zh-CN"/>
        </w:rPr>
        <w:t>（3）2023年12月底完成竣工验收。</w:t>
      </w:r>
    </w:p>
    <w:p>
      <w:pPr>
        <w:pStyle w:val="4"/>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textAlignment w:val="auto"/>
        <w:rPr>
          <w:rFonts w:hint="eastAsia" w:ascii="楷体_GB2312" w:hAnsi="楷体_GB2312" w:eastAsia="楷体_GB2312" w:cs="楷体_GB2312"/>
          <w:b/>
          <w:bCs w:val="0"/>
          <w:color w:val="auto"/>
        </w:rPr>
      </w:pPr>
      <w:bookmarkStart w:id="5" w:name="_Toc2029"/>
      <w:r>
        <w:rPr>
          <w:rFonts w:hint="eastAsia" w:ascii="楷体_GB2312" w:hAnsi="楷体_GB2312" w:eastAsia="楷体_GB2312" w:cs="楷体_GB2312"/>
          <w:b/>
          <w:bCs w:val="0"/>
          <w:color w:val="auto"/>
        </w:rPr>
        <w:t>(四)编制依据</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napToGrid w:val="0"/>
          <w:color w:val="FF0000"/>
          <w:kern w:val="0"/>
          <w:sz w:val="32"/>
          <w:szCs w:val="32"/>
          <w:lang w:val="en-US" w:eastAsia="zh-CN"/>
        </w:rPr>
      </w:pPr>
      <w:r>
        <w:rPr>
          <w:rFonts w:hint="eastAsia" w:ascii="仿宋_GB2312" w:hAnsi="仿宋_GB2312" w:eastAsia="仿宋_GB2312" w:cs="仿宋_GB2312"/>
          <w:bCs/>
          <w:snapToGrid w:val="0"/>
          <w:color w:val="FF0000"/>
          <w:kern w:val="0"/>
          <w:sz w:val="32"/>
          <w:szCs w:val="32"/>
          <w:lang w:val="en-US" w:eastAsia="zh-CN"/>
        </w:rPr>
        <w:t>1.《云南省财政厅等五部门关于印发云南省财政衔接推进乡村振兴补助资金绩效评价及考核办法的通知》（云财农〔2022〕110号）。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napToGrid w:val="0"/>
          <w:color w:val="FF0000"/>
          <w:kern w:val="0"/>
          <w:sz w:val="32"/>
          <w:szCs w:val="32"/>
          <w:lang w:val="en-US" w:eastAsia="zh-CN"/>
        </w:rPr>
      </w:pPr>
      <w:r>
        <w:rPr>
          <w:rFonts w:hint="eastAsia" w:ascii="仿宋_GB2312" w:hAnsi="仿宋_GB2312" w:eastAsia="仿宋_GB2312" w:cs="仿宋_GB2312"/>
          <w:bCs/>
          <w:snapToGrid w:val="0"/>
          <w:color w:val="FF0000"/>
          <w:kern w:val="0"/>
          <w:sz w:val="32"/>
          <w:szCs w:val="32"/>
          <w:lang w:val="en-US" w:eastAsia="zh-CN"/>
        </w:rPr>
        <w:t>2.《云南省财政厅等六部门关于加强中央和省级财政衔接推进乡村振兴补助资金管理的实施意见》（云财规〔2022〕23号）。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napToGrid w:val="0"/>
          <w:color w:val="FF0000"/>
          <w:kern w:val="0"/>
          <w:sz w:val="32"/>
          <w:szCs w:val="32"/>
          <w:lang w:val="en-US" w:eastAsia="zh-CN"/>
        </w:rPr>
      </w:pPr>
      <w:r>
        <w:rPr>
          <w:rFonts w:hint="eastAsia" w:ascii="仿宋_GB2312" w:hAnsi="仿宋_GB2312" w:eastAsia="仿宋_GB2312" w:cs="仿宋_GB2312"/>
          <w:bCs/>
          <w:snapToGrid w:val="0"/>
          <w:color w:val="FF0000"/>
          <w:kern w:val="0"/>
          <w:sz w:val="32"/>
          <w:szCs w:val="32"/>
          <w:lang w:val="en-US" w:eastAsia="zh-CN"/>
        </w:rPr>
        <w:t>3.《昆明市衔接推进乡村振兴补助资金项目公示公告实施方案》（昆乡振发〔2022〕12号）。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napToGrid w:val="0"/>
          <w:color w:val="FF0000"/>
          <w:kern w:val="0"/>
          <w:sz w:val="32"/>
          <w:szCs w:val="32"/>
          <w:lang w:val="en-US" w:eastAsia="zh-CN"/>
        </w:rPr>
      </w:pPr>
      <w:r>
        <w:rPr>
          <w:rFonts w:hint="eastAsia" w:ascii="仿宋_GB2312" w:hAnsi="仿宋_GB2312" w:eastAsia="仿宋_GB2312" w:cs="仿宋_GB2312"/>
          <w:bCs/>
          <w:snapToGrid w:val="0"/>
          <w:color w:val="FF0000"/>
          <w:kern w:val="0"/>
          <w:sz w:val="32"/>
          <w:szCs w:val="32"/>
          <w:lang w:val="en-US" w:eastAsia="zh-CN"/>
        </w:rPr>
        <w:t>4. 其他相关文件。</w:t>
      </w:r>
    </w:p>
    <w:p>
      <w:pPr>
        <w:pStyle w:val="3"/>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eastAsia" w:ascii="黑体" w:hAnsi="黑体" w:eastAsia="黑体" w:cs="黑体"/>
          <w:b w:val="0"/>
          <w:bCs/>
          <w:color w:val="auto"/>
          <w:sz w:val="32"/>
          <w:szCs w:val="32"/>
        </w:rPr>
      </w:pPr>
      <w:bookmarkStart w:id="6" w:name="_Toc3669"/>
      <w:r>
        <w:rPr>
          <w:rFonts w:hint="eastAsia" w:ascii="黑体" w:hAnsi="黑体" w:eastAsia="黑体" w:cs="黑体"/>
          <w:b w:val="0"/>
          <w:bCs/>
          <w:color w:val="auto"/>
          <w:sz w:val="32"/>
          <w:szCs w:val="32"/>
        </w:rPr>
        <w:t>二、目标任务</w:t>
      </w:r>
      <w:bookmarkEnd w:id="6"/>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_GB2312" w:hAnsi="楷体_GB2312" w:eastAsia="楷体_GB2312" w:cs="楷体_GB2312"/>
          <w:b/>
          <w:bCs/>
          <w:color w:val="auto"/>
          <w:sz w:val="32"/>
          <w:szCs w:val="32"/>
          <w:lang w:eastAsia="zh-CN"/>
        </w:rPr>
      </w:pPr>
      <w:bookmarkStart w:id="7" w:name="_Toc16294"/>
      <w:r>
        <w:rPr>
          <w:rStyle w:val="21"/>
          <w:rFonts w:hint="eastAsia" w:ascii="楷体_GB2312" w:hAnsi="楷体_GB2312" w:eastAsia="楷体_GB2312" w:cs="楷体_GB2312"/>
          <w:color w:val="auto"/>
        </w:rPr>
        <w:t>(一)</w:t>
      </w:r>
      <w:r>
        <w:rPr>
          <w:rStyle w:val="21"/>
          <w:rFonts w:hint="eastAsia" w:ascii="楷体_GB2312" w:hAnsi="楷体_GB2312" w:eastAsia="楷体_GB2312" w:cs="楷体_GB2312"/>
          <w:color w:val="auto"/>
          <w:lang w:val="en-US" w:eastAsia="zh-CN"/>
        </w:rPr>
        <w:t>总体</w:t>
      </w:r>
      <w:r>
        <w:rPr>
          <w:rStyle w:val="21"/>
          <w:rFonts w:hint="eastAsia" w:ascii="楷体_GB2312" w:hAnsi="楷体_GB2312" w:eastAsia="楷体_GB2312" w:cs="楷体_GB2312"/>
          <w:color w:val="auto"/>
        </w:rPr>
        <w:t>目标</w:t>
      </w:r>
      <w:bookmarkEnd w:id="7"/>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napToGrid w:val="0"/>
          <w:color w:val="FF0000"/>
          <w:kern w:val="0"/>
          <w:sz w:val="32"/>
          <w:szCs w:val="32"/>
          <w:lang w:val="en-US" w:eastAsia="zh-CN"/>
        </w:rPr>
      </w:pPr>
      <w:r>
        <w:rPr>
          <w:rFonts w:hint="eastAsia" w:ascii="仿宋_GB2312" w:hAnsi="仿宋_GB2312" w:eastAsia="仿宋_GB2312" w:cs="仿宋_GB2312"/>
          <w:bCs/>
          <w:snapToGrid w:val="0"/>
          <w:color w:val="FF0000"/>
          <w:kern w:val="0"/>
          <w:sz w:val="32"/>
          <w:szCs w:val="32"/>
          <w:lang w:val="en-US" w:eastAsia="zh-CN"/>
        </w:rPr>
        <w:t>通过项目实施，加工中心蔬菜年处理量达10万吨，增强蔬菜种植户抗击市场风险的能力，增加产品附加值，发展壮大蔬菜产业，增加农民收入。</w:t>
      </w:r>
    </w:p>
    <w:p>
      <w:pPr>
        <w:pStyle w:val="4"/>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firstLine="643" w:firstLineChars="200"/>
        <w:textAlignment w:val="auto"/>
        <w:rPr>
          <w:rStyle w:val="21"/>
          <w:rFonts w:hint="eastAsia" w:ascii="楷体_GB2312" w:hAnsi="楷体_GB2312" w:eastAsia="楷体_GB2312" w:cs="楷体_GB2312"/>
          <w:b/>
          <w:color w:val="auto"/>
          <w:kern w:val="2"/>
          <w:szCs w:val="22"/>
          <w:lang w:val="en-US" w:eastAsia="zh-CN" w:bidi="ar-SA"/>
        </w:rPr>
      </w:pPr>
      <w:bookmarkStart w:id="8" w:name="_Toc4231"/>
      <w:r>
        <w:rPr>
          <w:rStyle w:val="21"/>
          <w:rFonts w:hint="eastAsia" w:ascii="楷体_GB2312" w:hAnsi="楷体_GB2312" w:eastAsia="楷体_GB2312" w:cs="楷体_GB2312"/>
          <w:b/>
          <w:color w:val="auto"/>
          <w:kern w:val="2"/>
          <w:szCs w:val="22"/>
          <w:lang w:val="en-US" w:eastAsia="zh-CN" w:bidi="ar-SA"/>
        </w:rPr>
        <w:t>绩效目标</w:t>
      </w:r>
      <w:bookmarkEnd w:id="8"/>
    </w:p>
    <w:p>
      <w:pPr>
        <w:pageBreakBefore w:val="0"/>
        <w:numPr>
          <w:ilvl w:val="0"/>
          <w:numId w:val="2"/>
        </w:numPr>
        <w:tabs>
          <w:tab w:val="clear" w:pos="312"/>
        </w:tabs>
        <w:kinsoku/>
        <w:wordWrap/>
        <w:overflowPunct/>
        <w:topLinePunct w:val="0"/>
        <w:autoSpaceDN/>
        <w:bidi w:val="0"/>
        <w:adjustRightInd/>
        <w:snapToGrid/>
        <w:spacing w:line="560" w:lineRule="exact"/>
        <w:ind w:left="0" w:leftChars="0" w:firstLine="643" w:firstLineChars="200"/>
        <w:textAlignment w:val="auto"/>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kern w:val="2"/>
          <w:sz w:val="32"/>
          <w:szCs w:val="32"/>
          <w:lang w:val="en-US" w:eastAsia="zh-CN" w:bidi="ar-SA"/>
        </w:rPr>
        <w:t>产出指标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napToGrid w:val="0"/>
          <w:color w:val="FF0000"/>
          <w:kern w:val="0"/>
          <w:sz w:val="32"/>
          <w:szCs w:val="32"/>
          <w:lang w:val="en-US" w:eastAsia="zh-CN"/>
        </w:rPr>
      </w:pPr>
      <w:r>
        <w:rPr>
          <w:rFonts w:hint="eastAsia" w:ascii="仿宋_GB2312" w:hAnsi="仿宋_GB2312" w:eastAsia="仿宋_GB2312" w:cs="仿宋_GB2312"/>
          <w:bCs/>
          <w:snapToGrid w:val="0"/>
          <w:color w:val="FF0000"/>
          <w:kern w:val="0"/>
          <w:sz w:val="32"/>
          <w:szCs w:val="32"/>
          <w:lang w:val="en-US" w:eastAsia="zh-CN"/>
        </w:rPr>
        <w:t>（1）数量指标：硬化场地≥3000㎡，建设分拣包装车间≥1000㎡，建设保鲜库房</w:t>
      </w:r>
      <w:bookmarkStart w:id="9" w:name="_Toc6172"/>
      <w:r>
        <w:rPr>
          <w:rFonts w:hint="eastAsia" w:ascii="仿宋_GB2312" w:hAnsi="仿宋_GB2312" w:eastAsia="仿宋_GB2312" w:cs="仿宋_GB2312"/>
          <w:bCs/>
          <w:snapToGrid w:val="0"/>
          <w:color w:val="FF0000"/>
          <w:kern w:val="0"/>
          <w:sz w:val="32"/>
          <w:szCs w:val="32"/>
          <w:lang w:val="en-US" w:eastAsia="zh-CN"/>
        </w:rPr>
        <w:t>≥1500㎡，绿化、卫生厕所≥900㎡，场地平整≥15000㎡，办公用房、厨房等附属设施≥800㎡，配电设施≥400KV，供水管网≥1000m。</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napToGrid w:val="0"/>
          <w:color w:val="FF0000"/>
          <w:kern w:val="0"/>
          <w:sz w:val="32"/>
          <w:szCs w:val="32"/>
          <w:lang w:val="en-US" w:eastAsia="zh-CN"/>
        </w:rPr>
      </w:pPr>
      <w:r>
        <w:rPr>
          <w:rFonts w:hint="eastAsia" w:ascii="仿宋_GB2312" w:hAnsi="仿宋_GB2312" w:eastAsia="仿宋_GB2312" w:cs="仿宋_GB2312"/>
          <w:bCs/>
          <w:snapToGrid w:val="0"/>
          <w:color w:val="FF0000"/>
          <w:kern w:val="0"/>
          <w:sz w:val="32"/>
          <w:szCs w:val="32"/>
          <w:lang w:val="en-US" w:eastAsia="zh-CN"/>
        </w:rPr>
        <w:t>（2）成本指标：硬化场地≤150元/㎡，建设分拣包装车≤1300元/㎡，建设保鲜库房≤2300元/㎡，绿化、卫生厕所≥≤10.5万，场地平整≤20元/㎡，办公用房、厨房等附属设施≤600元/㎡，配电设施≤18万元，供水管网≤20元/m。</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napToGrid w:val="0"/>
          <w:color w:val="FF0000"/>
          <w:kern w:val="0"/>
          <w:sz w:val="32"/>
          <w:szCs w:val="32"/>
          <w:lang w:val="en-US" w:eastAsia="zh-CN"/>
        </w:rPr>
      </w:pPr>
      <w:r>
        <w:rPr>
          <w:rFonts w:hint="eastAsia" w:ascii="仿宋_GB2312" w:hAnsi="仿宋_GB2312" w:eastAsia="仿宋_GB2312" w:cs="仿宋_GB2312"/>
          <w:bCs/>
          <w:snapToGrid w:val="0"/>
          <w:color w:val="FF0000"/>
          <w:kern w:val="0"/>
          <w:sz w:val="32"/>
          <w:szCs w:val="32"/>
          <w:lang w:val="en-US" w:eastAsia="zh-CN"/>
        </w:rPr>
        <w:t>（3）时效指标：项目开工时间：2023年4月,完工时间：2023年12月。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napToGrid w:val="0"/>
          <w:color w:val="FF0000"/>
          <w:kern w:val="0"/>
          <w:sz w:val="32"/>
          <w:szCs w:val="32"/>
          <w:lang w:val="en-US" w:eastAsia="zh-CN"/>
        </w:rPr>
      </w:pPr>
      <w:r>
        <w:rPr>
          <w:rFonts w:hint="eastAsia" w:ascii="仿宋_GB2312" w:hAnsi="仿宋_GB2312" w:eastAsia="仿宋_GB2312" w:cs="仿宋_GB2312"/>
          <w:bCs/>
          <w:snapToGrid w:val="0"/>
          <w:color w:val="FF0000"/>
          <w:kern w:val="0"/>
          <w:sz w:val="32"/>
          <w:szCs w:val="32"/>
          <w:lang w:val="en-US" w:eastAsia="zh-CN"/>
        </w:rPr>
        <w:t>（4）质量指标：工程验收合格率≥100%。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napToGrid w:val="0"/>
          <w:color w:val="FF0000"/>
          <w:kern w:val="0"/>
          <w:sz w:val="32"/>
          <w:szCs w:val="32"/>
          <w:lang w:val="en-US" w:eastAsia="zh-CN"/>
        </w:rPr>
      </w:pPr>
      <w:r>
        <w:rPr>
          <w:rFonts w:hint="eastAsia" w:ascii="仿宋_GB2312" w:hAnsi="仿宋_GB2312" w:eastAsia="仿宋_GB2312" w:cs="仿宋_GB2312"/>
          <w:bCs/>
          <w:snapToGrid w:val="0"/>
          <w:color w:val="FF0000"/>
          <w:kern w:val="0"/>
          <w:sz w:val="32"/>
          <w:szCs w:val="32"/>
          <w:lang w:val="en-US" w:eastAsia="zh-CN"/>
        </w:rPr>
        <w:t>2.效益指标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Cs/>
          <w:snapToGrid w:val="0"/>
          <w:color w:val="FF0000"/>
          <w:kern w:val="0"/>
          <w:sz w:val="32"/>
          <w:szCs w:val="32"/>
          <w:lang w:val="en-US" w:eastAsia="zh-CN"/>
        </w:rPr>
      </w:pPr>
      <w:r>
        <w:rPr>
          <w:rFonts w:hint="eastAsia" w:ascii="仿宋_GB2312" w:hAnsi="仿宋_GB2312" w:eastAsia="仿宋_GB2312" w:cs="仿宋_GB2312"/>
          <w:bCs/>
          <w:snapToGrid w:val="0"/>
          <w:color w:val="FF0000"/>
          <w:kern w:val="0"/>
          <w:sz w:val="32"/>
          <w:szCs w:val="32"/>
          <w:lang w:val="en-US" w:eastAsia="zh-CN"/>
        </w:rPr>
        <w:t>（1）</w:t>
      </w:r>
      <w:r>
        <w:rPr>
          <w:rFonts w:hint="default" w:ascii="仿宋_GB2312" w:hAnsi="仿宋_GB2312" w:eastAsia="仿宋_GB2312" w:cs="仿宋_GB2312"/>
          <w:bCs/>
          <w:snapToGrid w:val="0"/>
          <w:color w:val="FF0000"/>
          <w:kern w:val="0"/>
          <w:sz w:val="32"/>
          <w:szCs w:val="32"/>
          <w:lang w:val="en-US" w:eastAsia="zh-CN"/>
        </w:rPr>
        <w:t>经济效益</w:t>
      </w:r>
      <w:r>
        <w:rPr>
          <w:rFonts w:hint="eastAsia" w:ascii="仿宋_GB2312" w:hAnsi="仿宋_GB2312" w:eastAsia="仿宋_GB2312" w:cs="仿宋_GB2312"/>
          <w:bCs/>
          <w:snapToGrid w:val="0"/>
          <w:color w:val="FF0000"/>
          <w:kern w:val="0"/>
          <w:sz w:val="32"/>
          <w:szCs w:val="32"/>
          <w:lang w:val="en-US" w:eastAsia="zh-CN"/>
        </w:rPr>
        <w:t>指标：每年产业收益≥49万元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napToGrid w:val="0"/>
          <w:color w:val="FF0000"/>
          <w:kern w:val="0"/>
          <w:sz w:val="32"/>
          <w:szCs w:val="32"/>
          <w:lang w:val="en-US" w:eastAsia="zh-CN"/>
        </w:rPr>
      </w:pPr>
      <w:r>
        <w:rPr>
          <w:rFonts w:hint="eastAsia" w:ascii="仿宋_GB2312" w:hAnsi="仿宋_GB2312" w:eastAsia="仿宋_GB2312" w:cs="仿宋_GB2312"/>
          <w:bCs/>
          <w:snapToGrid w:val="0"/>
          <w:color w:val="FF0000"/>
          <w:kern w:val="0"/>
          <w:sz w:val="32"/>
          <w:szCs w:val="32"/>
          <w:lang w:val="en-US" w:eastAsia="zh-CN"/>
        </w:rPr>
        <w:t>（2）社会效益指标：项目覆盖脱贫户、监测户181户562人，一般农户5426户22054人。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napToGrid w:val="0"/>
          <w:color w:val="FF0000"/>
          <w:kern w:val="0"/>
          <w:sz w:val="32"/>
          <w:szCs w:val="32"/>
          <w:lang w:val="en-US" w:eastAsia="zh-CN"/>
        </w:rPr>
      </w:pPr>
      <w:r>
        <w:rPr>
          <w:rFonts w:hint="eastAsia" w:ascii="仿宋_GB2312" w:hAnsi="仿宋_GB2312" w:eastAsia="仿宋_GB2312" w:cs="仿宋_GB2312"/>
          <w:bCs/>
          <w:snapToGrid w:val="0"/>
          <w:color w:val="FF0000"/>
          <w:kern w:val="0"/>
          <w:sz w:val="32"/>
          <w:szCs w:val="32"/>
          <w:lang w:val="en-US" w:eastAsia="zh-CN"/>
        </w:rPr>
        <w:t>（3）可持续影响指标:</w:t>
      </w:r>
      <w:r>
        <w:rPr>
          <w:rFonts w:hint="default" w:ascii="仿宋_GB2312" w:hAnsi="仿宋_GB2312" w:eastAsia="仿宋_GB2312" w:cs="仿宋_GB2312"/>
          <w:bCs/>
          <w:snapToGrid w:val="0"/>
          <w:color w:val="FF0000"/>
          <w:kern w:val="0"/>
          <w:sz w:val="32"/>
          <w:szCs w:val="32"/>
          <w:lang w:val="en-US" w:eastAsia="zh-CN"/>
        </w:rPr>
        <w:t>项目使用年限≥15年</w:t>
      </w:r>
      <w:r>
        <w:rPr>
          <w:rFonts w:hint="eastAsia" w:ascii="仿宋_GB2312" w:hAnsi="仿宋_GB2312" w:eastAsia="仿宋_GB2312" w:cs="仿宋_GB2312"/>
          <w:bCs/>
          <w:snapToGrid w:val="0"/>
          <w:color w:val="FF0000"/>
          <w:kern w:val="0"/>
          <w:sz w:val="32"/>
          <w:szCs w:val="32"/>
          <w:lang w:val="en-US" w:eastAsia="zh-CN"/>
        </w:rPr>
        <w:t>。</w:t>
      </w:r>
    </w:p>
    <w:p>
      <w:pPr>
        <w:pStyle w:val="2"/>
        <w:pageBreakBefore w:val="0"/>
        <w:numPr>
          <w:ilvl w:val="0"/>
          <w:numId w:val="0"/>
        </w:numPr>
        <w:kinsoku/>
        <w:wordWrap/>
        <w:overflowPunct/>
        <w:topLinePunct w:val="0"/>
        <w:autoSpaceDN/>
        <w:bidi w:val="0"/>
        <w:adjustRightInd/>
        <w:snapToGrid/>
        <w:spacing w:line="560" w:lineRule="exact"/>
        <w:ind w:left="0" w:leftChars="0" w:firstLine="643" w:firstLineChars="200"/>
        <w:textAlignment w:val="auto"/>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3.满意度指标：</w:t>
      </w:r>
    </w:p>
    <w:p>
      <w:pPr>
        <w:pStyle w:val="2"/>
        <w:pageBreakBefore w:val="0"/>
        <w:numPr>
          <w:ilvl w:val="0"/>
          <w:numId w:val="0"/>
        </w:numPr>
        <w:kinsoku/>
        <w:wordWrap/>
        <w:overflowPunct/>
        <w:topLinePunct w:val="0"/>
        <w:autoSpaceDN/>
        <w:bidi w:val="0"/>
        <w:adjustRightInd/>
        <w:snapToGrid/>
        <w:spacing w:line="560" w:lineRule="exact"/>
        <w:ind w:left="0" w:leftChars="0" w:firstLine="640" w:firstLineChars="200"/>
        <w:textAlignment w:val="auto"/>
        <w:rPr>
          <w:rFonts w:hint="default" w:ascii="仿宋" w:hAnsi="仿宋" w:eastAsia="仿宋" w:cs="仿宋"/>
          <w:color w:val="FF0000"/>
          <w:sz w:val="32"/>
          <w:szCs w:val="32"/>
          <w:lang w:val="en-US" w:eastAsia="zh-CN"/>
        </w:rPr>
      </w:pPr>
      <w:r>
        <w:rPr>
          <w:rFonts w:hint="eastAsia" w:ascii="仿宋_GB2312" w:hAnsi="仿宋_GB2312" w:eastAsia="仿宋_GB2312" w:cs="仿宋_GB2312"/>
          <w:bCs/>
          <w:snapToGrid w:val="0"/>
          <w:color w:val="FF0000"/>
          <w:kern w:val="0"/>
          <w:sz w:val="32"/>
          <w:szCs w:val="32"/>
          <w:lang w:val="en-US" w:eastAsia="zh-CN" w:bidi="ar-SA"/>
        </w:rPr>
        <w:t>服务对象满意度指标:脱贫户、监测户普通群众满意度</w:t>
      </w:r>
      <w:r>
        <w:rPr>
          <w:rFonts w:hint="eastAsia" w:ascii="仿宋" w:hAnsi="仿宋" w:eastAsia="仿宋" w:cs="仿宋"/>
          <w:color w:val="FF0000"/>
          <w:sz w:val="32"/>
          <w:szCs w:val="32"/>
          <w:lang w:val="en-US" w:eastAsia="zh-CN"/>
        </w:rPr>
        <w:t>≥95%，</w:t>
      </w:r>
      <w:r>
        <w:rPr>
          <w:rFonts w:hint="eastAsia" w:ascii="仿宋_GB2312" w:hAnsi="仿宋_GB2312" w:eastAsia="仿宋_GB2312" w:cs="仿宋_GB2312"/>
          <w:bCs/>
          <w:snapToGrid w:val="0"/>
          <w:color w:val="FF0000"/>
          <w:kern w:val="0"/>
          <w:sz w:val="32"/>
          <w:szCs w:val="32"/>
          <w:lang w:val="en-US" w:eastAsia="zh-CN" w:bidi="ar-SA"/>
        </w:rPr>
        <w:t>农业经营主体满意度</w:t>
      </w:r>
      <w:r>
        <w:rPr>
          <w:rFonts w:hint="eastAsia" w:ascii="仿宋" w:hAnsi="仿宋" w:eastAsia="仿宋" w:cs="仿宋"/>
          <w:color w:val="FF0000"/>
          <w:sz w:val="32"/>
          <w:szCs w:val="32"/>
          <w:lang w:val="en-US" w:eastAsia="zh-CN"/>
        </w:rPr>
        <w:t>≥95%。</w:t>
      </w:r>
    </w:p>
    <w:p>
      <w:pPr>
        <w:pageBreakBefore w:val="0"/>
        <w:numPr>
          <w:ilvl w:val="0"/>
          <w:numId w:val="0"/>
        </w:numPr>
        <w:kinsoku/>
        <w:wordWrap/>
        <w:overflowPunct/>
        <w:topLinePunct w:val="0"/>
        <w:autoSpaceDN/>
        <w:bidi w:val="0"/>
        <w:adjustRightInd/>
        <w:snapToGrid/>
        <w:spacing w:line="560" w:lineRule="exact"/>
        <w:ind w:left="0" w:leftChars="0"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三、项目建设内容及规模</w:t>
      </w:r>
      <w:bookmarkEnd w:id="9"/>
      <w:r>
        <w:rPr>
          <w:rFonts w:hint="eastAsia" w:ascii="黑体" w:hAnsi="黑体" w:eastAsia="黑体" w:cs="黑体"/>
          <w:b w:val="0"/>
          <w:bCs/>
          <w:color w:val="auto"/>
          <w:sz w:val="32"/>
          <w:szCs w:val="32"/>
        </w:rPr>
        <w:t xml:space="preserve"> </w:t>
      </w:r>
    </w:p>
    <w:p>
      <w:pPr>
        <w:pStyle w:val="4"/>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textAlignment w:val="auto"/>
        <w:rPr>
          <w:rStyle w:val="21"/>
          <w:rFonts w:hint="eastAsia" w:ascii="楷体_GB2312" w:hAnsi="楷体_GB2312" w:eastAsia="楷体_GB2312" w:cs="楷体_GB2312"/>
          <w:b/>
          <w:color w:val="auto"/>
          <w:kern w:val="2"/>
          <w:szCs w:val="22"/>
          <w:lang w:val="en-US" w:eastAsia="zh-CN" w:bidi="ar-SA"/>
        </w:rPr>
      </w:pPr>
      <w:bookmarkStart w:id="10" w:name="_Toc22691"/>
      <w:r>
        <w:rPr>
          <w:rStyle w:val="21"/>
          <w:rFonts w:hint="eastAsia" w:ascii="楷体_GB2312" w:hAnsi="楷体_GB2312" w:eastAsia="楷体_GB2312" w:cs="楷体_GB2312"/>
          <w:b/>
          <w:color w:val="auto"/>
          <w:kern w:val="2"/>
          <w:szCs w:val="22"/>
          <w:lang w:val="en-US" w:eastAsia="zh-CN" w:bidi="ar-SA"/>
        </w:rPr>
        <w:t>(一)建设内容及规模</w:t>
      </w:r>
      <w:bookmarkEnd w:id="10"/>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1.平整场地15000平方米；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2.硬化场地3000平方米；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3.建设分拣包装车间1000平方米；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4.建设保鲜库房1500平方米；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5.建设办公用房、厨房等附属设施800平方米；</w:t>
      </w:r>
    </w:p>
    <w:p>
      <w:pPr>
        <w:pStyle w:val="2"/>
        <w:pageBreakBefore w:val="0"/>
        <w:kinsoku/>
        <w:wordWrap/>
        <w:overflowPunct/>
        <w:topLinePunct w:val="0"/>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6.建设卫生厕所及绿化900平方米；</w:t>
      </w:r>
    </w:p>
    <w:p>
      <w:pPr>
        <w:pStyle w:val="2"/>
        <w:pageBreakBefore w:val="0"/>
        <w:kinsoku/>
        <w:wordWrap/>
        <w:overflowPunct/>
        <w:topLinePunct w:val="0"/>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7.安装配电设施变压器400KV；</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8.安装供水管网1000米。</w:t>
      </w:r>
    </w:p>
    <w:p>
      <w:pPr>
        <w:pStyle w:val="4"/>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textAlignment w:val="auto"/>
        <w:rPr>
          <w:rFonts w:hint="eastAsia" w:ascii="楷体_GB2312" w:hAnsi="楷体_GB2312" w:eastAsia="楷体_GB2312" w:cs="楷体_GB2312"/>
          <w:b/>
          <w:bCs w:val="0"/>
          <w:color w:val="auto"/>
        </w:rPr>
      </w:pPr>
      <w:bookmarkStart w:id="11" w:name="_Toc32618"/>
      <w:r>
        <w:rPr>
          <w:rFonts w:hint="eastAsia" w:ascii="楷体_GB2312" w:hAnsi="楷体_GB2312" w:eastAsia="楷体_GB2312" w:cs="楷体_GB2312"/>
          <w:b/>
          <w:bCs w:val="0"/>
          <w:color w:val="auto"/>
        </w:rPr>
        <w:t>(二)技术标准</w:t>
      </w:r>
      <w:bookmarkEnd w:id="11"/>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本项目基础部分场地硬化执行《公路水泥混泥土路面施工技术规范》（JTG/TF30-2014）；设备工艺技术及选型坚持“性能先进、实用性强、可靠性高、技术经济合理”的原则，采用最先进的制冷工艺和设备配置，制冷剂选用国内最先进环保安全的R404A型，制冷设备选用先进国内成熟的螺杆式压缩机，其他设备还包含落地式风机设备、水冷设备、真空预冷成套设备、制冰成套设备、磅秤、厂内运输电动叉车、废菜叶转运车辆、装载机等。主要设备明细如下：</w:t>
      </w:r>
    </w:p>
    <w:tbl>
      <w:tblPr>
        <w:tblStyle w:val="16"/>
        <w:tblW w:w="88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3438"/>
        <w:gridCol w:w="1444"/>
        <w:gridCol w:w="2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988" w:type="dxa"/>
            <w:noWrap/>
            <w:vAlign w:val="top"/>
          </w:tcPr>
          <w:p>
            <w:pPr>
              <w:keepNext w:val="0"/>
              <w:keepLines w:val="0"/>
              <w:pageBreakBefore w:val="0"/>
              <w:widowControl/>
              <w:kinsoku/>
              <w:wordWrap/>
              <w:overflowPunct/>
              <w:topLinePunct w:val="0"/>
              <w:autoSpaceDN/>
              <w:bidi w:val="0"/>
              <w:adjustRightInd/>
              <w:snapToGrid/>
              <w:spacing w:line="560" w:lineRule="exact"/>
              <w:jc w:val="both"/>
              <w:textAlignment w:val="auto"/>
              <w:rPr>
                <w:rFonts w:hint="eastAsia" w:ascii="仿宋" w:hAnsi="仿宋" w:eastAsia="仿宋" w:cs="仿宋"/>
                <w:b/>
                <w:bCs/>
                <w:color w:val="FF0000"/>
                <w:kern w:val="0"/>
                <w:sz w:val="32"/>
                <w:szCs w:val="32"/>
              </w:rPr>
            </w:pPr>
            <w:r>
              <w:rPr>
                <w:rFonts w:hint="eastAsia" w:ascii="仿宋" w:hAnsi="仿宋" w:eastAsia="仿宋" w:cs="仿宋"/>
                <w:b/>
                <w:bCs/>
                <w:color w:val="FF0000"/>
                <w:kern w:val="0"/>
                <w:sz w:val="32"/>
                <w:szCs w:val="32"/>
              </w:rPr>
              <w:t>序号</w:t>
            </w:r>
          </w:p>
        </w:tc>
        <w:tc>
          <w:tcPr>
            <w:tcW w:w="3438" w:type="dxa"/>
            <w:noWrap/>
            <w:vAlign w:val="top"/>
          </w:tcPr>
          <w:p>
            <w:pPr>
              <w:keepNext w:val="0"/>
              <w:keepLines w:val="0"/>
              <w:pageBreakBefore w:val="0"/>
              <w:widowControl/>
              <w:kinsoku/>
              <w:wordWrap/>
              <w:overflowPunct/>
              <w:topLinePunct w:val="0"/>
              <w:autoSpaceDN/>
              <w:bidi w:val="0"/>
              <w:adjustRightInd/>
              <w:snapToGrid/>
              <w:spacing w:line="560" w:lineRule="exact"/>
              <w:ind w:left="0" w:leftChars="0" w:firstLine="643" w:firstLineChars="200"/>
              <w:jc w:val="center"/>
              <w:textAlignment w:val="auto"/>
              <w:rPr>
                <w:rFonts w:hint="eastAsia" w:ascii="仿宋" w:hAnsi="仿宋" w:eastAsia="仿宋" w:cs="仿宋"/>
                <w:b/>
                <w:bCs/>
                <w:color w:val="FF0000"/>
                <w:kern w:val="0"/>
                <w:sz w:val="32"/>
                <w:szCs w:val="32"/>
              </w:rPr>
            </w:pPr>
            <w:r>
              <w:rPr>
                <w:rFonts w:hint="eastAsia" w:ascii="仿宋" w:hAnsi="仿宋" w:eastAsia="仿宋" w:cs="仿宋"/>
                <w:b/>
                <w:bCs/>
                <w:color w:val="FF0000"/>
                <w:kern w:val="0"/>
                <w:sz w:val="32"/>
                <w:szCs w:val="32"/>
              </w:rPr>
              <w:t>名称</w:t>
            </w:r>
          </w:p>
        </w:tc>
        <w:tc>
          <w:tcPr>
            <w:tcW w:w="1444" w:type="dxa"/>
            <w:noWrap/>
            <w:vAlign w:val="top"/>
          </w:tcPr>
          <w:p>
            <w:pPr>
              <w:keepNext w:val="0"/>
              <w:keepLines w:val="0"/>
              <w:pageBreakBefore w:val="0"/>
              <w:widowControl/>
              <w:kinsoku/>
              <w:wordWrap/>
              <w:overflowPunct/>
              <w:topLinePunct w:val="0"/>
              <w:autoSpaceDN/>
              <w:bidi w:val="0"/>
              <w:adjustRightInd/>
              <w:snapToGrid/>
              <w:spacing w:line="560" w:lineRule="exact"/>
              <w:jc w:val="both"/>
              <w:textAlignment w:val="auto"/>
              <w:rPr>
                <w:rFonts w:hint="eastAsia" w:ascii="仿宋" w:hAnsi="仿宋" w:eastAsia="仿宋" w:cs="仿宋"/>
                <w:b/>
                <w:bCs/>
                <w:color w:val="FF0000"/>
                <w:kern w:val="0"/>
                <w:sz w:val="32"/>
                <w:szCs w:val="32"/>
              </w:rPr>
            </w:pPr>
            <w:r>
              <w:rPr>
                <w:rFonts w:hint="eastAsia" w:ascii="仿宋" w:hAnsi="仿宋" w:eastAsia="仿宋" w:cs="仿宋"/>
                <w:b/>
                <w:bCs/>
                <w:color w:val="FF0000"/>
                <w:kern w:val="0"/>
                <w:sz w:val="32"/>
                <w:szCs w:val="32"/>
              </w:rPr>
              <w:t>数量</w:t>
            </w:r>
          </w:p>
        </w:tc>
        <w:tc>
          <w:tcPr>
            <w:tcW w:w="2949" w:type="dxa"/>
            <w:noWrap/>
            <w:vAlign w:val="top"/>
          </w:tcPr>
          <w:p>
            <w:pPr>
              <w:keepNext w:val="0"/>
              <w:keepLines w:val="0"/>
              <w:pageBreakBefore w:val="0"/>
              <w:widowControl/>
              <w:kinsoku/>
              <w:wordWrap/>
              <w:overflowPunct/>
              <w:topLinePunct w:val="0"/>
              <w:autoSpaceDN/>
              <w:bidi w:val="0"/>
              <w:adjustRightInd/>
              <w:snapToGrid/>
              <w:spacing w:line="560" w:lineRule="exact"/>
              <w:ind w:left="0" w:leftChars="0" w:firstLine="643" w:firstLineChars="200"/>
              <w:jc w:val="both"/>
              <w:textAlignment w:val="auto"/>
              <w:rPr>
                <w:rFonts w:hint="eastAsia" w:ascii="仿宋" w:hAnsi="仿宋" w:eastAsia="仿宋" w:cs="仿宋"/>
                <w:b/>
                <w:bCs/>
                <w:color w:val="FF0000"/>
                <w:kern w:val="0"/>
                <w:sz w:val="32"/>
                <w:szCs w:val="32"/>
              </w:rPr>
            </w:pPr>
            <w:r>
              <w:rPr>
                <w:rFonts w:hint="eastAsia" w:ascii="仿宋" w:hAnsi="仿宋" w:eastAsia="仿宋" w:cs="仿宋"/>
                <w:b/>
                <w:bCs/>
                <w:color w:val="FF0000"/>
                <w:kern w:val="0"/>
                <w:sz w:val="32"/>
                <w:szCs w:val="32"/>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988" w:type="dxa"/>
            <w:noWrap/>
            <w:vAlign w:val="top"/>
          </w:tcPr>
          <w:p>
            <w:pPr>
              <w:keepNext w:val="0"/>
              <w:keepLines w:val="0"/>
              <w:pageBreakBefore w:val="0"/>
              <w:widowControl/>
              <w:kinsoku/>
              <w:wordWrap/>
              <w:overflowPunct/>
              <w:topLinePunct w:val="0"/>
              <w:autoSpaceDN/>
              <w:bidi w:val="0"/>
              <w:adjustRightInd/>
              <w:snapToGrid/>
              <w:spacing w:line="560" w:lineRule="exact"/>
              <w:ind w:firstLine="320" w:firstLineChars="100"/>
              <w:jc w:val="both"/>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1</w:t>
            </w:r>
          </w:p>
        </w:tc>
        <w:tc>
          <w:tcPr>
            <w:tcW w:w="3438" w:type="dxa"/>
            <w:noWrap/>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3并联螺杆水冷压缩机</w:t>
            </w:r>
          </w:p>
        </w:tc>
        <w:tc>
          <w:tcPr>
            <w:tcW w:w="1444" w:type="dxa"/>
            <w:noWrap/>
            <w:vAlign w:val="top"/>
          </w:tcPr>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2</w:t>
            </w:r>
          </w:p>
        </w:tc>
        <w:tc>
          <w:tcPr>
            <w:tcW w:w="2949" w:type="dxa"/>
            <w:noWrap/>
            <w:vAlign w:val="top"/>
          </w:tcPr>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台套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988" w:type="dxa"/>
            <w:noWrap/>
            <w:vAlign w:val="top"/>
          </w:tcPr>
          <w:p>
            <w:pPr>
              <w:keepNext w:val="0"/>
              <w:keepLines w:val="0"/>
              <w:pageBreakBefore w:val="0"/>
              <w:widowControl/>
              <w:kinsoku/>
              <w:wordWrap/>
              <w:overflowPunct/>
              <w:topLinePunct w:val="0"/>
              <w:autoSpaceDN/>
              <w:bidi w:val="0"/>
              <w:adjustRightInd/>
              <w:snapToGrid/>
              <w:spacing w:line="560" w:lineRule="exact"/>
              <w:ind w:firstLine="320" w:firstLineChars="100"/>
              <w:jc w:val="both"/>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2</w:t>
            </w:r>
          </w:p>
        </w:tc>
        <w:tc>
          <w:tcPr>
            <w:tcW w:w="3438" w:type="dxa"/>
            <w:noWrap/>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2并联螺杆水冷压缩机</w:t>
            </w:r>
          </w:p>
        </w:tc>
        <w:tc>
          <w:tcPr>
            <w:tcW w:w="1444" w:type="dxa"/>
            <w:noWrap/>
            <w:vAlign w:val="top"/>
          </w:tcPr>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1</w:t>
            </w:r>
          </w:p>
        </w:tc>
        <w:tc>
          <w:tcPr>
            <w:tcW w:w="2949" w:type="dxa"/>
            <w:noWrap/>
            <w:vAlign w:val="top"/>
          </w:tcPr>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台套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988" w:type="dxa"/>
            <w:noWrap/>
            <w:vAlign w:val="top"/>
          </w:tcPr>
          <w:p>
            <w:pPr>
              <w:keepNext w:val="0"/>
              <w:keepLines w:val="0"/>
              <w:pageBreakBefore w:val="0"/>
              <w:widowControl/>
              <w:kinsoku/>
              <w:wordWrap/>
              <w:overflowPunct/>
              <w:topLinePunct w:val="0"/>
              <w:autoSpaceDN/>
              <w:bidi w:val="0"/>
              <w:adjustRightInd/>
              <w:snapToGrid/>
              <w:spacing w:line="560" w:lineRule="exact"/>
              <w:ind w:firstLine="320" w:firstLineChars="100"/>
              <w:jc w:val="both"/>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3</w:t>
            </w:r>
          </w:p>
        </w:tc>
        <w:tc>
          <w:tcPr>
            <w:tcW w:w="3438" w:type="dxa"/>
            <w:noWrap/>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单螺杆风冷压缩机</w:t>
            </w:r>
          </w:p>
        </w:tc>
        <w:tc>
          <w:tcPr>
            <w:tcW w:w="1444" w:type="dxa"/>
            <w:noWrap/>
            <w:vAlign w:val="top"/>
          </w:tcPr>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1</w:t>
            </w:r>
          </w:p>
        </w:tc>
        <w:tc>
          <w:tcPr>
            <w:tcW w:w="2949" w:type="dxa"/>
            <w:noWrap/>
            <w:vAlign w:val="top"/>
          </w:tcPr>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台套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988" w:type="dxa"/>
            <w:noWrap/>
            <w:vAlign w:val="top"/>
          </w:tcPr>
          <w:p>
            <w:pPr>
              <w:keepNext w:val="0"/>
              <w:keepLines w:val="0"/>
              <w:pageBreakBefore w:val="0"/>
              <w:widowControl/>
              <w:kinsoku/>
              <w:wordWrap/>
              <w:overflowPunct/>
              <w:topLinePunct w:val="0"/>
              <w:autoSpaceDN/>
              <w:bidi w:val="0"/>
              <w:adjustRightInd/>
              <w:snapToGrid/>
              <w:spacing w:line="560" w:lineRule="exact"/>
              <w:ind w:firstLine="320" w:firstLineChars="100"/>
              <w:jc w:val="both"/>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4</w:t>
            </w:r>
          </w:p>
        </w:tc>
        <w:tc>
          <w:tcPr>
            <w:tcW w:w="3438" w:type="dxa"/>
            <w:noWrap/>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落地式风机</w:t>
            </w:r>
          </w:p>
        </w:tc>
        <w:tc>
          <w:tcPr>
            <w:tcW w:w="1444" w:type="dxa"/>
            <w:noWrap/>
            <w:vAlign w:val="top"/>
          </w:tcPr>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6</w:t>
            </w:r>
          </w:p>
        </w:tc>
        <w:tc>
          <w:tcPr>
            <w:tcW w:w="2949" w:type="dxa"/>
            <w:noWrap/>
            <w:vAlign w:val="top"/>
          </w:tcPr>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台套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988" w:type="dxa"/>
            <w:noWrap/>
            <w:vAlign w:val="top"/>
          </w:tcPr>
          <w:p>
            <w:pPr>
              <w:keepNext w:val="0"/>
              <w:keepLines w:val="0"/>
              <w:pageBreakBefore w:val="0"/>
              <w:widowControl/>
              <w:kinsoku/>
              <w:wordWrap/>
              <w:overflowPunct/>
              <w:topLinePunct w:val="0"/>
              <w:autoSpaceDN/>
              <w:bidi w:val="0"/>
              <w:adjustRightInd/>
              <w:snapToGrid/>
              <w:spacing w:line="560" w:lineRule="exact"/>
              <w:ind w:firstLine="320" w:firstLineChars="100"/>
              <w:jc w:val="both"/>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5</w:t>
            </w:r>
          </w:p>
        </w:tc>
        <w:tc>
          <w:tcPr>
            <w:tcW w:w="3438" w:type="dxa"/>
            <w:noWrap/>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水冷设备</w:t>
            </w:r>
          </w:p>
        </w:tc>
        <w:tc>
          <w:tcPr>
            <w:tcW w:w="1444" w:type="dxa"/>
            <w:noWrap/>
            <w:vAlign w:val="top"/>
          </w:tcPr>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3</w:t>
            </w:r>
          </w:p>
        </w:tc>
        <w:tc>
          <w:tcPr>
            <w:tcW w:w="2949" w:type="dxa"/>
            <w:noWrap/>
            <w:vAlign w:val="top"/>
          </w:tcPr>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台套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988" w:type="dxa"/>
            <w:noWrap/>
            <w:vAlign w:val="top"/>
          </w:tcPr>
          <w:p>
            <w:pPr>
              <w:keepNext w:val="0"/>
              <w:keepLines w:val="0"/>
              <w:pageBreakBefore w:val="0"/>
              <w:widowControl/>
              <w:kinsoku/>
              <w:wordWrap/>
              <w:overflowPunct/>
              <w:topLinePunct w:val="0"/>
              <w:autoSpaceDN/>
              <w:bidi w:val="0"/>
              <w:adjustRightInd/>
              <w:snapToGrid/>
              <w:spacing w:line="560" w:lineRule="exact"/>
              <w:ind w:firstLine="320" w:firstLineChars="100"/>
              <w:jc w:val="both"/>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6</w:t>
            </w:r>
          </w:p>
        </w:tc>
        <w:tc>
          <w:tcPr>
            <w:tcW w:w="3438" w:type="dxa"/>
            <w:noWrap/>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制冰设备</w:t>
            </w:r>
          </w:p>
        </w:tc>
        <w:tc>
          <w:tcPr>
            <w:tcW w:w="1444" w:type="dxa"/>
            <w:noWrap/>
            <w:vAlign w:val="top"/>
          </w:tcPr>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1</w:t>
            </w:r>
          </w:p>
        </w:tc>
        <w:tc>
          <w:tcPr>
            <w:tcW w:w="2949" w:type="dxa"/>
            <w:noWrap/>
            <w:vAlign w:val="top"/>
          </w:tcPr>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台套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988" w:type="dxa"/>
            <w:noWrap/>
            <w:vAlign w:val="top"/>
          </w:tcPr>
          <w:p>
            <w:pPr>
              <w:keepNext w:val="0"/>
              <w:keepLines w:val="0"/>
              <w:pageBreakBefore w:val="0"/>
              <w:widowControl/>
              <w:kinsoku/>
              <w:wordWrap/>
              <w:overflowPunct/>
              <w:topLinePunct w:val="0"/>
              <w:autoSpaceDN/>
              <w:bidi w:val="0"/>
              <w:adjustRightInd/>
              <w:snapToGrid/>
              <w:spacing w:line="560" w:lineRule="exact"/>
              <w:ind w:firstLine="320" w:firstLineChars="100"/>
              <w:jc w:val="both"/>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7</w:t>
            </w:r>
          </w:p>
        </w:tc>
        <w:tc>
          <w:tcPr>
            <w:tcW w:w="3438" w:type="dxa"/>
            <w:noWrap/>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蒸发风机设备</w:t>
            </w:r>
          </w:p>
        </w:tc>
        <w:tc>
          <w:tcPr>
            <w:tcW w:w="1444" w:type="dxa"/>
            <w:noWrap/>
            <w:vAlign w:val="top"/>
          </w:tcPr>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1</w:t>
            </w:r>
          </w:p>
        </w:tc>
        <w:tc>
          <w:tcPr>
            <w:tcW w:w="2949" w:type="dxa"/>
            <w:noWrap/>
            <w:vAlign w:val="top"/>
          </w:tcPr>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台套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988" w:type="dxa"/>
            <w:noWrap/>
            <w:vAlign w:val="top"/>
          </w:tcPr>
          <w:p>
            <w:pPr>
              <w:keepNext w:val="0"/>
              <w:keepLines w:val="0"/>
              <w:pageBreakBefore w:val="0"/>
              <w:widowControl/>
              <w:kinsoku/>
              <w:wordWrap/>
              <w:overflowPunct/>
              <w:topLinePunct w:val="0"/>
              <w:autoSpaceDN/>
              <w:bidi w:val="0"/>
              <w:adjustRightInd/>
              <w:snapToGrid/>
              <w:spacing w:line="560" w:lineRule="exact"/>
              <w:ind w:firstLine="320" w:firstLineChars="100"/>
              <w:jc w:val="both"/>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8</w:t>
            </w:r>
          </w:p>
        </w:tc>
        <w:tc>
          <w:tcPr>
            <w:tcW w:w="3438" w:type="dxa"/>
            <w:noWrap/>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真空预冷设备</w:t>
            </w:r>
          </w:p>
        </w:tc>
        <w:tc>
          <w:tcPr>
            <w:tcW w:w="1444" w:type="dxa"/>
            <w:noWrap/>
            <w:vAlign w:val="top"/>
          </w:tcPr>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1</w:t>
            </w:r>
          </w:p>
        </w:tc>
        <w:tc>
          <w:tcPr>
            <w:tcW w:w="2949" w:type="dxa"/>
            <w:noWrap/>
            <w:vAlign w:val="top"/>
          </w:tcPr>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台套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988" w:type="dxa"/>
            <w:noWrap/>
            <w:vAlign w:val="top"/>
          </w:tcPr>
          <w:p>
            <w:pPr>
              <w:keepNext w:val="0"/>
              <w:keepLines w:val="0"/>
              <w:pageBreakBefore w:val="0"/>
              <w:widowControl/>
              <w:kinsoku/>
              <w:wordWrap/>
              <w:overflowPunct/>
              <w:topLinePunct w:val="0"/>
              <w:autoSpaceDN/>
              <w:bidi w:val="0"/>
              <w:adjustRightInd/>
              <w:snapToGrid/>
              <w:spacing w:line="560" w:lineRule="exact"/>
              <w:ind w:firstLine="320" w:firstLineChars="100"/>
              <w:jc w:val="both"/>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9</w:t>
            </w:r>
          </w:p>
        </w:tc>
        <w:tc>
          <w:tcPr>
            <w:tcW w:w="3438" w:type="dxa"/>
            <w:noWrap/>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厂内转运电动叉车</w:t>
            </w:r>
          </w:p>
        </w:tc>
        <w:tc>
          <w:tcPr>
            <w:tcW w:w="1444" w:type="dxa"/>
            <w:noWrap/>
            <w:vAlign w:val="top"/>
          </w:tcPr>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6</w:t>
            </w:r>
          </w:p>
        </w:tc>
        <w:tc>
          <w:tcPr>
            <w:tcW w:w="2949" w:type="dxa"/>
            <w:noWrap/>
            <w:vAlign w:val="top"/>
          </w:tcPr>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988" w:type="dxa"/>
            <w:noWrap/>
            <w:vAlign w:val="top"/>
          </w:tcPr>
          <w:p>
            <w:pPr>
              <w:keepNext w:val="0"/>
              <w:keepLines w:val="0"/>
              <w:pageBreakBefore w:val="0"/>
              <w:widowControl/>
              <w:kinsoku/>
              <w:wordWrap/>
              <w:overflowPunct/>
              <w:topLinePunct w:val="0"/>
              <w:autoSpaceDN/>
              <w:bidi w:val="0"/>
              <w:adjustRightInd/>
              <w:snapToGrid/>
              <w:spacing w:line="560" w:lineRule="exact"/>
              <w:ind w:firstLine="320" w:firstLineChars="100"/>
              <w:jc w:val="both"/>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10</w:t>
            </w:r>
          </w:p>
        </w:tc>
        <w:tc>
          <w:tcPr>
            <w:tcW w:w="3438" w:type="dxa"/>
            <w:noWrap/>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废菜叶转运车辆</w:t>
            </w:r>
          </w:p>
        </w:tc>
        <w:tc>
          <w:tcPr>
            <w:tcW w:w="1444" w:type="dxa"/>
            <w:noWrap/>
            <w:vAlign w:val="top"/>
          </w:tcPr>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1</w:t>
            </w:r>
          </w:p>
        </w:tc>
        <w:tc>
          <w:tcPr>
            <w:tcW w:w="2949" w:type="dxa"/>
            <w:noWrap/>
            <w:vAlign w:val="top"/>
          </w:tcPr>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988" w:type="dxa"/>
            <w:noWrap/>
            <w:vAlign w:val="top"/>
          </w:tcPr>
          <w:p>
            <w:pPr>
              <w:keepNext w:val="0"/>
              <w:keepLines w:val="0"/>
              <w:pageBreakBefore w:val="0"/>
              <w:widowControl/>
              <w:kinsoku/>
              <w:wordWrap/>
              <w:overflowPunct/>
              <w:topLinePunct w:val="0"/>
              <w:autoSpaceDN/>
              <w:bidi w:val="0"/>
              <w:adjustRightInd/>
              <w:snapToGrid/>
              <w:spacing w:line="560" w:lineRule="exact"/>
              <w:ind w:firstLine="320" w:firstLineChars="100"/>
              <w:jc w:val="both"/>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11</w:t>
            </w:r>
          </w:p>
        </w:tc>
        <w:tc>
          <w:tcPr>
            <w:tcW w:w="3438" w:type="dxa"/>
            <w:noWrap/>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装载机</w:t>
            </w:r>
          </w:p>
        </w:tc>
        <w:tc>
          <w:tcPr>
            <w:tcW w:w="1444" w:type="dxa"/>
            <w:noWrap/>
            <w:vAlign w:val="top"/>
          </w:tcPr>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1</w:t>
            </w:r>
          </w:p>
        </w:tc>
        <w:tc>
          <w:tcPr>
            <w:tcW w:w="2949" w:type="dxa"/>
            <w:noWrap/>
            <w:vAlign w:val="top"/>
          </w:tcPr>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988" w:type="dxa"/>
            <w:noWrap/>
            <w:vAlign w:val="top"/>
          </w:tcPr>
          <w:p>
            <w:pPr>
              <w:keepNext w:val="0"/>
              <w:keepLines w:val="0"/>
              <w:pageBreakBefore w:val="0"/>
              <w:widowControl/>
              <w:kinsoku/>
              <w:wordWrap/>
              <w:overflowPunct/>
              <w:topLinePunct w:val="0"/>
              <w:autoSpaceDN/>
              <w:bidi w:val="0"/>
              <w:adjustRightInd/>
              <w:snapToGrid/>
              <w:spacing w:line="560" w:lineRule="exact"/>
              <w:ind w:firstLine="320" w:firstLineChars="100"/>
              <w:jc w:val="both"/>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12</w:t>
            </w:r>
          </w:p>
        </w:tc>
        <w:tc>
          <w:tcPr>
            <w:tcW w:w="3438" w:type="dxa"/>
            <w:noWrap/>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配电设备</w:t>
            </w:r>
          </w:p>
        </w:tc>
        <w:tc>
          <w:tcPr>
            <w:tcW w:w="1444" w:type="dxa"/>
            <w:noWrap/>
            <w:vAlign w:val="top"/>
          </w:tcPr>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1</w:t>
            </w:r>
          </w:p>
        </w:tc>
        <w:tc>
          <w:tcPr>
            <w:tcW w:w="2949" w:type="dxa"/>
            <w:noWrap/>
            <w:vAlign w:val="top"/>
          </w:tcPr>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台套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988" w:type="dxa"/>
            <w:noWrap/>
            <w:vAlign w:val="top"/>
          </w:tcPr>
          <w:p>
            <w:pPr>
              <w:keepNext w:val="0"/>
              <w:keepLines w:val="0"/>
              <w:pageBreakBefore w:val="0"/>
              <w:widowControl/>
              <w:kinsoku/>
              <w:wordWrap/>
              <w:overflowPunct/>
              <w:topLinePunct w:val="0"/>
              <w:autoSpaceDN/>
              <w:bidi w:val="0"/>
              <w:adjustRightInd/>
              <w:snapToGrid/>
              <w:spacing w:line="560" w:lineRule="exact"/>
              <w:ind w:firstLine="320" w:firstLineChars="100"/>
              <w:jc w:val="both"/>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13</w:t>
            </w:r>
          </w:p>
        </w:tc>
        <w:tc>
          <w:tcPr>
            <w:tcW w:w="3438" w:type="dxa"/>
            <w:noWrap/>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磅秤</w:t>
            </w:r>
          </w:p>
        </w:tc>
        <w:tc>
          <w:tcPr>
            <w:tcW w:w="1444" w:type="dxa"/>
            <w:noWrap/>
            <w:vAlign w:val="top"/>
          </w:tcPr>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1</w:t>
            </w:r>
          </w:p>
        </w:tc>
        <w:tc>
          <w:tcPr>
            <w:tcW w:w="2949" w:type="dxa"/>
            <w:noWrap/>
            <w:vAlign w:val="top"/>
          </w:tcPr>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台套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988" w:type="dxa"/>
            <w:noWrap/>
            <w:vAlign w:val="top"/>
          </w:tcPr>
          <w:p>
            <w:pPr>
              <w:keepNext w:val="0"/>
              <w:keepLines w:val="0"/>
              <w:pageBreakBefore w:val="0"/>
              <w:widowControl/>
              <w:kinsoku/>
              <w:wordWrap/>
              <w:overflowPunct/>
              <w:topLinePunct w:val="0"/>
              <w:autoSpaceDN/>
              <w:bidi w:val="0"/>
              <w:adjustRightInd/>
              <w:snapToGrid/>
              <w:spacing w:line="560" w:lineRule="exact"/>
              <w:ind w:firstLine="320" w:firstLineChars="100"/>
              <w:jc w:val="both"/>
              <w:textAlignment w:val="auto"/>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14</w:t>
            </w:r>
          </w:p>
        </w:tc>
        <w:tc>
          <w:tcPr>
            <w:tcW w:w="3438" w:type="dxa"/>
            <w:noWrap/>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其他设备</w:t>
            </w:r>
          </w:p>
        </w:tc>
        <w:tc>
          <w:tcPr>
            <w:tcW w:w="1444" w:type="dxa"/>
            <w:noWrap/>
            <w:vAlign w:val="top"/>
          </w:tcPr>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 w:hAnsi="仿宋" w:eastAsia="仿宋" w:cs="仿宋"/>
                <w:color w:val="FF0000"/>
                <w:kern w:val="0"/>
                <w:sz w:val="32"/>
                <w:szCs w:val="32"/>
              </w:rPr>
            </w:pPr>
          </w:p>
        </w:tc>
        <w:tc>
          <w:tcPr>
            <w:tcW w:w="2949" w:type="dxa"/>
            <w:noWrap/>
            <w:vAlign w:val="top"/>
          </w:tcPr>
          <w:p>
            <w:pPr>
              <w:keepNext w:val="0"/>
              <w:keepLines w:val="0"/>
              <w:pageBreakBefore w:val="0"/>
              <w:widowControl/>
              <w:kinsoku/>
              <w:wordWrap/>
              <w:overflowPunct/>
              <w:topLinePunct w:val="0"/>
              <w:autoSpaceDN/>
              <w:bidi w:val="0"/>
              <w:adjustRightInd/>
              <w:snapToGrid/>
              <w:spacing w:line="560" w:lineRule="exact"/>
              <w:ind w:left="0" w:leftChars="0" w:firstLine="640" w:firstLineChars="200"/>
              <w:jc w:val="left"/>
              <w:textAlignment w:val="auto"/>
              <w:rPr>
                <w:rFonts w:hint="eastAsia" w:ascii="仿宋" w:hAnsi="仿宋" w:eastAsia="仿宋" w:cs="仿宋"/>
                <w:color w:val="FF0000"/>
                <w:kern w:val="0"/>
                <w:sz w:val="32"/>
                <w:szCs w:val="32"/>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全厂设备总装机容量预计400KW。</w:t>
      </w:r>
    </w:p>
    <w:p>
      <w:pPr>
        <w:pStyle w:val="3"/>
        <w:pageBreakBefore w:val="0"/>
        <w:widowControl w:val="0"/>
        <w:kinsoku/>
        <w:wordWrap/>
        <w:overflowPunct/>
        <w:topLinePunct w:val="0"/>
        <w:autoSpaceDN/>
        <w:bidi w:val="0"/>
        <w:adjustRightInd/>
        <w:snapToGrid/>
        <w:spacing w:before="0" w:beforeLines="0" w:after="0" w:afterLines="0" w:line="560" w:lineRule="exact"/>
        <w:ind w:left="0" w:leftChars="0" w:firstLine="640" w:firstLineChars="200"/>
        <w:textAlignment w:val="auto"/>
        <w:rPr>
          <w:rFonts w:hint="eastAsia" w:ascii="黑体" w:hAnsi="黑体" w:eastAsia="黑体" w:cs="黑体"/>
          <w:b w:val="0"/>
          <w:bCs/>
          <w:color w:val="auto"/>
          <w:sz w:val="32"/>
          <w:szCs w:val="32"/>
        </w:rPr>
      </w:pPr>
      <w:bookmarkStart w:id="12" w:name="_Toc18282"/>
      <w:r>
        <w:rPr>
          <w:rFonts w:hint="eastAsia" w:ascii="黑体" w:hAnsi="黑体" w:eastAsia="黑体" w:cs="黑体"/>
          <w:b w:val="0"/>
          <w:bCs/>
          <w:color w:val="auto"/>
          <w:sz w:val="32"/>
          <w:szCs w:val="32"/>
        </w:rPr>
        <w:t>四、投资概算及资金来源</w:t>
      </w:r>
      <w:bookmarkEnd w:id="12"/>
    </w:p>
    <w:p>
      <w:pPr>
        <w:pStyle w:val="4"/>
        <w:pageBreakBefore w:val="0"/>
        <w:widowControl w:val="0"/>
        <w:kinsoku/>
        <w:wordWrap/>
        <w:overflowPunct/>
        <w:topLinePunct w:val="0"/>
        <w:autoSpaceDN/>
        <w:bidi w:val="0"/>
        <w:adjustRightInd/>
        <w:snapToGrid/>
        <w:spacing w:before="0" w:beforeLines="0" w:after="0" w:afterLines="0" w:line="560" w:lineRule="exact"/>
        <w:ind w:left="0" w:leftChars="0" w:firstLine="643" w:firstLineChars="200"/>
        <w:textAlignment w:val="auto"/>
        <w:rPr>
          <w:rFonts w:hint="eastAsia" w:ascii="楷体_GB2312" w:hAnsi="楷体_GB2312" w:eastAsia="楷体_GB2312" w:cs="楷体_GB2312"/>
          <w:b/>
          <w:bCs w:val="0"/>
          <w:color w:val="auto"/>
          <w:szCs w:val="32"/>
        </w:rPr>
      </w:pPr>
      <w:bookmarkStart w:id="13" w:name="_Toc6686"/>
      <w:r>
        <w:rPr>
          <w:rFonts w:hint="eastAsia" w:ascii="楷体_GB2312" w:hAnsi="楷体_GB2312" w:eastAsia="楷体_GB2312" w:cs="楷体_GB2312"/>
          <w:b/>
          <w:bCs w:val="0"/>
          <w:color w:val="auto"/>
          <w:lang w:eastAsia="zh-CN"/>
        </w:rPr>
        <w:t>（</w:t>
      </w:r>
      <w:r>
        <w:rPr>
          <w:rFonts w:hint="eastAsia" w:ascii="楷体_GB2312" w:hAnsi="楷体_GB2312" w:eastAsia="楷体_GB2312" w:cs="楷体_GB2312"/>
          <w:b/>
          <w:bCs w:val="0"/>
          <w:color w:val="auto"/>
          <w:lang w:val="en-US" w:eastAsia="zh-CN"/>
        </w:rPr>
        <w:t>一</w:t>
      </w:r>
      <w:r>
        <w:rPr>
          <w:rFonts w:hint="eastAsia" w:ascii="楷体_GB2312" w:hAnsi="楷体_GB2312" w:eastAsia="楷体_GB2312" w:cs="楷体_GB2312"/>
          <w:b/>
          <w:bCs w:val="0"/>
          <w:color w:val="auto"/>
          <w:lang w:eastAsia="zh-CN"/>
        </w:rPr>
        <w:t>）</w:t>
      </w:r>
      <w:r>
        <w:rPr>
          <w:rFonts w:hint="eastAsia" w:ascii="楷体_GB2312" w:hAnsi="楷体_GB2312" w:eastAsia="楷体_GB2312" w:cs="楷体_GB2312"/>
          <w:b/>
          <w:bCs w:val="0"/>
          <w:color w:val="auto"/>
        </w:rPr>
        <w:t>投资概算</w:t>
      </w:r>
      <w:bookmarkEnd w:id="13"/>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祥见附件1—2、附件1-3</w:t>
      </w:r>
    </w:p>
    <w:p>
      <w:pPr>
        <w:pStyle w:val="4"/>
        <w:pageBreakBefore w:val="0"/>
        <w:widowControl w:val="0"/>
        <w:kinsoku/>
        <w:wordWrap/>
        <w:overflowPunct/>
        <w:topLinePunct w:val="0"/>
        <w:autoSpaceDN/>
        <w:bidi w:val="0"/>
        <w:adjustRightInd/>
        <w:snapToGrid/>
        <w:spacing w:before="0" w:beforeLines="0" w:after="0" w:afterLines="0" w:line="560" w:lineRule="exact"/>
        <w:ind w:left="0" w:leftChars="0" w:firstLine="643" w:firstLineChars="200"/>
        <w:textAlignment w:val="auto"/>
        <w:rPr>
          <w:rFonts w:hint="eastAsia" w:ascii="楷体_GB2312" w:hAnsi="楷体_GB2312" w:eastAsia="楷体_GB2312" w:cs="楷体_GB2312"/>
          <w:b/>
          <w:bCs w:val="0"/>
          <w:color w:val="auto"/>
        </w:rPr>
      </w:pPr>
      <w:bookmarkStart w:id="14" w:name="_Toc17111"/>
      <w:r>
        <w:rPr>
          <w:rFonts w:hint="eastAsia" w:ascii="楷体_GB2312" w:hAnsi="楷体_GB2312" w:eastAsia="楷体_GB2312" w:cs="楷体_GB2312"/>
          <w:b/>
          <w:bCs w:val="0"/>
          <w:color w:val="auto"/>
          <w:lang w:eastAsia="zh-CN"/>
        </w:rPr>
        <w:t>（</w:t>
      </w:r>
      <w:r>
        <w:rPr>
          <w:rFonts w:hint="eastAsia" w:ascii="楷体_GB2312" w:hAnsi="楷体_GB2312" w:eastAsia="楷体_GB2312" w:cs="楷体_GB2312"/>
          <w:b/>
          <w:bCs w:val="0"/>
          <w:color w:val="auto"/>
          <w:lang w:val="en-US" w:eastAsia="zh-CN"/>
        </w:rPr>
        <w:t>二</w:t>
      </w:r>
      <w:r>
        <w:rPr>
          <w:rFonts w:hint="eastAsia" w:ascii="楷体_GB2312" w:hAnsi="楷体_GB2312" w:eastAsia="楷体_GB2312" w:cs="楷体_GB2312"/>
          <w:b/>
          <w:bCs w:val="0"/>
          <w:color w:val="auto"/>
          <w:lang w:eastAsia="zh-CN"/>
        </w:rPr>
        <w:t>）</w:t>
      </w:r>
      <w:r>
        <w:rPr>
          <w:rFonts w:hint="eastAsia" w:ascii="楷体_GB2312" w:hAnsi="楷体_GB2312" w:eastAsia="楷体_GB2312" w:cs="楷体_GB2312"/>
          <w:b/>
          <w:bCs w:val="0"/>
          <w:color w:val="auto"/>
        </w:rPr>
        <w:t>资金来源</w:t>
      </w:r>
      <w:bookmarkEnd w:id="14"/>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蔬菜加工中心建设项目估算投资628.5万元，拟申请2023年财政衔接推进乡村振兴补助资金625万元，主要用于库体及附属设施建设、设备采购及安装，电力及供水管网建设，其他资金3.5万元，用于绿化。</w:t>
      </w:r>
    </w:p>
    <w:p>
      <w:pPr>
        <w:pStyle w:val="3"/>
        <w:pageBreakBefore w:val="0"/>
        <w:widowControl w:val="0"/>
        <w:kinsoku/>
        <w:wordWrap/>
        <w:overflowPunct/>
        <w:topLinePunct w:val="0"/>
        <w:autoSpaceDN/>
        <w:bidi w:val="0"/>
        <w:adjustRightInd/>
        <w:snapToGrid/>
        <w:spacing w:before="0" w:beforeLines="0" w:after="0" w:afterLines="0" w:line="560" w:lineRule="exact"/>
        <w:ind w:left="0" w:leftChars="0" w:firstLine="643" w:firstLineChars="200"/>
        <w:textAlignment w:val="auto"/>
        <w:rPr>
          <w:rFonts w:hint="eastAsia" w:ascii="黑体" w:hAnsi="黑体" w:eastAsia="黑体" w:cs="黑体"/>
          <w:b/>
          <w:bCs w:val="0"/>
          <w:color w:val="auto"/>
          <w:sz w:val="32"/>
          <w:szCs w:val="32"/>
        </w:rPr>
      </w:pPr>
      <w:bookmarkStart w:id="15" w:name="_Toc17244"/>
      <w:r>
        <w:rPr>
          <w:rFonts w:hint="eastAsia" w:ascii="黑体" w:hAnsi="黑体" w:eastAsia="黑体" w:cs="黑体"/>
          <w:b/>
          <w:bCs w:val="0"/>
          <w:color w:val="auto"/>
          <w:sz w:val="32"/>
          <w:szCs w:val="32"/>
        </w:rPr>
        <w:t>五、项目管理</w:t>
      </w:r>
      <w:bookmarkEnd w:id="15"/>
    </w:p>
    <w:p>
      <w:pPr>
        <w:pStyle w:val="4"/>
        <w:pageBreakBefore w:val="0"/>
        <w:widowControl w:val="0"/>
        <w:kinsoku/>
        <w:wordWrap/>
        <w:overflowPunct/>
        <w:topLinePunct w:val="0"/>
        <w:autoSpaceDN/>
        <w:bidi w:val="0"/>
        <w:adjustRightInd/>
        <w:snapToGrid/>
        <w:spacing w:before="0" w:beforeLines="0" w:after="0" w:afterLines="0" w:line="560" w:lineRule="exact"/>
        <w:ind w:left="0" w:leftChars="0" w:firstLine="643" w:firstLineChars="200"/>
        <w:textAlignment w:val="auto"/>
        <w:rPr>
          <w:rFonts w:hint="eastAsia" w:ascii="楷体_GB2312" w:hAnsi="楷体_GB2312" w:eastAsia="楷体_GB2312" w:cs="楷体_GB2312"/>
          <w:b/>
          <w:bCs w:val="0"/>
          <w:color w:val="auto"/>
        </w:rPr>
      </w:pPr>
      <w:bookmarkStart w:id="16" w:name="_Toc31279"/>
      <w:r>
        <w:rPr>
          <w:rFonts w:hint="eastAsia" w:ascii="楷体_GB2312" w:hAnsi="楷体_GB2312" w:eastAsia="楷体_GB2312" w:cs="楷体_GB2312"/>
          <w:b/>
          <w:bCs w:val="0"/>
          <w:color w:val="auto"/>
        </w:rPr>
        <w:t>(一)项目管理计划</w:t>
      </w:r>
      <w:bookmarkEnd w:id="16"/>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Theme="majorEastAsia" w:hAnsiTheme="majorEastAsia" w:eastAsiaTheme="majorEastAsia" w:cstheme="majorEastAsia"/>
          <w:b/>
          <w:bCs/>
          <w:color w:val="auto"/>
          <w:kern w:val="2"/>
          <w:sz w:val="32"/>
          <w:szCs w:val="32"/>
          <w:lang w:val="en-US" w:eastAsia="zh-CN" w:bidi="ar-SA"/>
        </w:rPr>
        <w:t>1.项目建设期限</w:t>
      </w:r>
      <w:r>
        <w:rPr>
          <w:rFonts w:hint="eastAsia" w:asciiTheme="majorEastAsia" w:hAnsiTheme="majorEastAsia" w:eastAsiaTheme="majorEastAsia" w:cstheme="majorEastAsia"/>
          <w:color w:val="auto"/>
          <w:kern w:val="2"/>
          <w:sz w:val="32"/>
          <w:szCs w:val="32"/>
          <w:lang w:val="en-US" w:eastAsia="zh-CN" w:bidi="ar-SA"/>
        </w:rPr>
        <w:t>：</w:t>
      </w:r>
      <w:r>
        <w:rPr>
          <w:rFonts w:hint="eastAsia" w:ascii="仿宋_GB2312" w:hAnsi="仿宋_GB2312" w:eastAsia="仿宋_GB2312" w:cs="仿宋_GB2312"/>
          <w:color w:val="FF0000"/>
          <w:kern w:val="2"/>
          <w:sz w:val="32"/>
          <w:szCs w:val="32"/>
          <w:lang w:val="en-US" w:eastAsia="zh-CN" w:bidi="ar-SA"/>
        </w:rPr>
        <w:t>2023年4月—12月。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heme="majorEastAsia" w:hAnsiTheme="majorEastAsia" w:eastAsiaTheme="majorEastAsia" w:cstheme="majorEastAsia"/>
          <w:b/>
          <w:bCs/>
          <w:color w:val="auto"/>
          <w:kern w:val="2"/>
          <w:sz w:val="32"/>
          <w:szCs w:val="32"/>
          <w:lang w:val="en-US" w:eastAsia="zh-CN" w:bidi="ar-SA"/>
        </w:rPr>
      </w:pPr>
      <w:r>
        <w:rPr>
          <w:rFonts w:hint="eastAsia" w:asciiTheme="majorEastAsia" w:hAnsiTheme="majorEastAsia" w:eastAsiaTheme="majorEastAsia" w:cstheme="majorEastAsia"/>
          <w:b/>
          <w:bCs/>
          <w:color w:val="auto"/>
          <w:kern w:val="2"/>
          <w:sz w:val="32"/>
          <w:szCs w:val="32"/>
          <w:lang w:val="en-US" w:eastAsia="zh-CN" w:bidi="ar-SA"/>
        </w:rPr>
        <w:t>2.项目建设进度安排：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（1）2023年7月—8月完成场地平整，分捡车间、保鲜库房基础建设。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（2）2023年8月—11月完成加工中心主体工程建设。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（3）2023年11月—12月完成保鲜设备安装调试。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（4）2023年12月底完成竣工验收。</w:t>
      </w:r>
    </w:p>
    <w:p>
      <w:pPr>
        <w:pStyle w:val="4"/>
        <w:pageBreakBefore w:val="0"/>
        <w:widowControl w:val="0"/>
        <w:kinsoku/>
        <w:wordWrap/>
        <w:overflowPunct/>
        <w:topLinePunct w:val="0"/>
        <w:autoSpaceDN/>
        <w:bidi w:val="0"/>
        <w:adjustRightInd/>
        <w:snapToGrid/>
        <w:spacing w:before="0" w:beforeLines="0" w:after="0" w:afterLines="0" w:line="560" w:lineRule="exact"/>
        <w:ind w:left="0" w:leftChars="0" w:firstLine="643" w:firstLineChars="200"/>
        <w:textAlignment w:val="auto"/>
        <w:rPr>
          <w:rFonts w:hint="eastAsia" w:ascii="楷体_GB2312" w:hAnsi="楷体_GB2312" w:eastAsia="楷体_GB2312" w:cs="楷体_GB2312"/>
          <w:b/>
          <w:bCs w:val="0"/>
          <w:color w:val="auto"/>
        </w:rPr>
      </w:pPr>
      <w:bookmarkStart w:id="17" w:name="_Toc29504"/>
      <w:r>
        <w:rPr>
          <w:rFonts w:hint="eastAsia" w:ascii="楷体_GB2312" w:hAnsi="楷体_GB2312" w:eastAsia="楷体_GB2312" w:cs="楷体_GB2312"/>
          <w:b/>
          <w:bCs w:val="0"/>
          <w:color w:val="auto"/>
        </w:rPr>
        <w:t>(二)项目管理措施</w:t>
      </w:r>
      <w:bookmarkEnd w:id="17"/>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Theme="majorEastAsia" w:hAnsiTheme="majorEastAsia" w:eastAsiaTheme="majorEastAsia" w:cstheme="majorEastAsia"/>
          <w:b/>
          <w:bCs/>
          <w:color w:val="auto"/>
          <w:kern w:val="2"/>
          <w:sz w:val="32"/>
          <w:szCs w:val="32"/>
          <w:lang w:val="en-US" w:eastAsia="zh-CN" w:bidi="ar-SA"/>
        </w:rPr>
        <w:t>1.公示公告</w:t>
      </w:r>
      <w:r>
        <w:rPr>
          <w:rFonts w:hint="eastAsia" w:asciiTheme="majorEastAsia" w:hAnsiTheme="majorEastAsia" w:eastAsiaTheme="majorEastAsia" w:cstheme="majorEastAsia"/>
          <w:color w:val="auto"/>
          <w:kern w:val="2"/>
          <w:sz w:val="32"/>
          <w:szCs w:val="32"/>
          <w:lang w:val="en-US" w:eastAsia="zh-CN" w:bidi="ar-SA"/>
        </w:rPr>
        <w:t>。</w:t>
      </w:r>
      <w:r>
        <w:rPr>
          <w:rFonts w:hint="eastAsia" w:ascii="仿宋_GB2312" w:hAnsi="仿宋_GB2312" w:eastAsia="仿宋_GB2312" w:cs="仿宋_GB2312"/>
          <w:color w:val="FF0000"/>
          <w:kern w:val="2"/>
          <w:sz w:val="32"/>
          <w:szCs w:val="32"/>
          <w:lang w:val="en-US" w:eastAsia="zh-CN" w:bidi="ar-SA"/>
        </w:rPr>
        <w:t>严格执行《昆明市衔接推进乡村振兴补助资金项目公示公告实施方案》（昆乡振发〔2022〕12号）的相关规定，对项目实施内容、规模、标准、完成期限、补助资金使用管理、项目监督检查结果、项目竣工验收等情况，通过在项目乡(镇)、村、社采取公示栏内张贴公告的方式，对项目建设前、中、后的相关情况及时进行公示，确保群众对项目建设的参与权、知情权和监督权，公示公告期不少于10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Theme="majorEastAsia" w:hAnsiTheme="majorEastAsia" w:eastAsiaTheme="majorEastAsia" w:cstheme="majorEastAsia"/>
          <w:b/>
          <w:bCs/>
          <w:color w:val="auto"/>
          <w:kern w:val="2"/>
          <w:sz w:val="32"/>
          <w:szCs w:val="32"/>
          <w:lang w:val="en-US" w:eastAsia="zh-CN" w:bidi="ar-SA"/>
        </w:rPr>
        <w:t>2.招投标。</w:t>
      </w:r>
      <w:r>
        <w:rPr>
          <w:rFonts w:hint="eastAsia" w:ascii="仿宋_GB2312" w:hAnsi="仿宋_GB2312" w:eastAsia="仿宋_GB2312" w:cs="仿宋_GB2312"/>
          <w:color w:val="FF0000"/>
          <w:kern w:val="2"/>
          <w:sz w:val="32"/>
          <w:szCs w:val="32"/>
          <w:lang w:val="en-US" w:eastAsia="zh-CN" w:bidi="ar-SA"/>
        </w:rPr>
        <w:t>按照《宜良县人民政府办公室关于规范工程招标限额标准以下政府采购工程项目交易工作的指导意见》（宜政办〔2022〕18号）文件规定进行办理。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Theme="majorEastAsia" w:hAnsiTheme="majorEastAsia" w:eastAsiaTheme="majorEastAsia" w:cstheme="majorEastAsia"/>
          <w:b/>
          <w:bCs/>
          <w:color w:val="auto"/>
          <w:kern w:val="2"/>
          <w:sz w:val="32"/>
          <w:szCs w:val="32"/>
          <w:lang w:val="en-US" w:eastAsia="zh-CN" w:bidi="ar-SA"/>
        </w:rPr>
        <w:t>3.施工管理。</w:t>
      </w:r>
      <w:r>
        <w:rPr>
          <w:rFonts w:hint="eastAsia" w:ascii="仿宋_GB2312" w:hAnsi="仿宋_GB2312" w:eastAsia="仿宋_GB2312" w:cs="仿宋_GB2312"/>
          <w:color w:val="FF0000"/>
          <w:kern w:val="2"/>
          <w:sz w:val="32"/>
          <w:szCs w:val="32"/>
          <w:lang w:val="en-US" w:eastAsia="zh-CN" w:bidi="ar-SA"/>
        </w:rPr>
        <w:t>项目实施过程中，由镇项目办、技术组、监督组、和项目村协调小组根据国家工程质量监理规范和施工监理程序进行质量监督，保证做到不合格的原材料不能用。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在工程上，工程质量不合格的坚决返工，确保国家和人民的利益不受损失。财务组负责好项目资金的管理，坚决按照财经纪律办事，做到专款专用，严肃财务制度，做到清正廉洁，把有限的资金用到人民群众最急需的工程建设方面，最大限度的发挥项目资金应有的社会效益，造福当地人民群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Theme="majorEastAsia" w:hAnsiTheme="majorEastAsia" w:eastAsiaTheme="majorEastAsia" w:cstheme="majorEastAsia"/>
          <w:b/>
          <w:bCs/>
          <w:color w:val="auto"/>
          <w:kern w:val="2"/>
          <w:sz w:val="32"/>
          <w:szCs w:val="32"/>
          <w:lang w:val="en-US" w:eastAsia="zh-CN" w:bidi="ar-SA"/>
        </w:rPr>
        <w:t>4.进度监测。</w:t>
      </w:r>
      <w:r>
        <w:rPr>
          <w:rFonts w:hint="eastAsia" w:ascii="仿宋_GB2312" w:hAnsi="仿宋_GB2312" w:eastAsia="仿宋_GB2312" w:cs="仿宋_GB2312"/>
          <w:color w:val="FF0000"/>
          <w:kern w:val="2"/>
          <w:sz w:val="32"/>
          <w:szCs w:val="32"/>
          <w:lang w:val="en-US" w:eastAsia="zh-CN" w:bidi="ar-SA"/>
        </w:rPr>
        <w:t>项目建设中，严格按照施工合同进行管理，保证按时、按质、按量完工，并按上级主管部门要求及时上报工程进度。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Theme="majorEastAsia" w:hAnsiTheme="majorEastAsia" w:eastAsiaTheme="majorEastAsia" w:cstheme="majorEastAsia"/>
          <w:b/>
          <w:bCs/>
          <w:color w:val="auto"/>
          <w:kern w:val="2"/>
          <w:sz w:val="32"/>
          <w:szCs w:val="32"/>
          <w:lang w:val="en-US" w:eastAsia="zh-CN" w:bidi="ar-SA"/>
        </w:rPr>
        <w:t>5.绩效评价。</w:t>
      </w:r>
      <w:r>
        <w:rPr>
          <w:rFonts w:hint="eastAsia" w:ascii="仿宋_GB2312" w:hAnsi="仿宋_GB2312" w:eastAsia="仿宋_GB2312" w:cs="仿宋_GB2312"/>
          <w:color w:val="FF0000"/>
          <w:kern w:val="2"/>
          <w:sz w:val="32"/>
          <w:szCs w:val="32"/>
          <w:lang w:val="en-US" w:eastAsia="zh-CN" w:bidi="ar-SA"/>
        </w:rPr>
        <w:t>严格按照上级要求，开展绩效评价，确保工程取得实效。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Theme="majorEastAsia" w:hAnsiTheme="majorEastAsia" w:eastAsiaTheme="majorEastAsia" w:cstheme="majorEastAsia"/>
          <w:b/>
          <w:bCs/>
          <w:color w:val="auto"/>
          <w:kern w:val="2"/>
          <w:sz w:val="32"/>
          <w:szCs w:val="32"/>
          <w:lang w:val="en-US" w:eastAsia="zh-CN" w:bidi="ar-SA"/>
        </w:rPr>
        <w:t>6.检查验收</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FF0000"/>
          <w:kern w:val="2"/>
          <w:sz w:val="32"/>
          <w:szCs w:val="32"/>
          <w:lang w:val="en-US" w:eastAsia="zh-CN" w:bidi="ar-SA"/>
        </w:rPr>
        <w:t>工程完工后，由施工单位提出验收申请报镇项目办，由项目办、施工方、建设单位、挂钩领导、分管领导、受益村(组)代表等组成验收小组进行验收结算。同时，积极配合好上级项目资金主管部门组织开展的检查验收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Theme="majorEastAsia" w:hAnsiTheme="majorEastAsia" w:eastAsiaTheme="majorEastAsia" w:cstheme="majorEastAsia"/>
          <w:b/>
          <w:bCs/>
          <w:color w:val="auto"/>
          <w:kern w:val="2"/>
          <w:sz w:val="32"/>
          <w:szCs w:val="32"/>
          <w:lang w:val="en-US" w:eastAsia="zh-CN" w:bidi="ar-SA"/>
        </w:rPr>
        <w:t>7.工程移交管护</w:t>
      </w:r>
      <w:r>
        <w:rPr>
          <w:rFonts w:hint="eastAsia" w:asciiTheme="majorEastAsia" w:hAnsiTheme="majorEastAsia" w:eastAsiaTheme="majorEastAsia" w:cstheme="majorEastAsia"/>
          <w:color w:val="auto"/>
          <w:kern w:val="2"/>
          <w:sz w:val="32"/>
          <w:szCs w:val="32"/>
          <w:lang w:val="en-US" w:eastAsia="zh-CN" w:bidi="ar-SA"/>
        </w:rPr>
        <w:t>。</w:t>
      </w:r>
      <w:r>
        <w:rPr>
          <w:rFonts w:hint="eastAsia" w:ascii="仿宋_GB2312" w:hAnsi="仿宋_GB2312" w:eastAsia="仿宋_GB2312" w:cs="仿宋_GB2312"/>
          <w:color w:val="FF0000"/>
          <w:kern w:val="2"/>
          <w:sz w:val="32"/>
          <w:szCs w:val="32"/>
          <w:lang w:val="en-US" w:eastAsia="zh-CN" w:bidi="ar-SA"/>
        </w:rPr>
        <w:t>项目验收后，由镇项目办牵头将项目及时移交给马街镇邑和蔬菜产销专业合作社联合社。同时，将项目工程建设形成的固定资产、造册登记，移交，产权归马街镇邑和蔬菜产销专业合作社联合社。坚持建管并重，按照“谁受益、谁管护”的原则，制定切实可行的管护措施，积极完善相关后续工程，进一步巩固提高项目建设成果，发挥长远效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①成立管护机构：成立项目管护领导小组，由联合社理事当任组长，全面负责组织和协调工作。副组长由联合社经理担任，负责项目日常管理工作。建立项目管理和维护制度，确保项目设施的完善性和有效发挥作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②管护主体和范围：项目的管理主体是邑和蔬菜产销专业合作社联合社，建设形成的资产归联合社所有。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③项目管理标准：爱护加工中心设施、设备，保持运行正常，周围环境卫生干净、整洁，形成经常化、制度化管护。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Style w:val="21"/>
          <w:rFonts w:hint="eastAsia" w:ascii="楷体_GB2312" w:hAnsi="楷体_GB2312" w:eastAsia="楷体_GB2312" w:cs="楷体_GB2312"/>
          <w:b/>
          <w:bCs w:val="0"/>
          <w:color w:val="auto"/>
        </w:rPr>
      </w:pPr>
      <w:bookmarkStart w:id="18" w:name="_Toc7006"/>
      <w:r>
        <w:rPr>
          <w:rStyle w:val="21"/>
          <w:rFonts w:hint="eastAsia" w:ascii="楷体_GB2312" w:hAnsi="楷体_GB2312" w:eastAsia="楷体_GB2312" w:cs="楷体_GB2312"/>
          <w:b/>
          <w:bCs w:val="0"/>
          <w:color w:val="auto"/>
          <w:lang w:eastAsia="zh-CN"/>
        </w:rPr>
        <w:t>（</w:t>
      </w:r>
      <w:r>
        <w:rPr>
          <w:rStyle w:val="21"/>
          <w:rFonts w:hint="eastAsia" w:ascii="楷体_GB2312" w:hAnsi="楷体_GB2312" w:eastAsia="楷体_GB2312" w:cs="楷体_GB2312"/>
          <w:b/>
          <w:bCs w:val="0"/>
          <w:color w:val="auto"/>
          <w:lang w:val="en-US" w:eastAsia="zh-CN"/>
        </w:rPr>
        <w:t>三</w:t>
      </w:r>
      <w:r>
        <w:rPr>
          <w:rStyle w:val="21"/>
          <w:rFonts w:hint="eastAsia" w:ascii="楷体_GB2312" w:hAnsi="楷体_GB2312" w:eastAsia="楷体_GB2312" w:cs="楷体_GB2312"/>
          <w:b/>
          <w:bCs w:val="0"/>
          <w:color w:val="auto"/>
          <w:lang w:eastAsia="zh-CN"/>
        </w:rPr>
        <w:t>）</w:t>
      </w:r>
      <w:r>
        <w:rPr>
          <w:rStyle w:val="21"/>
          <w:rFonts w:hint="eastAsia" w:ascii="楷体_GB2312" w:hAnsi="楷体_GB2312" w:eastAsia="楷体_GB2312" w:cs="楷体_GB2312"/>
          <w:b/>
          <w:bCs w:val="0"/>
          <w:color w:val="auto"/>
        </w:rPr>
        <w:t>档案管理</w:t>
      </w:r>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项目通过验收后，及时按照资金文件要求及验收意见制作项目台账，交项目主管单位宜良县乡村振兴局存档。</w:t>
      </w:r>
    </w:p>
    <w:p>
      <w:pPr>
        <w:pStyle w:val="4"/>
        <w:pageBreakBefore w:val="0"/>
        <w:widowControl w:val="0"/>
        <w:kinsoku/>
        <w:wordWrap/>
        <w:overflowPunct/>
        <w:topLinePunct w:val="0"/>
        <w:autoSpaceDN/>
        <w:bidi w:val="0"/>
        <w:adjustRightInd/>
        <w:snapToGrid/>
        <w:spacing w:before="0" w:beforeLines="0" w:after="0" w:afterLines="0" w:line="560" w:lineRule="exact"/>
        <w:ind w:left="0" w:leftChars="0" w:firstLine="643" w:firstLineChars="200"/>
        <w:textAlignment w:val="auto"/>
        <w:rPr>
          <w:rFonts w:hint="eastAsia" w:ascii="楷体_GB2312" w:hAnsi="楷体_GB2312" w:eastAsia="楷体_GB2312" w:cs="楷体_GB2312"/>
          <w:color w:val="auto"/>
        </w:rPr>
      </w:pPr>
      <w:bookmarkStart w:id="19" w:name="_Toc25921"/>
      <w:r>
        <w:rPr>
          <w:rFonts w:hint="eastAsia" w:ascii="楷体_GB2312" w:hAnsi="楷体_GB2312" w:eastAsia="楷体_GB2312" w:cs="楷体_GB2312"/>
          <w:color w:val="auto"/>
        </w:rPr>
        <w:t>(四)后续管理</w:t>
      </w:r>
      <w:bookmarkEnd w:id="19"/>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Theme="majorEastAsia" w:hAnsiTheme="majorEastAsia" w:eastAsiaTheme="majorEastAsia" w:cstheme="majorEastAsia"/>
          <w:b/>
          <w:bCs/>
          <w:color w:val="auto"/>
          <w:kern w:val="2"/>
          <w:sz w:val="32"/>
          <w:szCs w:val="32"/>
          <w:lang w:val="en-US" w:eastAsia="zh-CN" w:bidi="ar-SA"/>
        </w:rPr>
        <w:t>1.资产归属</w:t>
      </w:r>
      <w:r>
        <w:rPr>
          <w:rFonts w:hint="eastAsia" w:ascii="仿宋" w:hAnsi="仿宋" w:eastAsia="仿宋" w:cs="仿宋"/>
          <w:b w:val="0"/>
          <w:bCs w:val="0"/>
          <w:color w:val="auto"/>
          <w:sz w:val="32"/>
          <w:szCs w:val="32"/>
          <w:lang w:val="en-US" w:eastAsia="zh-CN"/>
        </w:rPr>
        <w:t>：</w:t>
      </w:r>
      <w:r>
        <w:rPr>
          <w:rFonts w:hint="eastAsia" w:ascii="仿宋_GB2312" w:hAnsi="仿宋_GB2312" w:eastAsia="仿宋_GB2312" w:cs="仿宋_GB2312"/>
          <w:color w:val="FF0000"/>
          <w:kern w:val="2"/>
          <w:sz w:val="32"/>
          <w:szCs w:val="32"/>
          <w:lang w:val="en-US" w:eastAsia="zh-CN" w:bidi="ar-SA"/>
        </w:rPr>
        <w:t>马街镇邑和蔬菜产销专业合作社联合社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z w:val="32"/>
          <w:szCs w:val="32"/>
          <w:lang w:val="en-US" w:eastAsia="zh-CN"/>
        </w:rPr>
      </w:pPr>
      <w:r>
        <w:rPr>
          <w:rFonts w:hint="eastAsia" w:asciiTheme="majorEastAsia" w:hAnsiTheme="majorEastAsia" w:eastAsiaTheme="majorEastAsia" w:cstheme="majorEastAsia"/>
          <w:b/>
          <w:bCs/>
          <w:color w:val="auto"/>
          <w:kern w:val="2"/>
          <w:sz w:val="32"/>
          <w:szCs w:val="32"/>
          <w:lang w:val="en-US" w:eastAsia="zh-CN" w:bidi="ar-SA"/>
        </w:rPr>
        <w:t>2.运营主体</w:t>
      </w:r>
      <w:r>
        <w:rPr>
          <w:rFonts w:hint="eastAsia" w:ascii="仿宋" w:hAnsi="仿宋" w:eastAsia="仿宋" w:cs="仿宋"/>
          <w:b w:val="0"/>
          <w:bCs w:val="0"/>
          <w:color w:val="auto"/>
          <w:sz w:val="32"/>
          <w:szCs w:val="32"/>
          <w:lang w:val="en-US" w:eastAsia="zh-CN"/>
        </w:rPr>
        <w:t>：</w:t>
      </w:r>
      <w:r>
        <w:rPr>
          <w:rFonts w:hint="eastAsia" w:ascii="仿宋_GB2312" w:hAnsi="仿宋_GB2312" w:eastAsia="仿宋_GB2312" w:cs="仿宋_GB2312"/>
          <w:color w:val="FF0000"/>
          <w:kern w:val="2"/>
          <w:sz w:val="32"/>
          <w:szCs w:val="32"/>
          <w:lang w:val="en-US" w:eastAsia="zh-CN" w:bidi="ar-SA"/>
        </w:rPr>
        <w:t>马街镇邑和蔬菜产销专业合作社联合社</w:t>
      </w:r>
    </w:p>
    <w:p>
      <w:pPr>
        <w:keepNext w:val="0"/>
        <w:keepLines w:val="0"/>
        <w:pageBreakBefore w:val="0"/>
        <w:widowControl w:val="0"/>
        <w:kinsoku/>
        <w:wordWrap/>
        <w:overflowPunct/>
        <w:topLinePunct w:val="0"/>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Theme="majorEastAsia" w:hAnsiTheme="majorEastAsia" w:eastAsiaTheme="majorEastAsia" w:cstheme="majorEastAsia"/>
          <w:b/>
          <w:bCs/>
          <w:color w:val="auto"/>
          <w:kern w:val="2"/>
          <w:sz w:val="32"/>
          <w:szCs w:val="32"/>
          <w:lang w:val="en-US" w:eastAsia="zh-CN" w:bidi="ar-SA"/>
        </w:rPr>
        <w:t>3.经营方式</w:t>
      </w:r>
      <w:r>
        <w:rPr>
          <w:rFonts w:hint="eastAsia" w:ascii="仿宋" w:hAnsi="仿宋" w:eastAsia="仿宋" w:cs="仿宋"/>
          <w:b w:val="0"/>
          <w:bCs w:val="0"/>
          <w:color w:val="auto"/>
          <w:sz w:val="32"/>
          <w:szCs w:val="32"/>
          <w:lang w:val="en-US" w:eastAsia="zh-CN"/>
        </w:rPr>
        <w:t>：</w:t>
      </w:r>
      <w:r>
        <w:rPr>
          <w:rFonts w:hint="eastAsia" w:ascii="仿宋_GB2312" w:hAnsi="仿宋_GB2312" w:eastAsia="仿宋_GB2312" w:cs="仿宋_GB2312"/>
          <w:color w:val="FF0000"/>
          <w:kern w:val="2"/>
          <w:sz w:val="32"/>
          <w:szCs w:val="32"/>
          <w:lang w:val="en-US" w:eastAsia="zh-CN" w:bidi="ar-SA"/>
        </w:rPr>
        <w:t>出租经营</w:t>
      </w:r>
    </w:p>
    <w:p>
      <w:pPr>
        <w:keepNext w:val="0"/>
        <w:keepLines w:val="0"/>
        <w:pageBreakBefore w:val="0"/>
        <w:widowControl w:val="0"/>
        <w:kinsoku/>
        <w:wordWrap/>
        <w:overflowPunct/>
        <w:topLinePunct w:val="0"/>
        <w:autoSpaceDN/>
        <w:bidi w:val="0"/>
        <w:adjustRightInd/>
        <w:snapToGrid/>
        <w:spacing w:line="560" w:lineRule="exact"/>
        <w:ind w:left="0" w:leftChars="0" w:firstLine="643" w:firstLineChars="200"/>
        <w:textAlignment w:val="auto"/>
        <w:rPr>
          <w:rFonts w:hint="default" w:ascii="仿宋_GB2312" w:hAnsi="仿宋_GB2312" w:eastAsia="仿宋_GB2312" w:cs="仿宋_GB2312"/>
          <w:color w:val="FF0000"/>
          <w:kern w:val="2"/>
          <w:sz w:val="32"/>
          <w:szCs w:val="32"/>
          <w:lang w:val="en-US" w:eastAsia="zh-CN" w:bidi="ar-SA"/>
        </w:rPr>
      </w:pPr>
      <w:r>
        <w:rPr>
          <w:rFonts w:hint="eastAsia" w:asciiTheme="majorEastAsia" w:hAnsiTheme="majorEastAsia" w:eastAsiaTheme="majorEastAsia" w:cstheme="majorEastAsia"/>
          <w:b/>
          <w:bCs/>
          <w:color w:val="auto"/>
          <w:kern w:val="2"/>
          <w:sz w:val="32"/>
          <w:szCs w:val="32"/>
          <w:lang w:val="en-US" w:eastAsia="zh-CN" w:bidi="ar-SA"/>
        </w:rPr>
        <w:t>4.项目风险防控</w:t>
      </w:r>
      <w:r>
        <w:rPr>
          <w:rFonts w:hint="eastAsia" w:ascii="仿宋_GB2312" w:hAnsi="仿宋_GB2312" w:eastAsia="仿宋_GB2312" w:cs="仿宋_GB2312"/>
          <w:b/>
          <w:bCs/>
          <w:color w:val="auto"/>
          <w:kern w:val="2"/>
          <w:sz w:val="32"/>
          <w:szCs w:val="32"/>
          <w:lang w:val="en-US" w:eastAsia="zh-CN" w:bidi="ar-SA"/>
        </w:rPr>
        <w:t>：</w:t>
      </w:r>
      <w:r>
        <w:rPr>
          <w:rFonts w:hint="default" w:ascii="仿宋_GB2312" w:hAnsi="仿宋_GB2312" w:eastAsia="仿宋_GB2312" w:cs="仿宋_GB2312"/>
          <w:color w:val="FF0000"/>
          <w:kern w:val="2"/>
          <w:sz w:val="32"/>
          <w:szCs w:val="32"/>
          <w:lang w:val="en-US" w:eastAsia="zh-CN" w:bidi="ar-SA"/>
        </w:rPr>
        <w:t>严格执行扶贫资产管理制度，</w:t>
      </w:r>
      <w:r>
        <w:rPr>
          <w:rFonts w:hint="eastAsia" w:ascii="仿宋_GB2312" w:hAnsi="仿宋_GB2312" w:eastAsia="仿宋_GB2312" w:cs="仿宋_GB2312"/>
          <w:color w:val="FF0000"/>
          <w:kern w:val="2"/>
          <w:sz w:val="32"/>
          <w:szCs w:val="32"/>
          <w:lang w:val="en-US" w:eastAsia="zh-CN" w:bidi="ar-SA"/>
        </w:rPr>
        <w:t>宜良县乡村振兴局为项目</w:t>
      </w:r>
      <w:r>
        <w:rPr>
          <w:rFonts w:hint="default" w:ascii="仿宋_GB2312" w:hAnsi="仿宋_GB2312" w:eastAsia="仿宋_GB2312" w:cs="仿宋_GB2312"/>
          <w:color w:val="FF0000"/>
          <w:kern w:val="2"/>
          <w:sz w:val="32"/>
          <w:szCs w:val="32"/>
          <w:lang w:val="en-US" w:eastAsia="zh-CN" w:bidi="ar-SA"/>
        </w:rPr>
        <w:t>主管部门</w:t>
      </w:r>
      <w:r>
        <w:rPr>
          <w:rFonts w:hint="eastAsia" w:ascii="仿宋_GB2312" w:hAnsi="仿宋_GB2312" w:eastAsia="仿宋_GB2312" w:cs="仿宋_GB2312"/>
          <w:color w:val="FF0000"/>
          <w:kern w:val="2"/>
          <w:sz w:val="32"/>
          <w:szCs w:val="32"/>
          <w:lang w:val="en-US" w:eastAsia="zh-CN" w:bidi="ar-SA"/>
        </w:rPr>
        <w:t>负责资产运营监督，马街镇人民政府负</w:t>
      </w:r>
      <w:r>
        <w:rPr>
          <w:rFonts w:hint="default" w:ascii="仿宋_GB2312" w:hAnsi="仿宋_GB2312" w:eastAsia="仿宋_GB2312" w:cs="仿宋_GB2312"/>
          <w:color w:val="FF0000"/>
          <w:kern w:val="2"/>
          <w:sz w:val="32"/>
          <w:szCs w:val="32"/>
          <w:lang w:val="en-US" w:eastAsia="zh-CN" w:bidi="ar-SA"/>
        </w:rPr>
        <w:t>管护责任，对资产运营管护情况进行常态化检查，及时排查消除扶贫资产风险漏洞，严防资产流失和减值、灭值风险，确保长期稳定发挥效益。严格落实民主决策程序及公告公示制度，资产确权、处置等履行</w:t>
      </w:r>
      <w:r>
        <w:rPr>
          <w:rFonts w:hint="eastAsia" w:ascii="仿宋_GB2312" w:hAnsi="仿宋_GB2312" w:eastAsia="仿宋_GB2312" w:cs="仿宋_GB2312"/>
          <w:color w:val="FF0000"/>
          <w:kern w:val="2"/>
          <w:sz w:val="32"/>
          <w:szCs w:val="32"/>
          <w:lang w:val="en-US" w:eastAsia="zh-CN" w:bidi="ar-SA"/>
        </w:rPr>
        <w:t>民主决策</w:t>
      </w:r>
      <w:r>
        <w:rPr>
          <w:rFonts w:hint="default" w:ascii="仿宋_GB2312" w:hAnsi="仿宋_GB2312" w:eastAsia="仿宋_GB2312" w:cs="仿宋_GB2312"/>
          <w:color w:val="FF0000"/>
          <w:kern w:val="2"/>
          <w:sz w:val="32"/>
          <w:szCs w:val="32"/>
          <w:lang w:val="en-US" w:eastAsia="zh-CN" w:bidi="ar-SA"/>
        </w:rPr>
        <w:t>制度，</w:t>
      </w:r>
      <w:r>
        <w:rPr>
          <w:rFonts w:hint="eastAsia" w:ascii="仿宋_GB2312" w:hAnsi="仿宋_GB2312" w:eastAsia="仿宋_GB2312" w:cs="仿宋_GB2312"/>
          <w:color w:val="FF0000"/>
          <w:kern w:val="2"/>
          <w:sz w:val="32"/>
          <w:szCs w:val="32"/>
          <w:lang w:val="en-US" w:eastAsia="zh-CN" w:bidi="ar-SA"/>
        </w:rPr>
        <w:t>马街</w:t>
      </w:r>
      <w:r>
        <w:rPr>
          <w:rFonts w:hint="default" w:ascii="仿宋_GB2312" w:hAnsi="仿宋_GB2312" w:eastAsia="仿宋_GB2312" w:cs="仿宋_GB2312"/>
          <w:color w:val="FF0000"/>
          <w:kern w:val="2"/>
          <w:sz w:val="32"/>
          <w:szCs w:val="32"/>
          <w:lang w:val="en-US" w:eastAsia="zh-CN" w:bidi="ar-SA"/>
        </w:rPr>
        <w:t>镇</w:t>
      </w:r>
      <w:r>
        <w:rPr>
          <w:rFonts w:hint="eastAsia" w:ascii="仿宋_GB2312" w:hAnsi="仿宋_GB2312" w:eastAsia="仿宋_GB2312" w:cs="仿宋_GB2312"/>
          <w:color w:val="FF0000"/>
          <w:kern w:val="2"/>
          <w:sz w:val="32"/>
          <w:szCs w:val="32"/>
          <w:lang w:val="en-US" w:eastAsia="zh-CN" w:bidi="ar-SA"/>
        </w:rPr>
        <w:t>人民政府</w:t>
      </w:r>
      <w:r>
        <w:rPr>
          <w:rFonts w:hint="default" w:ascii="仿宋_GB2312" w:hAnsi="仿宋_GB2312" w:eastAsia="仿宋_GB2312" w:cs="仿宋_GB2312"/>
          <w:color w:val="FF0000"/>
          <w:kern w:val="2"/>
          <w:sz w:val="32"/>
          <w:szCs w:val="32"/>
          <w:lang w:val="en-US" w:eastAsia="zh-CN" w:bidi="ar-SA"/>
        </w:rPr>
        <w:t>对资产运营、收益分配处置等情况及时公告公示，接受社会监督</w:t>
      </w:r>
      <w:r>
        <w:rPr>
          <w:rFonts w:hint="eastAsia" w:ascii="仿宋_GB2312" w:hAnsi="仿宋_GB2312" w:eastAsia="仿宋_GB2312" w:cs="仿宋_GB2312"/>
          <w:color w:val="FF0000"/>
          <w:kern w:val="2"/>
          <w:sz w:val="32"/>
          <w:szCs w:val="32"/>
          <w:lang w:val="en-US" w:eastAsia="zh-CN" w:bidi="ar-SA"/>
        </w:rPr>
        <w:t>。已同邑和蔬菜产销专业合作社联合社一道对意向经营主体云南纯美鲜农业科技发展有限公司资质进行风险评估。</w:t>
      </w:r>
    </w:p>
    <w:p>
      <w:pPr>
        <w:keepNext w:val="0"/>
        <w:keepLines w:val="0"/>
        <w:pageBreakBefore w:val="0"/>
        <w:widowControl w:val="0"/>
        <w:kinsoku/>
        <w:wordWrap/>
        <w:overflowPunct/>
        <w:topLinePunct w:val="0"/>
        <w:autoSpaceDN/>
        <w:bidi w:val="0"/>
        <w:adjustRightInd/>
        <w:snapToGrid/>
        <w:spacing w:line="560" w:lineRule="exact"/>
        <w:ind w:left="0" w:leftChars="0" w:firstLine="643"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Theme="majorEastAsia" w:hAnsiTheme="majorEastAsia" w:eastAsiaTheme="majorEastAsia" w:cstheme="majorEastAsia"/>
          <w:b/>
          <w:bCs/>
          <w:color w:val="auto"/>
          <w:kern w:val="2"/>
          <w:sz w:val="32"/>
          <w:szCs w:val="32"/>
          <w:lang w:val="en-US" w:eastAsia="zh-CN" w:bidi="ar-SA"/>
        </w:rPr>
        <w:t>5.项目资产管理</w:t>
      </w:r>
      <w:r>
        <w:rPr>
          <w:rFonts w:hint="eastAsia" w:ascii="仿宋_GB2312" w:hAnsi="仿宋_GB2312" w:eastAsia="仿宋_GB2312" w:cs="仿宋_GB2312"/>
          <w:b/>
          <w:bCs/>
          <w:color w:val="auto"/>
          <w:kern w:val="2"/>
          <w:sz w:val="32"/>
          <w:szCs w:val="32"/>
          <w:lang w:val="en-US" w:eastAsia="zh-CN" w:bidi="ar-SA"/>
        </w:rPr>
        <w:t>。</w:t>
      </w:r>
      <w:r>
        <w:rPr>
          <w:rFonts w:hint="default" w:ascii="仿宋_GB2312" w:hAnsi="仿宋_GB2312" w:eastAsia="仿宋_GB2312" w:cs="仿宋_GB2312"/>
          <w:color w:val="FF0000"/>
          <w:kern w:val="2"/>
          <w:sz w:val="32"/>
          <w:szCs w:val="32"/>
          <w:lang w:val="en-US" w:eastAsia="zh-CN" w:bidi="ar-SA"/>
        </w:rPr>
        <w:t>在确定资产权属和登记入账的基础上，对已形成的资产应纳尽纳分年分级分类、逐一登记造册，形成镇扶贫资产管理台账，建立扶贫资产四项清单，即项目清单，资金清单、管理清单、效益清单，按季度对资产实情进行核查调整，做到账实一致、家底清晰、责任明确、收益直观。</w:t>
      </w:r>
    </w:p>
    <w:p>
      <w:pPr>
        <w:pStyle w:val="3"/>
        <w:pageBreakBefore w:val="0"/>
        <w:widowControl w:val="0"/>
        <w:kinsoku/>
        <w:wordWrap/>
        <w:overflowPunct/>
        <w:topLinePunct w:val="0"/>
        <w:autoSpaceDN/>
        <w:bidi w:val="0"/>
        <w:adjustRightInd/>
        <w:snapToGrid/>
        <w:spacing w:before="0" w:beforeLines="0" w:after="0" w:afterLines="0" w:line="560" w:lineRule="exact"/>
        <w:ind w:left="0" w:leftChars="0" w:firstLine="640" w:firstLineChars="200"/>
        <w:textAlignment w:val="auto"/>
        <w:rPr>
          <w:rFonts w:hint="eastAsia" w:ascii="黑体" w:hAnsi="黑体" w:eastAsia="黑体" w:cs="黑体"/>
          <w:b w:val="0"/>
          <w:bCs/>
          <w:color w:val="auto"/>
          <w:sz w:val="32"/>
          <w:szCs w:val="32"/>
        </w:rPr>
      </w:pPr>
      <w:bookmarkStart w:id="20" w:name="_Toc3156"/>
      <w:r>
        <w:rPr>
          <w:rFonts w:hint="eastAsia" w:ascii="黑体" w:hAnsi="黑体" w:eastAsia="黑体" w:cs="黑体"/>
          <w:b w:val="0"/>
          <w:bCs/>
          <w:color w:val="auto"/>
          <w:sz w:val="32"/>
          <w:szCs w:val="32"/>
        </w:rPr>
        <w:t>六、资金管理</w:t>
      </w:r>
      <w:bookmarkEnd w:id="20"/>
    </w:p>
    <w:p>
      <w:pPr>
        <w:pStyle w:val="4"/>
        <w:pageBreakBefore w:val="0"/>
        <w:widowControl w:val="0"/>
        <w:kinsoku/>
        <w:wordWrap/>
        <w:overflowPunct/>
        <w:topLinePunct w:val="0"/>
        <w:autoSpaceDN/>
        <w:bidi w:val="0"/>
        <w:adjustRightInd/>
        <w:snapToGrid/>
        <w:spacing w:before="0" w:beforeLines="0" w:after="0" w:afterLines="0" w:line="560" w:lineRule="exact"/>
        <w:ind w:left="0" w:leftChars="0" w:firstLine="643" w:firstLineChars="200"/>
        <w:textAlignment w:val="auto"/>
        <w:rPr>
          <w:rFonts w:hint="eastAsia" w:ascii="楷体_GB2312" w:hAnsi="楷体_GB2312" w:eastAsia="楷体_GB2312" w:cs="楷体_GB2312"/>
          <w:b/>
          <w:bCs/>
          <w:color w:val="auto"/>
          <w:szCs w:val="32"/>
        </w:rPr>
      </w:pPr>
      <w:bookmarkStart w:id="21" w:name="_Toc26263"/>
      <w:r>
        <w:rPr>
          <w:rFonts w:hint="eastAsia" w:ascii="楷体_GB2312" w:hAnsi="楷体_GB2312" w:eastAsia="楷体_GB2312" w:cs="楷体_GB2312"/>
          <w:color w:val="auto"/>
        </w:rPr>
        <w:t>(一)资金拨付及管理</w:t>
      </w:r>
      <w:bookmarkEnd w:id="21"/>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1.资金拨付</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FF0000"/>
          <w:sz w:val="32"/>
          <w:szCs w:val="32"/>
        </w:rPr>
        <w:t>资金拨付根据上级批准的项目计划，按工程进度和施工合同约定方式拨付，项目启动资金按最高不得超过补助资金总额的</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0%拨付，剩余资金按照施工进度进行拨付</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rPr>
        <w:t>质保金按结算金额3%收取</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lang w:val="en-US" w:eastAsia="zh-CN"/>
        </w:rPr>
        <w:t>具体规定以项目资金下达文件为准。</w:t>
      </w:r>
    </w:p>
    <w:p>
      <w:pPr>
        <w:keepNext w:val="0"/>
        <w:keepLines w:val="0"/>
        <w:pageBreakBefore w:val="0"/>
        <w:widowControl w:val="0"/>
        <w:kinsoku/>
        <w:wordWrap/>
        <w:overflowPunct/>
        <w:topLinePunct w:val="0"/>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Theme="majorEastAsia" w:hAnsiTheme="majorEastAsia" w:eastAsiaTheme="majorEastAsia" w:cstheme="majorEastAsia"/>
          <w:b/>
          <w:bCs/>
          <w:color w:val="auto"/>
          <w:sz w:val="32"/>
          <w:szCs w:val="32"/>
          <w:lang w:val="en-US" w:eastAsia="zh-CN"/>
        </w:rPr>
        <w:t>2.资金管理</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FF0000"/>
          <w:sz w:val="32"/>
          <w:szCs w:val="32"/>
        </w:rPr>
        <w:t>认真贯彻国家有关法规和政策，建立健全</w:t>
      </w:r>
      <w:r>
        <w:rPr>
          <w:rFonts w:hint="eastAsia" w:ascii="仿宋_GB2312" w:hAnsi="仿宋_GB2312" w:eastAsia="仿宋_GB2312" w:cs="仿宋_GB2312"/>
          <w:color w:val="FF0000"/>
          <w:kern w:val="2"/>
          <w:sz w:val="32"/>
          <w:szCs w:val="32"/>
          <w:lang w:val="en-US" w:eastAsia="zh-CN" w:bidi="ar-SA"/>
        </w:rPr>
        <w:t>财务管理制度，依法筹措和使用项目建设专项资金，自筹资金按相关要求要存缴到各乡镇财政所项目专账，进行管理，确保资金专人管理、专账核算、专款专用。项目资金由镇财政所单独建账，专人、专账管理，封闭运行，坚持做到开支合理，账目收支明确，账务公开。资金管理部门不得滞留项目资金，严禁挤占、挪用、贪污等现象。</w:t>
      </w:r>
    </w:p>
    <w:p>
      <w:pPr>
        <w:keepNext w:val="0"/>
        <w:keepLines w:val="0"/>
        <w:pageBreakBefore w:val="0"/>
        <w:widowControl w:val="0"/>
        <w:kinsoku/>
        <w:wordWrap/>
        <w:overflowPunct/>
        <w:topLinePunct w:val="0"/>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Theme="majorEastAsia" w:hAnsiTheme="majorEastAsia" w:eastAsiaTheme="majorEastAsia" w:cstheme="majorEastAsia"/>
          <w:b/>
          <w:bCs/>
          <w:color w:val="auto"/>
          <w:sz w:val="32"/>
          <w:szCs w:val="32"/>
          <w:lang w:val="en-US" w:eastAsia="zh-CN"/>
        </w:rPr>
        <w:t>3.资金拨付程序。</w:t>
      </w:r>
      <w:r>
        <w:rPr>
          <w:rFonts w:hint="eastAsia" w:ascii="仿宋_GB2312" w:hAnsi="仿宋_GB2312" w:eastAsia="仿宋_GB2312" w:cs="仿宋_GB2312"/>
          <w:color w:val="FF0000"/>
          <w:kern w:val="2"/>
          <w:sz w:val="32"/>
          <w:szCs w:val="32"/>
          <w:lang w:val="en-US" w:eastAsia="zh-CN" w:bidi="ar-SA"/>
        </w:rPr>
        <w:t>建设单位根据施工进度提出拨款申请，并附项目进度单，经项目办审查，分管领导审签并报主要领导同意后，由施工单位开具施工发票，经分管领导、主要领导签批后拨付。</w:t>
      </w:r>
    </w:p>
    <w:p>
      <w:pPr>
        <w:pStyle w:val="4"/>
        <w:pageBreakBefore w:val="0"/>
        <w:widowControl w:val="0"/>
        <w:kinsoku/>
        <w:wordWrap/>
        <w:overflowPunct/>
        <w:topLinePunct w:val="0"/>
        <w:autoSpaceDN/>
        <w:bidi w:val="0"/>
        <w:adjustRightInd/>
        <w:snapToGrid/>
        <w:spacing w:before="0" w:beforeLines="0" w:after="0" w:afterLines="0" w:line="560" w:lineRule="exact"/>
        <w:ind w:left="0" w:leftChars="0" w:firstLine="643" w:firstLineChars="200"/>
        <w:textAlignment w:val="auto"/>
        <w:rPr>
          <w:rFonts w:hint="eastAsia" w:ascii="楷体_GB2312" w:hAnsi="楷体_GB2312" w:eastAsia="楷体_GB2312" w:cs="楷体_GB2312"/>
          <w:color w:val="auto"/>
        </w:rPr>
      </w:pPr>
      <w:bookmarkStart w:id="22" w:name="_Toc4168"/>
      <w:r>
        <w:rPr>
          <w:rFonts w:hint="eastAsia" w:ascii="楷体_GB2312" w:hAnsi="楷体_GB2312" w:eastAsia="楷体_GB2312" w:cs="楷体_GB2312"/>
          <w:color w:val="auto"/>
        </w:rPr>
        <w:t>(二)单位内部控制措施</w:t>
      </w:r>
      <w:bookmarkEnd w:id="22"/>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1.财务工作人员严格遵守和执行国家财务管理法规，支付资金必须做到手续完备，票据规范。对市外施工单位付款要有市</w:t>
      </w:r>
      <w:r>
        <w:rPr>
          <w:rFonts w:hint="eastAsia" w:ascii="仿宋_GB2312" w:hAnsi="仿宋_GB2312" w:eastAsia="仿宋_GB2312" w:cs="仿宋_GB2312"/>
          <w:color w:val="FF0000"/>
          <w:sz w:val="32"/>
          <w:szCs w:val="32"/>
          <w:lang w:val="en-US" w:eastAsia="zh-CN"/>
        </w:rPr>
        <w:t>地税局</w:t>
      </w:r>
      <w:r>
        <w:rPr>
          <w:rFonts w:hint="eastAsia" w:ascii="仿宋_GB2312" w:hAnsi="仿宋_GB2312" w:eastAsia="仿宋_GB2312" w:cs="仿宋_GB2312"/>
          <w:color w:val="FF0000"/>
          <w:sz w:val="32"/>
          <w:szCs w:val="32"/>
        </w:rPr>
        <w:t>代开的施工发票，方可拨付工程款项。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2.项目资金的拨付严格按合同执行，对违反合同的施工单位和供货单位可以延迟或核减拨付工程资金。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3.按照项目建设管理资金要求，建立专门的工程项目财务资料，确保财务资料齐全。并在项目实施过程中建立健全项目管理及资金使用情况会计档案资料，根据要求及时报送财务报表及财务报告。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val="en-US" w:eastAsia="zh-CN"/>
        </w:rPr>
        <w:t>4.工程竣工后</w:t>
      </w:r>
      <w:r>
        <w:rPr>
          <w:rFonts w:hint="eastAsia" w:ascii="仿宋_GB2312" w:hAnsi="仿宋_GB2312" w:eastAsia="仿宋_GB2312" w:cs="仿宋_GB2312"/>
          <w:color w:val="FF0000"/>
          <w:sz w:val="32"/>
          <w:szCs w:val="32"/>
        </w:rPr>
        <w:t>，完善工程验收所需的财务审计报告。并及时办理工程竣工后形成固定的资产移交工作。</w:t>
      </w:r>
    </w:p>
    <w:p>
      <w:pPr>
        <w:pStyle w:val="4"/>
        <w:pageBreakBefore w:val="0"/>
        <w:widowControl w:val="0"/>
        <w:kinsoku/>
        <w:wordWrap/>
        <w:overflowPunct/>
        <w:topLinePunct w:val="0"/>
        <w:autoSpaceDN/>
        <w:bidi w:val="0"/>
        <w:adjustRightInd/>
        <w:snapToGrid/>
        <w:spacing w:before="0" w:beforeLines="0" w:after="0" w:afterLines="0" w:line="560" w:lineRule="exact"/>
        <w:ind w:left="0" w:leftChars="0" w:firstLine="643" w:firstLineChars="200"/>
        <w:textAlignment w:val="auto"/>
        <w:rPr>
          <w:rFonts w:hint="eastAsia" w:ascii="楷体_GB2312" w:hAnsi="楷体_GB2312" w:eastAsia="楷体_GB2312" w:cs="楷体_GB2312"/>
          <w:color w:val="auto"/>
        </w:rPr>
      </w:pPr>
      <w:bookmarkStart w:id="23" w:name="_Toc13563"/>
      <w:r>
        <w:rPr>
          <w:rFonts w:hint="eastAsia" w:ascii="楷体_GB2312" w:hAnsi="楷体_GB2312" w:eastAsia="楷体_GB2312" w:cs="楷体_GB2312"/>
          <w:color w:val="auto"/>
        </w:rPr>
        <w:t>(三)支付管理</w:t>
      </w:r>
      <w:bookmarkEnd w:id="23"/>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FF0000"/>
          <w:sz w:val="32"/>
          <w:szCs w:val="32"/>
        </w:rPr>
      </w:pPr>
      <w:r>
        <w:rPr>
          <w:rFonts w:hint="eastAsia" w:asciiTheme="majorEastAsia" w:hAnsiTheme="majorEastAsia" w:eastAsiaTheme="majorEastAsia" w:cstheme="majorEastAsia"/>
          <w:b/>
          <w:bCs/>
          <w:color w:val="auto"/>
          <w:sz w:val="32"/>
          <w:szCs w:val="32"/>
          <w:lang w:val="en-US" w:eastAsia="zh-CN"/>
        </w:rPr>
        <w:t>1.支付审批。</w:t>
      </w:r>
      <w:r>
        <w:rPr>
          <w:rFonts w:hint="eastAsia" w:ascii="仿宋_GB2312" w:hAnsi="仿宋_GB2312" w:eastAsia="仿宋_GB2312" w:cs="仿宋_GB2312"/>
          <w:color w:val="FF0000"/>
          <w:sz w:val="32"/>
          <w:szCs w:val="32"/>
        </w:rPr>
        <w:t>资金支付严格按照规定程序执行。由项目施工单位根据工程进度和经工程技术及相关管理人员签字后的计量申请报建设单位审批，建设单位工程、财务部门按合同规定和计量申请核定拨款额度，报领导审批后办理拨款手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Theme="majorEastAsia" w:hAnsiTheme="majorEastAsia" w:eastAsiaTheme="majorEastAsia" w:cstheme="majorEastAsia"/>
          <w:b/>
          <w:bCs/>
          <w:color w:val="auto"/>
          <w:sz w:val="32"/>
          <w:szCs w:val="32"/>
          <w:lang w:val="en-US" w:eastAsia="zh-CN"/>
        </w:rPr>
        <w:t>2.支付方式。</w:t>
      </w:r>
      <w:r>
        <w:rPr>
          <w:rFonts w:hint="eastAsia" w:ascii="仿宋_GB2312" w:hAnsi="仿宋_GB2312" w:eastAsia="仿宋_GB2312" w:cs="仿宋_GB2312"/>
          <w:color w:val="FF0000"/>
          <w:sz w:val="32"/>
          <w:szCs w:val="32"/>
        </w:rPr>
        <w:t>对施工单位单位拨款，应支付到合同约定的施工或供货单位银行账户，可使用银行汇票、信汇、转账支票，严禁大额现金支付和支票背书转让。</w:t>
      </w:r>
    </w:p>
    <w:p>
      <w:pPr>
        <w:pStyle w:val="4"/>
        <w:pageBreakBefore w:val="0"/>
        <w:widowControl w:val="0"/>
        <w:kinsoku/>
        <w:wordWrap/>
        <w:overflowPunct/>
        <w:topLinePunct w:val="0"/>
        <w:autoSpaceDN/>
        <w:bidi w:val="0"/>
        <w:adjustRightInd/>
        <w:snapToGrid/>
        <w:spacing w:before="0" w:beforeLines="0" w:after="0" w:afterLines="0" w:line="560" w:lineRule="exact"/>
        <w:ind w:left="0" w:leftChars="0" w:firstLine="643" w:firstLineChars="200"/>
        <w:textAlignment w:val="auto"/>
        <w:rPr>
          <w:rFonts w:hint="eastAsia" w:ascii="楷体_GB2312" w:hAnsi="楷体_GB2312" w:eastAsia="楷体_GB2312" w:cs="楷体_GB2312"/>
          <w:color w:val="auto"/>
        </w:rPr>
      </w:pPr>
      <w:bookmarkStart w:id="24" w:name="_Toc16387"/>
      <w:r>
        <w:rPr>
          <w:rFonts w:hint="eastAsia" w:ascii="楷体_GB2312" w:hAnsi="楷体_GB2312" w:eastAsia="楷体_GB2312" w:cs="楷体_GB2312"/>
          <w:color w:val="auto"/>
        </w:rPr>
        <w:t>(四)报账</w:t>
      </w:r>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严格按照《宜良县财政局关于进一步加强财政专项扶贫资金管理的通知》（宜财〔2020〕21号）、《宜良县扶贫开发领导小组关于实行财政专项扶贫资金乡镇（街道）报账制管理的通知》（宜扶领〔2020〕6号）相关规定执行。</w:t>
      </w:r>
    </w:p>
    <w:p>
      <w:pPr>
        <w:pStyle w:val="4"/>
        <w:pageBreakBefore w:val="0"/>
        <w:widowControl w:val="0"/>
        <w:kinsoku/>
        <w:wordWrap/>
        <w:overflowPunct/>
        <w:topLinePunct w:val="0"/>
        <w:autoSpaceDN/>
        <w:bidi w:val="0"/>
        <w:adjustRightInd/>
        <w:snapToGrid/>
        <w:spacing w:before="0" w:beforeLines="0" w:after="0" w:afterLines="0" w:line="560" w:lineRule="exact"/>
        <w:ind w:left="0" w:leftChars="0" w:firstLine="643" w:firstLineChars="200"/>
        <w:textAlignment w:val="auto"/>
        <w:rPr>
          <w:rFonts w:hint="eastAsia" w:ascii="楷体_GB2312" w:hAnsi="楷体_GB2312" w:eastAsia="楷体_GB2312" w:cs="楷体_GB2312"/>
          <w:color w:val="auto"/>
        </w:rPr>
      </w:pPr>
      <w:bookmarkStart w:id="25" w:name="_Toc22582"/>
      <w:r>
        <w:rPr>
          <w:rFonts w:hint="eastAsia" w:ascii="楷体_GB2312" w:hAnsi="楷体_GB2312" w:eastAsia="楷体_GB2312" w:cs="楷体_GB2312"/>
          <w:color w:val="auto"/>
        </w:rPr>
        <w:t>(五)决算</w:t>
      </w:r>
      <w:bookmarkEnd w:id="25"/>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工程结算按照合同规定，五方参与(</w:t>
      </w:r>
      <w:r>
        <w:rPr>
          <w:rFonts w:hint="eastAsia" w:ascii="仿宋_GB2312" w:hAnsi="仿宋_GB2312" w:eastAsia="仿宋_GB2312" w:cs="仿宋_GB2312"/>
          <w:color w:val="FF0000"/>
          <w:sz w:val="32"/>
          <w:szCs w:val="32"/>
          <w:lang w:val="en-US" w:eastAsia="zh-CN"/>
        </w:rPr>
        <w:t>蔬菜联合社</w:t>
      </w:r>
      <w:r>
        <w:rPr>
          <w:rFonts w:hint="eastAsia" w:ascii="仿宋_GB2312" w:hAnsi="仿宋_GB2312" w:eastAsia="仿宋_GB2312" w:cs="仿宋_GB2312"/>
          <w:color w:val="FF0000"/>
          <w:sz w:val="32"/>
          <w:szCs w:val="32"/>
        </w:rPr>
        <w:t>代表、</w:t>
      </w:r>
      <w:r>
        <w:rPr>
          <w:rFonts w:hint="eastAsia" w:ascii="仿宋_GB2312" w:hAnsi="仿宋_GB2312" w:eastAsia="仿宋_GB2312" w:cs="仿宋_GB2312"/>
          <w:color w:val="FF0000"/>
          <w:sz w:val="32"/>
          <w:szCs w:val="32"/>
          <w:lang w:val="en-US" w:eastAsia="zh-CN"/>
        </w:rPr>
        <w:t>各村（社区）蔬菜合作社</w:t>
      </w:r>
      <w:r>
        <w:rPr>
          <w:rFonts w:hint="eastAsia" w:ascii="仿宋_GB2312" w:hAnsi="仿宋_GB2312" w:eastAsia="仿宋_GB2312" w:cs="仿宋_GB2312"/>
          <w:color w:val="FF0000"/>
          <w:sz w:val="32"/>
          <w:szCs w:val="32"/>
        </w:rPr>
        <w:t>代表、镇项目办、项目监理、施工方),</w:t>
      </w:r>
      <w:r>
        <w:rPr>
          <w:rFonts w:hint="eastAsia" w:ascii="仿宋_GB2312" w:hAnsi="仿宋_GB2312" w:eastAsia="仿宋_GB2312" w:cs="仿宋_GB2312"/>
          <w:color w:val="FF0000"/>
          <w:sz w:val="32"/>
          <w:szCs w:val="32"/>
          <w:lang w:val="en-US" w:eastAsia="zh-CN"/>
        </w:rPr>
        <w:t>据实</w:t>
      </w:r>
      <w:r>
        <w:rPr>
          <w:rFonts w:hint="eastAsia" w:ascii="仿宋_GB2312" w:hAnsi="仿宋_GB2312" w:eastAsia="仿宋_GB2312" w:cs="仿宋_GB2312"/>
          <w:color w:val="FF0000"/>
          <w:sz w:val="32"/>
          <w:szCs w:val="32"/>
        </w:rPr>
        <w:t>结算。</w:t>
      </w:r>
    </w:p>
    <w:p>
      <w:pPr>
        <w:pStyle w:val="4"/>
        <w:pageBreakBefore w:val="0"/>
        <w:widowControl w:val="0"/>
        <w:kinsoku/>
        <w:wordWrap/>
        <w:overflowPunct/>
        <w:topLinePunct w:val="0"/>
        <w:autoSpaceDN/>
        <w:bidi w:val="0"/>
        <w:adjustRightInd/>
        <w:snapToGrid/>
        <w:spacing w:before="0" w:beforeLines="0" w:after="0" w:afterLines="0" w:line="560" w:lineRule="exact"/>
        <w:ind w:left="0" w:leftChars="0" w:firstLine="643" w:firstLineChars="200"/>
        <w:textAlignment w:val="auto"/>
        <w:rPr>
          <w:rFonts w:hint="eastAsia" w:ascii="楷体_GB2312" w:hAnsi="楷体_GB2312" w:eastAsia="楷体_GB2312" w:cs="楷体_GB2312"/>
          <w:color w:val="auto"/>
        </w:rPr>
      </w:pPr>
      <w:bookmarkStart w:id="26" w:name="_Toc13736"/>
      <w:r>
        <w:rPr>
          <w:rFonts w:hint="eastAsia" w:ascii="楷体_GB2312" w:hAnsi="楷体_GB2312" w:eastAsia="楷体_GB2312" w:cs="楷体_GB2312"/>
          <w:color w:val="auto"/>
        </w:rPr>
        <w:t>(六)审计</w:t>
      </w:r>
      <w:bookmarkEnd w:id="26"/>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rPr>
        <w:t>工程结束后，及时公开工程建设和资金使用情况，由乡镇农经部门进行初审，并出具初审报告。</w:t>
      </w:r>
      <w:r>
        <w:rPr>
          <w:rFonts w:hint="eastAsia" w:ascii="仿宋_GB2312" w:hAnsi="仿宋_GB2312" w:eastAsia="仿宋_GB2312" w:cs="仿宋_GB2312"/>
          <w:color w:val="FF0000"/>
          <w:sz w:val="32"/>
          <w:szCs w:val="32"/>
          <w:lang w:val="en-US" w:eastAsia="zh-CN"/>
        </w:rPr>
        <w:t>县级主管部门委托第三方进行县级审核。</w:t>
      </w:r>
      <w:bookmarkStart w:id="27" w:name="_Toc30044"/>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七、组织保障</w:t>
      </w:r>
      <w:bookmarkEnd w:id="27"/>
    </w:p>
    <w:p>
      <w:pPr>
        <w:pStyle w:val="4"/>
        <w:pageBreakBefore w:val="0"/>
        <w:widowControl w:val="0"/>
        <w:kinsoku/>
        <w:wordWrap/>
        <w:overflowPunct/>
        <w:topLinePunct w:val="0"/>
        <w:autoSpaceDN/>
        <w:bidi w:val="0"/>
        <w:adjustRightInd/>
        <w:snapToGrid/>
        <w:spacing w:before="0" w:beforeLines="0" w:after="0" w:afterLines="0" w:line="560" w:lineRule="exact"/>
        <w:ind w:left="0" w:leftChars="0" w:firstLine="643" w:firstLineChars="200"/>
        <w:textAlignment w:val="auto"/>
        <w:rPr>
          <w:rFonts w:hint="eastAsia" w:ascii="楷体_GB2312" w:hAnsi="楷体_GB2312" w:eastAsia="楷体_GB2312" w:cs="楷体_GB2312"/>
          <w:color w:val="auto"/>
        </w:rPr>
      </w:pPr>
      <w:bookmarkStart w:id="28" w:name="_Toc3987"/>
      <w:r>
        <w:rPr>
          <w:rFonts w:hint="eastAsia" w:ascii="楷体_GB2312" w:hAnsi="楷体_GB2312" w:eastAsia="楷体_GB2312" w:cs="楷体_GB2312"/>
          <w:color w:val="auto"/>
        </w:rPr>
        <w:t>(一)</w:t>
      </w:r>
      <w:r>
        <w:rPr>
          <w:rFonts w:hint="eastAsia" w:ascii="楷体_GB2312" w:hAnsi="楷体_GB2312" w:eastAsia="楷体_GB2312" w:cs="楷体_GB2312"/>
          <w:color w:val="auto"/>
          <w:lang w:val="en-US" w:eastAsia="zh-CN"/>
        </w:rPr>
        <w:t>镇</w:t>
      </w:r>
      <w:r>
        <w:rPr>
          <w:rFonts w:hint="eastAsia" w:ascii="楷体_GB2312" w:hAnsi="楷体_GB2312" w:eastAsia="楷体_GB2312" w:cs="楷体_GB2312"/>
          <w:color w:val="auto"/>
        </w:rPr>
        <w:t>级组织管理</w:t>
      </w:r>
      <w:bookmarkEnd w:id="28"/>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left"/>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为加强对</w:t>
      </w:r>
      <w:r>
        <w:rPr>
          <w:rFonts w:hint="eastAsia" w:ascii="仿宋_GB2312" w:hAnsi="仿宋_GB2312" w:eastAsia="仿宋_GB2312" w:cs="仿宋_GB2312"/>
          <w:color w:val="FF0000"/>
          <w:sz w:val="32"/>
          <w:szCs w:val="32"/>
          <w:lang w:val="en-US" w:eastAsia="zh-CN"/>
        </w:rPr>
        <w:t>蔬菜加工中心</w:t>
      </w:r>
      <w:r>
        <w:rPr>
          <w:rFonts w:hint="eastAsia" w:ascii="仿宋_GB2312" w:hAnsi="仿宋_GB2312" w:eastAsia="仿宋_GB2312" w:cs="仿宋_GB2312"/>
          <w:color w:val="FF0000"/>
          <w:sz w:val="32"/>
          <w:szCs w:val="32"/>
        </w:rPr>
        <w:t>建设项目工作的组织、监督和管理，确保项目的顺利实施，</w:t>
      </w:r>
      <w:r>
        <w:rPr>
          <w:rFonts w:hint="eastAsia" w:ascii="仿宋_GB2312" w:hAnsi="仿宋_GB2312" w:eastAsia="仿宋_GB2312" w:cs="仿宋_GB2312"/>
          <w:color w:val="FF0000"/>
          <w:sz w:val="32"/>
          <w:szCs w:val="32"/>
          <w:lang w:val="en-US" w:eastAsia="zh-CN"/>
        </w:rPr>
        <w:t>马街</w:t>
      </w:r>
      <w:r>
        <w:rPr>
          <w:rFonts w:hint="eastAsia" w:ascii="仿宋_GB2312" w:hAnsi="仿宋_GB2312" w:eastAsia="仿宋_GB2312" w:cs="仿宋_GB2312"/>
          <w:color w:val="FF0000"/>
          <w:sz w:val="32"/>
          <w:szCs w:val="32"/>
        </w:rPr>
        <w:t>镇主要领导亲自抓，分管领导具体抓，并抽调相关的部门和人员，成立了项目实施领导小组及办公室，负责项目具体实施。</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left"/>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领导小组下设办公室在镇乡村振兴办，工作人员从领导小组成员单位抽调，负责</w:t>
      </w:r>
      <w:r>
        <w:rPr>
          <w:rFonts w:hint="eastAsia" w:ascii="仿宋_GB2312" w:hAnsi="仿宋_GB2312" w:eastAsia="仿宋_GB2312" w:cs="仿宋_GB2312"/>
          <w:color w:val="FF0000"/>
          <w:sz w:val="32"/>
          <w:szCs w:val="32"/>
          <w:lang w:val="en-US" w:eastAsia="zh-CN"/>
        </w:rPr>
        <w:t>蔬菜加工中心</w:t>
      </w:r>
      <w:r>
        <w:rPr>
          <w:rFonts w:hint="eastAsia" w:ascii="仿宋_GB2312" w:hAnsi="仿宋_GB2312" w:eastAsia="仿宋_GB2312" w:cs="仿宋_GB2312"/>
          <w:color w:val="FF0000"/>
          <w:sz w:val="32"/>
          <w:szCs w:val="32"/>
        </w:rPr>
        <w:t>建设项目申报、实施等各项具体工作。</w:t>
      </w:r>
    </w:p>
    <w:p>
      <w:pPr>
        <w:pStyle w:val="4"/>
        <w:pageBreakBefore w:val="0"/>
        <w:widowControl w:val="0"/>
        <w:kinsoku/>
        <w:wordWrap/>
        <w:overflowPunct/>
        <w:topLinePunct w:val="0"/>
        <w:autoSpaceDN/>
        <w:bidi w:val="0"/>
        <w:adjustRightInd/>
        <w:snapToGrid/>
        <w:spacing w:before="0" w:beforeLines="0" w:after="0" w:afterLines="0" w:line="560" w:lineRule="exact"/>
        <w:ind w:left="0" w:leftChars="0" w:firstLine="643" w:firstLineChars="200"/>
        <w:textAlignment w:val="auto"/>
        <w:rPr>
          <w:rFonts w:hint="eastAsia" w:ascii="楷体_GB2312" w:hAnsi="楷体_GB2312" w:eastAsia="楷体_GB2312" w:cs="楷体_GB2312"/>
          <w:color w:val="auto"/>
        </w:rPr>
      </w:pPr>
      <w:bookmarkStart w:id="29" w:name="_Toc20644"/>
      <w:r>
        <w:rPr>
          <w:rFonts w:hint="eastAsia" w:ascii="楷体_GB2312" w:hAnsi="楷体_GB2312" w:eastAsia="楷体_GB2312" w:cs="楷体_GB2312"/>
          <w:color w:val="auto"/>
          <w:lang w:eastAsia="zh-CN"/>
        </w:rPr>
        <w:t>（</w:t>
      </w:r>
      <w:r>
        <w:rPr>
          <w:rFonts w:hint="eastAsia" w:ascii="楷体_GB2312" w:hAnsi="楷体_GB2312" w:eastAsia="楷体_GB2312" w:cs="楷体_GB2312"/>
          <w:color w:val="auto"/>
          <w:lang w:val="en-US" w:eastAsia="zh-CN"/>
        </w:rPr>
        <w:t>二）联合社</w:t>
      </w:r>
      <w:r>
        <w:rPr>
          <w:rFonts w:hint="eastAsia" w:ascii="楷体_GB2312" w:hAnsi="楷体_GB2312" w:eastAsia="楷体_GB2312" w:cs="楷体_GB2312"/>
          <w:color w:val="auto"/>
        </w:rPr>
        <w:t>组织管理</w:t>
      </w:r>
      <w:bookmarkEnd w:id="29"/>
    </w:p>
    <w:p>
      <w:pPr>
        <w:pStyle w:val="4"/>
        <w:pageBreakBefore w:val="0"/>
        <w:widowControl w:val="0"/>
        <w:kinsoku/>
        <w:wordWrap/>
        <w:overflowPunct/>
        <w:topLinePunct w:val="0"/>
        <w:autoSpaceDN/>
        <w:bidi w:val="0"/>
        <w:adjustRightInd/>
        <w:snapToGrid/>
        <w:spacing w:before="0" w:beforeLines="0" w:after="0" w:afterLines="0" w:line="560" w:lineRule="exact"/>
        <w:ind w:left="0" w:leftChars="0" w:firstLine="640" w:firstLineChars="200"/>
        <w:textAlignment w:val="auto"/>
        <w:rPr>
          <w:rFonts w:hint="eastAsia" w:ascii="仿宋_GB2312" w:hAnsi="仿宋_GB2312" w:eastAsia="仿宋_GB2312" w:cs="仿宋_GB2312"/>
          <w:b w:val="0"/>
          <w:bCs/>
          <w:color w:val="FF0000"/>
          <w:sz w:val="32"/>
          <w:szCs w:val="32"/>
        </w:rPr>
      </w:pPr>
      <w:r>
        <w:rPr>
          <w:rFonts w:hint="eastAsia" w:ascii="仿宋_GB2312" w:hAnsi="仿宋_GB2312" w:eastAsia="仿宋_GB2312" w:cs="仿宋_GB2312"/>
          <w:b w:val="0"/>
          <w:bCs/>
          <w:color w:val="FF0000"/>
          <w:lang w:val="en-US" w:eastAsia="zh-CN"/>
        </w:rPr>
        <w:t>邑和蔬菜产销专业合作社</w:t>
      </w:r>
      <w:r>
        <w:rPr>
          <w:rFonts w:hint="eastAsia" w:ascii="仿宋_GB2312" w:hAnsi="仿宋_GB2312" w:eastAsia="仿宋_GB2312" w:cs="仿宋_GB2312"/>
          <w:b w:val="0"/>
          <w:bCs/>
          <w:color w:val="FF0000"/>
          <w:sz w:val="32"/>
          <w:szCs w:val="32"/>
          <w:lang w:val="en-US" w:eastAsia="zh-CN"/>
        </w:rPr>
        <w:t>联合社</w:t>
      </w:r>
      <w:r>
        <w:rPr>
          <w:rFonts w:hint="eastAsia" w:ascii="仿宋_GB2312" w:hAnsi="仿宋_GB2312" w:eastAsia="仿宋_GB2312" w:cs="仿宋_GB2312"/>
          <w:b w:val="0"/>
          <w:bCs/>
          <w:color w:val="FF0000"/>
          <w:sz w:val="32"/>
          <w:szCs w:val="32"/>
        </w:rPr>
        <w:t>也同时成立</w:t>
      </w:r>
      <w:r>
        <w:rPr>
          <w:rFonts w:hint="eastAsia" w:ascii="仿宋_GB2312" w:hAnsi="仿宋_GB2312" w:eastAsia="仿宋_GB2312" w:cs="仿宋_GB2312"/>
          <w:b w:val="0"/>
          <w:bCs/>
          <w:color w:val="FF0000"/>
          <w:sz w:val="32"/>
          <w:szCs w:val="32"/>
          <w:lang w:val="en-US" w:eastAsia="zh-CN"/>
        </w:rPr>
        <w:t>蔬菜加工中心</w:t>
      </w:r>
      <w:r>
        <w:rPr>
          <w:rFonts w:hint="eastAsia" w:ascii="仿宋_GB2312" w:hAnsi="仿宋_GB2312" w:eastAsia="仿宋_GB2312" w:cs="仿宋_GB2312"/>
          <w:b w:val="0"/>
          <w:bCs/>
          <w:color w:val="FF0000"/>
          <w:sz w:val="32"/>
          <w:szCs w:val="32"/>
        </w:rPr>
        <w:t>建设项目领导小组和民主管理小组，负责现场综合协调、开展调查摸底、入户听取意见、拟定方案、矛盾纠纷调处等工作。工程建设的目标，在充分征求</w:t>
      </w:r>
      <w:r>
        <w:rPr>
          <w:rFonts w:hint="eastAsia" w:ascii="仿宋_GB2312" w:hAnsi="仿宋_GB2312" w:eastAsia="仿宋_GB2312" w:cs="仿宋_GB2312"/>
          <w:b w:val="0"/>
          <w:bCs/>
          <w:color w:val="FF0000"/>
          <w:sz w:val="32"/>
          <w:szCs w:val="32"/>
          <w:lang w:val="en-US" w:eastAsia="zh-CN"/>
        </w:rPr>
        <w:t>经营主体</w:t>
      </w:r>
      <w:r>
        <w:rPr>
          <w:rFonts w:hint="eastAsia" w:ascii="仿宋_GB2312" w:hAnsi="仿宋_GB2312" w:eastAsia="仿宋_GB2312" w:cs="仿宋_GB2312"/>
          <w:b w:val="0"/>
          <w:bCs/>
          <w:color w:val="FF0000"/>
          <w:sz w:val="32"/>
          <w:szCs w:val="32"/>
        </w:rPr>
        <w:t>意见的基础上，编制《</w:t>
      </w:r>
      <w:r>
        <w:rPr>
          <w:rFonts w:hint="eastAsia" w:ascii="仿宋_GB2312" w:hAnsi="仿宋_GB2312" w:eastAsia="仿宋_GB2312" w:cs="仿宋_GB2312"/>
          <w:b w:val="0"/>
          <w:bCs/>
          <w:color w:val="FF0000"/>
          <w:sz w:val="32"/>
          <w:szCs w:val="32"/>
          <w:lang w:val="en-US" w:eastAsia="zh-CN"/>
        </w:rPr>
        <w:t>宜良县乡村振兴示范区马街蔬菜加工中心</w:t>
      </w:r>
      <w:r>
        <w:rPr>
          <w:rFonts w:hint="eastAsia" w:ascii="仿宋_GB2312" w:hAnsi="仿宋_GB2312" w:eastAsia="仿宋_GB2312" w:cs="仿宋_GB2312"/>
          <w:b w:val="0"/>
          <w:bCs/>
          <w:color w:val="FF0000"/>
          <w:sz w:val="32"/>
          <w:szCs w:val="32"/>
        </w:rPr>
        <w:t>建设项目实施方案》，并将确定的建设项目在村内进行公示。实施方案经专家评审后，严格按照实施方案确定的建设范围、建设内容、建设规模进行实施</w:t>
      </w:r>
      <w:r>
        <w:rPr>
          <w:rFonts w:hint="eastAsia" w:ascii="仿宋_GB2312" w:hAnsi="仿宋_GB2312" w:eastAsia="仿宋_GB2312" w:cs="仿宋_GB2312"/>
          <w:b w:val="0"/>
          <w:bCs/>
          <w:color w:val="FF0000"/>
          <w:sz w:val="32"/>
          <w:szCs w:val="32"/>
          <w:lang w:eastAsia="zh-CN"/>
        </w:rPr>
        <w:t>，</w:t>
      </w:r>
      <w:r>
        <w:rPr>
          <w:rFonts w:hint="eastAsia" w:ascii="仿宋_GB2312" w:hAnsi="仿宋_GB2312" w:eastAsia="仿宋_GB2312" w:cs="仿宋_GB2312"/>
          <w:b w:val="0"/>
          <w:bCs/>
          <w:color w:val="FF0000"/>
          <w:sz w:val="32"/>
          <w:szCs w:val="32"/>
        </w:rPr>
        <w:t>不得随意变更建设地点、内容与规模，确保项目计划的严密性与严肃性。落实专人，做好工程实施前、中</w:t>
      </w:r>
      <w:r>
        <w:rPr>
          <w:rFonts w:hint="eastAsia" w:ascii="仿宋_GB2312" w:hAnsi="仿宋_GB2312" w:eastAsia="仿宋_GB2312" w:cs="仿宋_GB2312"/>
          <w:b w:val="0"/>
          <w:bCs/>
          <w:color w:val="FF0000"/>
          <w:sz w:val="32"/>
          <w:szCs w:val="32"/>
          <w:lang w:eastAsia="zh-CN"/>
        </w:rPr>
        <w:t>、</w:t>
      </w:r>
      <w:r>
        <w:rPr>
          <w:rFonts w:hint="eastAsia" w:ascii="仿宋_GB2312" w:hAnsi="仿宋_GB2312" w:eastAsia="仿宋_GB2312" w:cs="仿宋_GB2312"/>
          <w:b w:val="0"/>
          <w:bCs/>
          <w:color w:val="FF0000"/>
          <w:sz w:val="32"/>
          <w:szCs w:val="32"/>
        </w:rPr>
        <w:t>后的相关图片资料的收集、整理和归档，做好新旧对比的成果展示。做好项目的统计、简报、信息收集与</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FF0000"/>
          <w:sz w:val="32"/>
          <w:szCs w:val="32"/>
        </w:rPr>
      </w:pPr>
      <w:r>
        <w:rPr>
          <w:rFonts w:hint="eastAsia" w:ascii="仿宋_GB2312" w:hAnsi="仿宋_GB2312" w:eastAsia="仿宋_GB2312" w:cs="仿宋_GB2312"/>
          <w:b w:val="0"/>
          <w:bCs/>
          <w:color w:val="FF0000"/>
          <w:sz w:val="32"/>
          <w:szCs w:val="32"/>
        </w:rPr>
        <w:t>反馈。定期或不定期地向上级主管部门及有关部门报告</w:t>
      </w:r>
      <w:r>
        <w:rPr>
          <w:rFonts w:hint="eastAsia" w:ascii="仿宋_GB2312" w:hAnsi="仿宋_GB2312" w:eastAsia="仿宋_GB2312" w:cs="仿宋_GB2312"/>
          <w:b w:val="0"/>
          <w:bCs/>
          <w:color w:val="FF0000"/>
          <w:sz w:val="32"/>
          <w:szCs w:val="32"/>
          <w:lang w:val="en-US" w:eastAsia="zh-CN"/>
        </w:rPr>
        <w:t>工程</w:t>
      </w:r>
      <w:r>
        <w:rPr>
          <w:rFonts w:hint="eastAsia" w:ascii="仿宋_GB2312" w:hAnsi="仿宋_GB2312" w:eastAsia="仿宋_GB2312" w:cs="仿宋_GB2312"/>
          <w:b w:val="0"/>
          <w:bCs/>
          <w:color w:val="FF0000"/>
          <w:sz w:val="32"/>
          <w:szCs w:val="32"/>
        </w:rPr>
        <w:t>建设质量、进度与资金使用等情况。</w:t>
      </w:r>
    </w:p>
    <w:p>
      <w:pPr>
        <w:pStyle w:val="3"/>
        <w:pageBreakBefore w:val="0"/>
        <w:widowControl w:val="0"/>
        <w:kinsoku/>
        <w:wordWrap/>
        <w:overflowPunct/>
        <w:topLinePunct w:val="0"/>
        <w:autoSpaceDN/>
        <w:bidi w:val="0"/>
        <w:adjustRightInd/>
        <w:snapToGrid/>
        <w:spacing w:before="0" w:beforeLines="0" w:after="0" w:afterLines="0" w:line="560" w:lineRule="exact"/>
        <w:ind w:left="0" w:leftChars="0" w:firstLine="640" w:firstLineChars="200"/>
        <w:textAlignment w:val="auto"/>
        <w:rPr>
          <w:rFonts w:hint="eastAsia" w:ascii="黑体" w:hAnsi="黑体" w:eastAsia="黑体" w:cs="黑体"/>
          <w:b w:val="0"/>
          <w:bCs/>
          <w:color w:val="auto"/>
          <w:sz w:val="32"/>
          <w:szCs w:val="32"/>
          <w:lang w:val="en-US" w:eastAsia="zh-CN"/>
        </w:rPr>
      </w:pPr>
      <w:bookmarkStart w:id="30" w:name="_Toc19262"/>
      <w:r>
        <w:rPr>
          <w:rFonts w:hint="eastAsia" w:ascii="黑体" w:hAnsi="黑体" w:eastAsia="黑体" w:cs="黑体"/>
          <w:b w:val="0"/>
          <w:bCs/>
          <w:color w:val="auto"/>
          <w:sz w:val="32"/>
          <w:szCs w:val="32"/>
          <w:lang w:val="en-US" w:eastAsia="zh-CN"/>
        </w:rPr>
        <w:t>八、利益联结机制</w:t>
      </w:r>
      <w:bookmarkEnd w:id="30"/>
    </w:p>
    <w:p>
      <w:pPr>
        <w:keepNext w:val="0"/>
        <w:keepLines w:val="0"/>
        <w:pageBreakBefore w:val="0"/>
        <w:widowControl w:val="0"/>
        <w:kinsoku/>
        <w:wordWrap/>
        <w:overflowPunct/>
        <w:topLinePunct w:val="0"/>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FF0000"/>
          <w:sz w:val="32"/>
          <w:szCs w:val="32"/>
        </w:rPr>
      </w:pPr>
      <w:bookmarkStart w:id="31" w:name="_Toc6972"/>
      <w:r>
        <w:rPr>
          <w:rStyle w:val="21"/>
          <w:rFonts w:hint="eastAsia" w:ascii="楷体_GB2312" w:hAnsi="楷体_GB2312" w:eastAsia="楷体_GB2312" w:cs="楷体_GB2312"/>
          <w:color w:val="auto"/>
          <w:lang w:val="en-US" w:eastAsia="zh-CN"/>
        </w:rPr>
        <w:t>（一）总体情况</w:t>
      </w:r>
      <w:bookmarkEnd w:id="31"/>
      <w:r>
        <w:rPr>
          <w:rFonts w:hint="eastAsia" w:ascii="楷体_GB2312" w:hAnsi="楷体_GB2312" w:eastAsia="楷体_GB2312" w:cs="楷体_GB2312"/>
          <w:b/>
          <w:bCs/>
          <w:color w:val="auto"/>
          <w:sz w:val="32"/>
          <w:szCs w:val="32"/>
          <w:lang w:val="en-US" w:eastAsia="zh-CN"/>
        </w:rPr>
        <w:t>：</w:t>
      </w:r>
      <w:r>
        <w:rPr>
          <w:rFonts w:hint="eastAsia" w:ascii="仿宋_GB2312" w:hAnsi="仿宋_GB2312" w:eastAsia="仿宋_GB2312" w:cs="仿宋_GB2312"/>
          <w:color w:val="FF0000"/>
          <w:sz w:val="32"/>
          <w:szCs w:val="32"/>
        </w:rPr>
        <w:t>马街镇以蔬菜、烤烟及土著鱼三大产业为主导， 坚持带农、惠农、富农、兴农导向，积极探索适合当地实际的土地流转模式，积极引入大型龙头企业，探索“龙头企业+合作社+农户”的“土地流转优先返聘”模式即：农户将土地统一流转到各村（社区）蔬菜合作社，由合作社出租给蔬菜种植企业及经营主体，收取地租后统一兑付到农户，保证农民获得较为稳定的收入，同时增加务工收入</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rPr>
        <w:t>构建农民专业合作社绑定农户、龙头企业绑定农民专业合作社的“双绑”利益联结机制，落实“企业+合作社+农户”的合作经营模式。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color w:val="auto"/>
          <w:sz w:val="32"/>
          <w:szCs w:val="32"/>
          <w:lang w:val="en-US" w:eastAsia="zh-CN"/>
        </w:rPr>
      </w:pPr>
      <w:bookmarkStart w:id="32" w:name="_Toc16466"/>
      <w:r>
        <w:rPr>
          <w:rStyle w:val="21"/>
          <w:rFonts w:hint="eastAsia" w:ascii="楷体_GB2312" w:hAnsi="楷体_GB2312" w:eastAsia="楷体_GB2312" w:cs="楷体_GB2312"/>
          <w:color w:val="auto"/>
          <w:szCs w:val="22"/>
          <w:lang w:val="en-US" w:eastAsia="zh-CN"/>
        </w:rPr>
        <w:t>（二）村集体增收：</w:t>
      </w:r>
      <w:bookmarkEnd w:id="32"/>
      <w:r>
        <w:rPr>
          <w:rStyle w:val="21"/>
          <w:rFonts w:hint="eastAsia" w:ascii="仿宋" w:hAnsi="仿宋" w:eastAsia="仿宋" w:cs="仿宋"/>
          <w:b w:val="0"/>
          <w:bCs/>
          <w:color w:val="FF0000"/>
          <w:szCs w:val="22"/>
          <w:lang w:val="en-US" w:eastAsia="zh-CN"/>
        </w:rPr>
        <w:t>项目实施后</w:t>
      </w:r>
      <w:r>
        <w:rPr>
          <w:rFonts w:hint="eastAsia" w:ascii="仿宋_GB2312" w:hAnsi="仿宋_GB2312" w:eastAsia="仿宋_GB2312" w:cs="仿宋_GB2312"/>
          <w:color w:val="FF0000"/>
          <w:sz w:val="32"/>
          <w:szCs w:val="32"/>
          <w:lang w:val="en-US" w:eastAsia="zh-CN"/>
        </w:rPr>
        <w:t>，蔬菜联合社增加租赁经营收入44万元。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FF0000"/>
          <w:sz w:val="32"/>
          <w:szCs w:val="32"/>
          <w:lang w:val="en-US" w:eastAsia="zh-CN"/>
        </w:rPr>
      </w:pPr>
      <w:bookmarkStart w:id="33" w:name="_Toc21646"/>
      <w:r>
        <w:rPr>
          <w:rStyle w:val="21"/>
          <w:rFonts w:hint="eastAsia" w:ascii="楷体_GB2312" w:hAnsi="楷体_GB2312" w:eastAsia="楷体_GB2312" w:cs="楷体_GB2312"/>
          <w:color w:val="auto"/>
          <w:szCs w:val="22"/>
          <w:lang w:val="en-US" w:eastAsia="zh-CN"/>
        </w:rPr>
        <w:t>（三）土地流转</w:t>
      </w:r>
      <w:bookmarkEnd w:id="33"/>
      <w:r>
        <w:rPr>
          <w:rFonts w:hint="eastAsia" w:ascii="楷体_GB2312" w:hAnsi="楷体_GB2312" w:eastAsia="楷体_GB2312" w:cs="楷体_GB2312"/>
          <w:b/>
          <w:bCs/>
          <w:color w:val="auto"/>
          <w:sz w:val="32"/>
          <w:szCs w:val="32"/>
          <w:lang w:val="en-US" w:eastAsia="zh-CN"/>
        </w:rPr>
        <w:t>：</w:t>
      </w:r>
      <w:r>
        <w:rPr>
          <w:rFonts w:hint="eastAsia" w:ascii="仿宋_GB2312" w:hAnsi="仿宋_GB2312" w:eastAsia="仿宋_GB2312" w:cs="仿宋_GB2312"/>
          <w:color w:val="FF0000"/>
          <w:sz w:val="32"/>
          <w:szCs w:val="32"/>
        </w:rPr>
        <w:t>蔬菜</w:t>
      </w:r>
      <w:r>
        <w:rPr>
          <w:rFonts w:hint="eastAsia" w:ascii="仿宋_GB2312" w:hAnsi="仿宋_GB2312" w:eastAsia="仿宋_GB2312" w:cs="仿宋_GB2312"/>
          <w:color w:val="FF0000"/>
          <w:sz w:val="32"/>
          <w:szCs w:val="32"/>
          <w:lang w:val="en-US" w:eastAsia="zh-CN"/>
        </w:rPr>
        <w:t>加工中心</w:t>
      </w:r>
      <w:r>
        <w:rPr>
          <w:rFonts w:hint="eastAsia" w:ascii="仿宋_GB2312" w:hAnsi="仿宋_GB2312" w:eastAsia="仿宋_GB2312" w:cs="仿宋_GB2312"/>
          <w:color w:val="FF0000"/>
          <w:sz w:val="32"/>
          <w:szCs w:val="32"/>
        </w:rPr>
        <w:t>流转土地</w:t>
      </w:r>
      <w:r>
        <w:rPr>
          <w:rFonts w:hint="eastAsia" w:ascii="仿宋_GB2312" w:hAnsi="仿宋_GB2312" w:eastAsia="仿宋_GB2312" w:cs="仿宋_GB2312"/>
          <w:color w:val="FF0000"/>
          <w:sz w:val="32"/>
          <w:szCs w:val="32"/>
          <w:lang w:val="en-US" w:eastAsia="zh-CN"/>
        </w:rPr>
        <w:t>48</w:t>
      </w:r>
      <w:r>
        <w:rPr>
          <w:rFonts w:hint="eastAsia" w:ascii="仿宋_GB2312" w:hAnsi="仿宋_GB2312" w:eastAsia="仿宋_GB2312" w:cs="仿宋_GB2312"/>
          <w:color w:val="FF0000"/>
          <w:sz w:val="32"/>
          <w:szCs w:val="32"/>
        </w:rPr>
        <w:t>亩</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rPr>
        <w:t>为</w:t>
      </w:r>
      <w:r>
        <w:rPr>
          <w:rFonts w:hint="eastAsia" w:ascii="仿宋_GB2312" w:hAnsi="仿宋_GB2312" w:eastAsia="仿宋_GB2312" w:cs="仿宋_GB2312"/>
          <w:color w:val="FF0000"/>
          <w:sz w:val="32"/>
          <w:szCs w:val="32"/>
          <w:lang w:val="en-US" w:eastAsia="zh-CN"/>
        </w:rPr>
        <w:t>群众</w:t>
      </w:r>
      <w:r>
        <w:rPr>
          <w:rFonts w:hint="eastAsia" w:ascii="仿宋_GB2312" w:hAnsi="仿宋_GB2312" w:eastAsia="仿宋_GB2312" w:cs="仿宋_GB2312"/>
          <w:color w:val="FF0000"/>
          <w:sz w:val="32"/>
          <w:szCs w:val="32"/>
        </w:rPr>
        <w:t>增加</w:t>
      </w:r>
      <w:r>
        <w:rPr>
          <w:rFonts w:hint="eastAsia" w:ascii="仿宋_GB2312" w:hAnsi="仿宋_GB2312" w:eastAsia="仿宋_GB2312" w:cs="仿宋_GB2312"/>
          <w:color w:val="FF0000"/>
          <w:sz w:val="32"/>
          <w:szCs w:val="32"/>
          <w:lang w:val="en-US" w:eastAsia="zh-CN"/>
        </w:rPr>
        <w:t>土地租金</w:t>
      </w:r>
      <w:r>
        <w:rPr>
          <w:rFonts w:hint="eastAsia" w:ascii="仿宋_GB2312" w:hAnsi="仿宋_GB2312" w:eastAsia="仿宋_GB2312" w:cs="仿宋_GB2312"/>
          <w:color w:val="FF0000"/>
          <w:sz w:val="32"/>
          <w:szCs w:val="32"/>
        </w:rPr>
        <w:t>收入</w:t>
      </w:r>
      <w:r>
        <w:rPr>
          <w:rFonts w:hint="eastAsia" w:ascii="仿宋_GB2312" w:hAnsi="仿宋_GB2312" w:eastAsia="仿宋_GB2312" w:cs="仿宋_GB2312"/>
          <w:color w:val="FF0000"/>
          <w:sz w:val="32"/>
          <w:szCs w:val="32"/>
          <w:lang w:val="en-US" w:eastAsia="zh-CN"/>
        </w:rPr>
        <w:t>4.6</w:t>
      </w:r>
      <w:r>
        <w:rPr>
          <w:rFonts w:hint="eastAsia" w:ascii="仿宋_GB2312" w:hAnsi="仿宋_GB2312" w:eastAsia="仿宋_GB2312" w:cs="仿宋_GB2312"/>
          <w:color w:val="FF0000"/>
          <w:sz w:val="32"/>
          <w:szCs w:val="32"/>
        </w:rPr>
        <w:t>万元</w:t>
      </w:r>
      <w:r>
        <w:rPr>
          <w:rFonts w:hint="eastAsia" w:ascii="仿宋_GB2312" w:hAnsi="仿宋_GB2312" w:eastAsia="仿宋_GB2312" w:cs="仿宋_GB2312"/>
          <w:color w:val="FF0000"/>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rPr>
      </w:pPr>
      <w:bookmarkStart w:id="34" w:name="_Toc1363"/>
      <w:r>
        <w:rPr>
          <w:rStyle w:val="21"/>
          <w:rFonts w:hint="eastAsia" w:ascii="楷体_GB2312" w:hAnsi="楷体_GB2312" w:eastAsia="楷体_GB2312" w:cs="楷体_GB2312"/>
          <w:color w:val="auto"/>
          <w:szCs w:val="22"/>
          <w:lang w:val="en-US" w:eastAsia="zh-CN"/>
        </w:rPr>
        <w:t>（四）吸纳就业</w:t>
      </w:r>
      <w:bookmarkEnd w:id="34"/>
      <w:r>
        <w:rPr>
          <w:rFonts w:hint="eastAsia" w:ascii="楷体_GB2312" w:hAnsi="楷体_GB2312" w:eastAsia="楷体_GB2312" w:cs="楷体_GB2312"/>
          <w:b/>
          <w:bCs/>
          <w:color w:val="auto"/>
          <w:sz w:val="32"/>
          <w:szCs w:val="32"/>
          <w:lang w:val="en-US" w:eastAsia="zh-CN"/>
        </w:rPr>
        <w:t>：</w:t>
      </w:r>
      <w:r>
        <w:rPr>
          <w:rFonts w:hint="eastAsia" w:ascii="仿宋_GB2312" w:hAnsi="仿宋_GB2312" w:eastAsia="仿宋_GB2312" w:cs="仿宋_GB2312"/>
          <w:color w:val="FF0000"/>
          <w:sz w:val="32"/>
          <w:szCs w:val="32"/>
          <w:lang w:val="en-US" w:eastAsia="zh-CN"/>
        </w:rPr>
        <w:t>加工中心建成后</w:t>
      </w:r>
      <w:r>
        <w:rPr>
          <w:rFonts w:hint="eastAsia" w:ascii="仿宋_GB2312" w:hAnsi="仿宋_GB2312" w:eastAsia="仿宋_GB2312" w:cs="仿宋_GB2312"/>
          <w:color w:val="FF0000"/>
          <w:sz w:val="32"/>
          <w:szCs w:val="32"/>
        </w:rPr>
        <w:t>提供</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rPr>
        <w:t>00余个就业岗位，满足家中上有老下有小需要照顾不能离家的中年人</w:t>
      </w:r>
      <w:r>
        <w:rPr>
          <w:rFonts w:hint="eastAsia" w:ascii="仿宋_GB2312" w:hAnsi="仿宋_GB2312" w:eastAsia="仿宋_GB2312" w:cs="仿宋_GB2312"/>
          <w:color w:val="FF0000"/>
          <w:sz w:val="32"/>
          <w:szCs w:val="32"/>
          <w:lang w:val="en-US" w:eastAsia="zh-CN"/>
        </w:rPr>
        <w:t>的务工需求</w:t>
      </w:r>
      <w:r>
        <w:rPr>
          <w:rFonts w:hint="eastAsia" w:ascii="仿宋_GB2312" w:hAnsi="仿宋_GB2312" w:eastAsia="仿宋_GB2312" w:cs="仿宋_GB2312"/>
          <w:color w:val="FF0000"/>
          <w:sz w:val="32"/>
          <w:szCs w:val="32"/>
        </w:rPr>
        <w:t>，月工资3000元左右。</w:t>
      </w:r>
    </w:p>
    <w:p>
      <w:pPr>
        <w:pStyle w:val="4"/>
        <w:pageBreakBefore w:val="0"/>
        <w:widowControl w:val="0"/>
        <w:kinsoku/>
        <w:wordWrap/>
        <w:overflowPunct/>
        <w:topLinePunct w:val="0"/>
        <w:autoSpaceDN/>
        <w:bidi w:val="0"/>
        <w:adjustRightInd/>
        <w:snapToGrid/>
        <w:spacing w:before="0" w:beforeLines="0" w:after="0" w:afterLines="0" w:line="560" w:lineRule="exact"/>
        <w:ind w:left="0" w:leftChars="0" w:firstLine="643" w:firstLineChars="200"/>
        <w:textAlignment w:val="auto"/>
        <w:rPr>
          <w:rStyle w:val="21"/>
          <w:rFonts w:hint="eastAsia" w:ascii="楷体_GB2312" w:hAnsi="楷体_GB2312" w:eastAsia="楷体_GB2312" w:cs="楷体_GB2312"/>
          <w:b/>
          <w:color w:val="auto"/>
          <w:kern w:val="2"/>
          <w:szCs w:val="22"/>
          <w:lang w:val="en-US" w:eastAsia="zh-CN" w:bidi="ar-SA"/>
        </w:rPr>
      </w:pPr>
      <w:bookmarkStart w:id="35" w:name="_Toc713"/>
      <w:r>
        <w:rPr>
          <w:rStyle w:val="21"/>
          <w:rFonts w:hint="eastAsia" w:ascii="楷体_GB2312" w:hAnsi="楷体_GB2312" w:eastAsia="楷体_GB2312" w:cs="楷体_GB2312"/>
          <w:b/>
          <w:color w:val="auto"/>
          <w:kern w:val="2"/>
          <w:szCs w:val="22"/>
          <w:lang w:val="en-US" w:eastAsia="zh-CN" w:bidi="ar-SA"/>
        </w:rPr>
        <w:t>（五）收益分配：</w:t>
      </w:r>
      <w:bookmarkEnd w:id="35"/>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Theme="majorEastAsia" w:hAnsiTheme="majorEastAsia" w:eastAsiaTheme="majorEastAsia" w:cstheme="majorEastAsia"/>
          <w:b/>
          <w:bCs/>
          <w:color w:val="auto"/>
          <w:sz w:val="32"/>
          <w:szCs w:val="32"/>
          <w:lang w:val="en-US" w:eastAsia="zh-CN"/>
        </w:rPr>
        <w:t>1.</w:t>
      </w:r>
      <w:r>
        <w:rPr>
          <w:rFonts w:hint="eastAsia" w:asciiTheme="majorEastAsia" w:hAnsiTheme="majorEastAsia" w:eastAsiaTheme="majorEastAsia" w:cstheme="majorEastAsia"/>
          <w:b/>
          <w:bCs/>
          <w:color w:val="auto"/>
          <w:sz w:val="32"/>
          <w:szCs w:val="32"/>
        </w:rPr>
        <w:t>效益决定分配原则</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FF0000"/>
          <w:sz w:val="32"/>
          <w:szCs w:val="32"/>
        </w:rPr>
        <w:t>收益分配依据当年收益情况，确定分配额度和各项支出比例。收益较多的年份应控制分配额度，用于补充</w:t>
      </w:r>
      <w:r>
        <w:rPr>
          <w:rFonts w:hint="eastAsia" w:ascii="仿宋_GB2312" w:hAnsi="仿宋_GB2312" w:eastAsia="仿宋_GB2312" w:cs="仿宋_GB2312"/>
          <w:color w:val="FF0000"/>
          <w:sz w:val="32"/>
          <w:szCs w:val="32"/>
          <w:lang w:val="en-US" w:eastAsia="zh-CN"/>
        </w:rPr>
        <w:t>联合社</w:t>
      </w:r>
      <w:r>
        <w:rPr>
          <w:rFonts w:hint="eastAsia" w:ascii="仿宋_GB2312" w:hAnsi="仿宋_GB2312" w:eastAsia="仿宋_GB2312" w:cs="仿宋_GB2312"/>
          <w:color w:val="FF0000"/>
          <w:sz w:val="32"/>
          <w:szCs w:val="32"/>
        </w:rPr>
        <w:t>组织运转经费、产业扩大再生产以及服务群众专项经费支出。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2.分配类型、分配额度和比例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1</w:t>
      </w:r>
      <w:r>
        <w:rPr>
          <w:rFonts w:hint="eastAsia" w:ascii="仿宋_GB2312" w:hAnsi="仿宋_GB2312" w:eastAsia="仿宋_GB2312" w:cs="仿宋_GB2312"/>
          <w:color w:val="FF0000"/>
          <w:sz w:val="32"/>
          <w:szCs w:val="32"/>
        </w:rPr>
        <w:t>)发展预留资金。收益的</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color w:val="FF0000"/>
          <w:sz w:val="32"/>
          <w:szCs w:val="32"/>
        </w:rPr>
        <w:t>0%作为项目运营发展资金，用于补充</w:t>
      </w:r>
      <w:r>
        <w:rPr>
          <w:rFonts w:hint="eastAsia" w:ascii="仿宋_GB2312" w:hAnsi="仿宋_GB2312" w:eastAsia="仿宋_GB2312" w:cs="仿宋_GB2312"/>
          <w:color w:val="FF0000"/>
          <w:sz w:val="32"/>
          <w:szCs w:val="32"/>
          <w:lang w:val="en-US" w:eastAsia="zh-CN"/>
        </w:rPr>
        <w:t>联合社</w:t>
      </w:r>
      <w:r>
        <w:rPr>
          <w:rFonts w:hint="eastAsia" w:ascii="仿宋_GB2312" w:hAnsi="仿宋_GB2312" w:eastAsia="仿宋_GB2312" w:cs="仿宋_GB2312"/>
          <w:color w:val="FF0000"/>
          <w:sz w:val="32"/>
          <w:szCs w:val="32"/>
        </w:rPr>
        <w:t>集体经济项目运转维护、产业扩大再生产以及务工群众工资专项经费支出等，保证</w:t>
      </w:r>
      <w:r>
        <w:rPr>
          <w:rFonts w:hint="eastAsia" w:ascii="仿宋_GB2312" w:hAnsi="仿宋_GB2312" w:eastAsia="仿宋_GB2312" w:cs="仿宋_GB2312"/>
          <w:color w:val="FF0000"/>
          <w:sz w:val="32"/>
          <w:szCs w:val="32"/>
          <w:lang w:val="en-US" w:eastAsia="zh-CN"/>
        </w:rPr>
        <w:t>联合社</w:t>
      </w:r>
      <w:r>
        <w:rPr>
          <w:rFonts w:hint="eastAsia" w:ascii="仿宋_GB2312" w:hAnsi="仿宋_GB2312" w:eastAsia="仿宋_GB2312" w:cs="仿宋_GB2312"/>
          <w:color w:val="FF0000"/>
          <w:sz w:val="32"/>
          <w:szCs w:val="32"/>
        </w:rPr>
        <w:t>集体经济不断发展壮大</w:t>
      </w:r>
      <w:r>
        <w:rPr>
          <w:rFonts w:hint="eastAsia" w:ascii="仿宋_GB2312" w:hAnsi="仿宋_GB2312" w:eastAsia="仿宋_GB2312" w:cs="仿宋_GB2312"/>
          <w:color w:val="FF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rPr>
        <w:t>)绩效考核资金。按照“多劳多得”的原则，将项目收益的10%用于</w:t>
      </w:r>
      <w:r>
        <w:rPr>
          <w:rFonts w:hint="eastAsia" w:ascii="仿宋_GB2312" w:hAnsi="仿宋_GB2312" w:eastAsia="仿宋_GB2312" w:cs="仿宋_GB2312"/>
          <w:color w:val="FF0000"/>
          <w:sz w:val="32"/>
          <w:szCs w:val="32"/>
          <w:lang w:val="en-US" w:eastAsia="zh-CN"/>
        </w:rPr>
        <w:t>下属8个蔬菜合作社</w:t>
      </w:r>
      <w:r>
        <w:rPr>
          <w:rFonts w:hint="eastAsia" w:ascii="仿宋_GB2312" w:hAnsi="仿宋_GB2312" w:eastAsia="仿宋_GB2312" w:cs="仿宋_GB2312"/>
          <w:color w:val="FF0000"/>
          <w:sz w:val="32"/>
          <w:szCs w:val="32"/>
        </w:rPr>
        <w:t>绩效考核，奖励对项目管理运营有贡献的干部，进一步调动工作积极性，为壮大村集体经济注入新动能</w:t>
      </w:r>
      <w:r>
        <w:rPr>
          <w:rFonts w:hint="eastAsia" w:ascii="仿宋_GB2312" w:hAnsi="仿宋_GB2312" w:eastAsia="仿宋_GB2312" w:cs="仿宋_GB2312"/>
          <w:color w:val="FF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)公共服务资金。将收益的3</w:t>
      </w:r>
      <w:r>
        <w:rPr>
          <w:rFonts w:hint="eastAsia" w:ascii="仿宋_GB2312" w:hAnsi="仿宋_GB2312" w:eastAsia="仿宋_GB2312" w:cs="仿宋_GB2312"/>
          <w:color w:val="FF0000"/>
          <w:sz w:val="32"/>
          <w:szCs w:val="32"/>
          <w:lang w:val="en-US" w:eastAsia="zh-CN"/>
        </w:rPr>
        <w:t>0</w:t>
      </w:r>
      <w:r>
        <w:rPr>
          <w:rFonts w:hint="eastAsia" w:ascii="仿宋_GB2312" w:hAnsi="仿宋_GB2312" w:eastAsia="仿宋_GB2312" w:cs="仿宋_GB2312"/>
          <w:color w:val="FF0000"/>
          <w:sz w:val="32"/>
          <w:szCs w:val="32"/>
        </w:rPr>
        <w:t>%用于改善和维护</w:t>
      </w:r>
      <w:r>
        <w:rPr>
          <w:rFonts w:hint="eastAsia" w:ascii="仿宋_GB2312" w:hAnsi="仿宋_GB2312" w:eastAsia="仿宋_GB2312" w:cs="仿宋_GB2312"/>
          <w:color w:val="FF0000"/>
          <w:sz w:val="32"/>
          <w:szCs w:val="32"/>
          <w:lang w:val="en-US" w:eastAsia="zh-CN"/>
        </w:rPr>
        <w:t>镇</w:t>
      </w:r>
      <w:r>
        <w:rPr>
          <w:rFonts w:hint="eastAsia" w:ascii="仿宋_GB2312" w:hAnsi="仿宋_GB2312" w:eastAsia="仿宋_GB2312" w:cs="仿宋_GB2312"/>
          <w:color w:val="FF0000"/>
          <w:sz w:val="32"/>
          <w:szCs w:val="32"/>
        </w:rPr>
        <w:t>内公益设施、基础设施、人居环境、服务群众经费支出，提升</w:t>
      </w:r>
      <w:r>
        <w:rPr>
          <w:rFonts w:hint="eastAsia" w:ascii="仿宋_GB2312" w:hAnsi="仿宋_GB2312" w:eastAsia="仿宋_GB2312" w:cs="仿宋_GB2312"/>
          <w:color w:val="FF0000"/>
          <w:sz w:val="32"/>
          <w:szCs w:val="32"/>
          <w:lang w:val="en-US" w:eastAsia="zh-CN"/>
        </w:rPr>
        <w:t>镇</w:t>
      </w:r>
      <w:r>
        <w:rPr>
          <w:rFonts w:hint="eastAsia" w:ascii="仿宋_GB2312" w:hAnsi="仿宋_GB2312" w:eastAsia="仿宋_GB2312" w:cs="仿宋_GB2312"/>
          <w:color w:val="FF0000"/>
          <w:sz w:val="32"/>
          <w:szCs w:val="32"/>
        </w:rPr>
        <w:t>内基础设施建设和公共服务水平</w:t>
      </w:r>
      <w:r>
        <w:rPr>
          <w:rFonts w:hint="eastAsia" w:ascii="仿宋_GB2312" w:hAnsi="仿宋_GB2312" w:eastAsia="仿宋_GB2312" w:cs="仿宋_GB2312"/>
          <w:color w:val="FF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)分红分配资金。剩余1</w:t>
      </w:r>
      <w:r>
        <w:rPr>
          <w:rFonts w:hint="eastAsia" w:ascii="仿宋_GB2312" w:hAnsi="仿宋_GB2312" w:eastAsia="仿宋_GB2312" w:cs="仿宋_GB2312"/>
          <w:color w:val="FF0000"/>
          <w:sz w:val="32"/>
          <w:szCs w:val="32"/>
          <w:lang w:val="en-US" w:eastAsia="zh-CN"/>
        </w:rPr>
        <w:t>0</w:t>
      </w:r>
      <w:r>
        <w:rPr>
          <w:rFonts w:hint="eastAsia" w:ascii="仿宋_GB2312" w:hAnsi="仿宋_GB2312" w:eastAsia="仿宋_GB2312" w:cs="仿宋_GB2312"/>
          <w:color w:val="FF0000"/>
          <w:sz w:val="32"/>
          <w:szCs w:val="32"/>
        </w:rPr>
        <w:t>%收益差异化分配到村民，在</w:t>
      </w:r>
      <w:r>
        <w:rPr>
          <w:rFonts w:hint="eastAsia" w:ascii="仿宋_GB2312" w:hAnsi="仿宋_GB2312" w:eastAsia="仿宋_GB2312" w:cs="仿宋_GB2312"/>
          <w:color w:val="FF0000"/>
          <w:sz w:val="32"/>
          <w:szCs w:val="32"/>
          <w:lang w:val="en-US" w:eastAsia="zh-CN"/>
        </w:rPr>
        <w:t>镇</w:t>
      </w:r>
      <w:r>
        <w:rPr>
          <w:rFonts w:hint="eastAsia" w:ascii="仿宋_GB2312" w:hAnsi="仿宋_GB2312" w:eastAsia="仿宋_GB2312" w:cs="仿宋_GB2312"/>
          <w:color w:val="FF0000"/>
          <w:sz w:val="32"/>
          <w:szCs w:val="32"/>
        </w:rPr>
        <w:t>内设置保洁保绿、值勤值班等公益性岗位，鼓励村民参加劳动取得收益;对无劳动力的农户，根据家庭状况，履行相关程序后将收益以分红方式发放到户，同时将收益分配与农户个人家庭卫生、文明风尚等挂钩，体现分配差距</w:t>
      </w:r>
      <w:r>
        <w:rPr>
          <w:rFonts w:hint="eastAsia" w:ascii="仿宋_GB2312" w:hAnsi="仿宋_GB2312" w:eastAsia="仿宋_GB2312" w:cs="仿宋_GB2312"/>
          <w:color w:val="FF0000"/>
          <w:sz w:val="32"/>
          <w:szCs w:val="32"/>
          <w:lang w:eastAsia="zh-CN"/>
        </w:rPr>
        <w:t>。</w:t>
      </w:r>
    </w:p>
    <w:p>
      <w:pPr>
        <w:pStyle w:val="3"/>
        <w:pageBreakBefore w:val="0"/>
        <w:widowControl w:val="0"/>
        <w:kinsoku/>
        <w:wordWrap/>
        <w:overflowPunct/>
        <w:topLinePunct w:val="0"/>
        <w:autoSpaceDN/>
        <w:bidi w:val="0"/>
        <w:adjustRightInd/>
        <w:snapToGrid/>
        <w:spacing w:before="0" w:beforeLines="0" w:after="0" w:afterLines="0" w:line="560" w:lineRule="exact"/>
        <w:ind w:left="0" w:leftChars="0" w:firstLine="640" w:firstLineChars="200"/>
        <w:textAlignment w:val="auto"/>
        <w:rPr>
          <w:rFonts w:hint="eastAsia" w:ascii="黑体" w:hAnsi="黑体" w:eastAsia="黑体" w:cs="黑体"/>
          <w:b w:val="0"/>
          <w:bCs/>
          <w:color w:val="auto"/>
          <w:sz w:val="32"/>
          <w:szCs w:val="32"/>
        </w:rPr>
      </w:pPr>
      <w:bookmarkStart w:id="36" w:name="_Toc4738"/>
      <w:r>
        <w:rPr>
          <w:rFonts w:hint="eastAsia" w:ascii="黑体" w:hAnsi="黑体" w:eastAsia="黑体" w:cs="黑体"/>
          <w:b w:val="0"/>
          <w:bCs/>
          <w:color w:val="auto"/>
          <w:sz w:val="32"/>
          <w:szCs w:val="32"/>
          <w:lang w:val="en-US" w:eastAsia="zh-CN"/>
        </w:rPr>
        <w:t>九</w:t>
      </w:r>
      <w:r>
        <w:rPr>
          <w:rFonts w:hint="eastAsia" w:ascii="黑体" w:hAnsi="黑体" w:eastAsia="黑体" w:cs="黑体"/>
          <w:b w:val="0"/>
          <w:bCs/>
          <w:color w:val="auto"/>
          <w:sz w:val="32"/>
          <w:szCs w:val="32"/>
        </w:rPr>
        <w:t>、效益分析</w:t>
      </w:r>
      <w:bookmarkEnd w:id="36"/>
    </w:p>
    <w:p>
      <w:pPr>
        <w:pStyle w:val="4"/>
        <w:pageBreakBefore w:val="0"/>
        <w:widowControl w:val="0"/>
        <w:kinsoku/>
        <w:wordWrap/>
        <w:overflowPunct/>
        <w:topLinePunct w:val="0"/>
        <w:autoSpaceDN/>
        <w:bidi w:val="0"/>
        <w:adjustRightInd/>
        <w:snapToGrid/>
        <w:spacing w:before="0" w:beforeLines="0" w:after="0" w:afterLines="0" w:line="560" w:lineRule="exact"/>
        <w:ind w:left="0" w:leftChars="0" w:firstLine="643" w:firstLineChars="200"/>
        <w:textAlignment w:val="auto"/>
        <w:rPr>
          <w:rFonts w:hint="eastAsia" w:ascii="楷体_GB2312" w:hAnsi="楷体_GB2312" w:eastAsia="楷体_GB2312" w:cs="楷体_GB2312"/>
          <w:color w:val="auto"/>
          <w:lang w:val="en-US" w:eastAsia="zh-CN"/>
        </w:rPr>
      </w:pPr>
      <w:bookmarkStart w:id="37" w:name="_Toc25784"/>
      <w:r>
        <w:rPr>
          <w:rFonts w:hint="eastAsia" w:ascii="楷体_GB2312" w:hAnsi="楷体_GB2312" w:eastAsia="楷体_GB2312" w:cs="楷体_GB2312"/>
          <w:color w:val="auto"/>
          <w:lang w:val="en-US" w:eastAsia="zh-CN"/>
        </w:rPr>
        <w:t>（一）经济效益</w:t>
      </w:r>
      <w:bookmarkEnd w:id="37"/>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项目的实施可盘活堡子村砂场旧址闲置土地48亩，增加村小组集体经济收入4.6万元，加工中心建成后租赁经营可产生收益44万元，进一步壮大集体经济。</w:t>
      </w:r>
    </w:p>
    <w:p>
      <w:pPr>
        <w:pStyle w:val="4"/>
        <w:pageBreakBefore w:val="0"/>
        <w:widowControl w:val="0"/>
        <w:kinsoku/>
        <w:wordWrap/>
        <w:overflowPunct/>
        <w:topLinePunct w:val="0"/>
        <w:autoSpaceDN/>
        <w:bidi w:val="0"/>
        <w:adjustRightInd/>
        <w:snapToGrid/>
        <w:spacing w:before="0" w:beforeLines="0" w:after="0" w:afterLines="0" w:line="560" w:lineRule="exact"/>
        <w:ind w:left="0" w:leftChars="0" w:firstLine="643" w:firstLineChars="200"/>
        <w:textAlignment w:val="auto"/>
        <w:rPr>
          <w:rFonts w:hint="eastAsia" w:ascii="楷体_GB2312" w:hAnsi="楷体_GB2312" w:eastAsia="楷体_GB2312" w:cs="楷体_GB2312"/>
          <w:color w:val="auto"/>
          <w:lang w:val="en-US" w:eastAsia="zh-CN"/>
        </w:rPr>
      </w:pPr>
      <w:bookmarkStart w:id="38" w:name="_Toc23781"/>
      <w:r>
        <w:rPr>
          <w:rFonts w:hint="eastAsia" w:ascii="楷体_GB2312" w:hAnsi="楷体_GB2312" w:eastAsia="楷体_GB2312" w:cs="楷体_GB2312"/>
          <w:color w:val="auto"/>
          <w:lang w:val="en-US" w:eastAsia="zh-CN"/>
        </w:rPr>
        <w:t>（二）社会效益</w:t>
      </w:r>
      <w:bookmarkEnd w:id="38"/>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项目覆盖全镇一般农户5426户22054人，脱贫户、监测户181户，562人。建成后，可以提高种植户的生产积极性，扩大生产规模，提供200余个就业岗位，年人均增加务工收入20000元。储存全镇及周边嵩明县临近乡镇种植的蔬菜、鲜食豌豆、鲜食玉米、板栗等农副产品，通过冷藏处理不仅可以提高种植户抵御市场风险的能力，还可以大幅度增加农副产品的附加值，增加农民收入，推动马街镇蔬菜产业健康持续发展，加快乡村振兴步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eastAsia="仿宋_GB2312" w:cs="仿宋_GB2312"/>
          <w:color w:val="auto"/>
          <w:sz w:val="32"/>
          <w:szCs w:val="32"/>
          <w:lang w:val="en-US" w:eastAsia="zh-CN"/>
        </w:rPr>
        <w:t>件</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sz w:val="32"/>
          <w:szCs w:val="32"/>
        </w:rPr>
      </w:pPr>
      <w:bookmarkStart w:id="40" w:name="_GoBack"/>
      <w:r>
        <w:rPr>
          <w:rFonts w:hint="eastAsia" w:ascii="仿宋_GB2312" w:hAnsi="仿宋_GB2312" w:eastAsia="仿宋_GB2312" w:cs="仿宋_GB2312"/>
          <w:color w:val="FF0000"/>
          <w:sz w:val="32"/>
          <w:szCs w:val="32"/>
          <w:lang w:val="en-US" w:eastAsia="zh-CN"/>
        </w:rPr>
        <w:t>1-1.</w:t>
      </w:r>
      <w:r>
        <w:rPr>
          <w:rFonts w:hint="eastAsia" w:ascii="仿宋_GB2312" w:hAnsi="仿宋_GB2312" w:eastAsia="仿宋_GB2312" w:cs="仿宋_GB2312"/>
          <w:color w:val="FF0000"/>
          <w:sz w:val="32"/>
          <w:szCs w:val="32"/>
        </w:rPr>
        <w:t>项目绩效申报表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val="en-US" w:eastAsia="zh-CN"/>
        </w:rPr>
        <w:t>1-2.</w:t>
      </w:r>
      <w:r>
        <w:rPr>
          <w:rFonts w:hint="eastAsia" w:ascii="仿宋_GB2312" w:hAnsi="仿宋_GB2312" w:eastAsia="仿宋_GB2312" w:cs="仿宋_GB2312"/>
          <w:color w:val="FF0000"/>
          <w:sz w:val="32"/>
          <w:szCs w:val="32"/>
        </w:rPr>
        <w:t>项目投资概算</w:t>
      </w:r>
      <w:r>
        <w:rPr>
          <w:rFonts w:hint="eastAsia" w:ascii="仿宋_GB2312" w:hAnsi="仿宋_GB2312" w:eastAsia="仿宋_GB2312" w:cs="仿宋_GB2312"/>
          <w:color w:val="FF0000"/>
          <w:sz w:val="32"/>
          <w:szCs w:val="32"/>
          <w:lang w:val="en-US" w:eastAsia="zh-CN"/>
        </w:rPr>
        <w:t>总</w:t>
      </w:r>
      <w:r>
        <w:rPr>
          <w:rFonts w:hint="eastAsia" w:ascii="仿宋_GB2312" w:hAnsi="仿宋_GB2312" w:eastAsia="仿宋_GB2312" w:cs="仿宋_GB2312"/>
          <w:color w:val="FF0000"/>
          <w:sz w:val="32"/>
          <w:szCs w:val="32"/>
        </w:rPr>
        <w:t>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1-3.冷库设备预算表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1-4.关于对云南纯美鲜农业科技发展有限公司资质的评估意见及风险控制</w:t>
      </w:r>
    </w:p>
    <w:p>
      <w:pPr>
        <w:pStyle w:val="2"/>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1-5.双绑双带利益联结协议书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1-6.意向合作协议书</w:t>
      </w:r>
    </w:p>
    <w:p>
      <w:pPr>
        <w:pStyle w:val="2"/>
        <w:rPr>
          <w:rFonts w:hint="default"/>
          <w:color w:val="FF0000"/>
          <w:lang w:val="en-US" w:eastAsia="zh-CN"/>
        </w:rPr>
      </w:pPr>
      <w:r>
        <w:rPr>
          <w:rFonts w:hint="eastAsia" w:ascii="仿宋_GB2312" w:hAnsi="仿宋_GB2312" w:eastAsia="仿宋_GB2312" w:cs="仿宋_GB2312"/>
          <w:color w:val="FF0000"/>
          <w:sz w:val="32"/>
          <w:szCs w:val="32"/>
          <w:lang w:val="en-US" w:eastAsia="zh-CN"/>
        </w:rPr>
        <w:t>1-7.土地流转协议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val="en-US" w:eastAsia="zh-CN"/>
        </w:rPr>
        <w:t>1-8.</w:t>
      </w:r>
      <w:r>
        <w:rPr>
          <w:rFonts w:hint="eastAsia" w:ascii="仿宋_GB2312" w:hAnsi="仿宋_GB2312" w:eastAsia="仿宋_GB2312" w:cs="仿宋_GB2312"/>
          <w:color w:val="FF0000"/>
          <w:sz w:val="32"/>
          <w:szCs w:val="32"/>
        </w:rPr>
        <w:t>用地意见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val="en-US" w:eastAsia="zh-CN"/>
        </w:rPr>
        <w:t>1-9.</w:t>
      </w:r>
      <w:r>
        <w:rPr>
          <w:rFonts w:hint="eastAsia" w:ascii="仿宋_GB2312" w:hAnsi="仿宋_GB2312" w:eastAsia="仿宋_GB2312" w:cs="仿宋_GB2312"/>
          <w:color w:val="FF0000"/>
          <w:sz w:val="32"/>
          <w:szCs w:val="32"/>
        </w:rPr>
        <w:t>规划意见</w:t>
      </w:r>
    </w:p>
    <w:p>
      <w:pPr>
        <w:pStyle w:val="2"/>
        <w:rPr>
          <w:rFonts w:hint="default" w:eastAsia="仿宋_GB2312"/>
          <w:color w:val="FF0000"/>
          <w:lang w:val="en-US" w:eastAsia="zh-CN"/>
        </w:rPr>
      </w:pPr>
      <w:r>
        <w:rPr>
          <w:rFonts w:hint="eastAsia" w:ascii="仿宋_GB2312" w:hAnsi="仿宋_GB2312" w:eastAsia="仿宋_GB2312" w:cs="仿宋_GB2312"/>
          <w:color w:val="FF0000"/>
          <w:sz w:val="32"/>
          <w:szCs w:val="32"/>
          <w:lang w:val="en-US" w:eastAsia="zh-CN"/>
        </w:rPr>
        <w:t>1-10.冷库设计平面图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仿宋_GB2312" w:hAnsi="仿宋_GB2312" w:eastAsia="仿宋_GB2312" w:cs="仿宋_GB2312"/>
          <w:color w:val="FF0000"/>
          <w:sz w:val="32"/>
          <w:szCs w:val="32"/>
          <w:lang w:val="en-US" w:eastAsia="zh-CN"/>
        </w:rPr>
      </w:pPr>
      <w:bookmarkStart w:id="39" w:name="_Toc3871"/>
      <w:r>
        <w:rPr>
          <w:rFonts w:hint="eastAsia" w:ascii="仿宋_GB2312" w:hAnsi="仿宋_GB2312" w:eastAsia="仿宋_GB2312" w:cs="仿宋_GB2312"/>
          <w:color w:val="FF0000"/>
          <w:sz w:val="32"/>
          <w:szCs w:val="32"/>
          <w:lang w:val="en-US" w:eastAsia="zh-CN"/>
        </w:rPr>
        <w:t>1-11.项目区建设前现状图</w:t>
      </w:r>
      <w:bookmarkEnd w:id="39"/>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FF0000"/>
          <w:sz w:val="32"/>
          <w:szCs w:val="32"/>
          <w:lang w:val="en-US"/>
        </w:rPr>
      </w:pPr>
      <w:r>
        <w:rPr>
          <w:rFonts w:hint="eastAsia" w:ascii="仿宋_GB2312" w:hAnsi="仿宋_GB2312" w:eastAsia="仿宋_GB2312" w:cs="仿宋_GB2312"/>
          <w:color w:val="FF0000"/>
          <w:sz w:val="32"/>
          <w:szCs w:val="32"/>
          <w:lang w:val="en-US" w:eastAsia="zh-CN"/>
        </w:rPr>
        <w:t>1-12.项目设计效果图</w:t>
      </w:r>
    </w:p>
    <w:bookmarkEnd w:id="40"/>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Theme="minor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Theme="minor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2A6997"/>
    <w:multiLevelType w:val="singleLevel"/>
    <w:tmpl w:val="482A6997"/>
    <w:lvl w:ilvl="0" w:tentative="0">
      <w:start w:val="1"/>
      <w:numFmt w:val="decimal"/>
      <w:lvlText w:val="%1."/>
      <w:lvlJc w:val="left"/>
      <w:pPr>
        <w:tabs>
          <w:tab w:val="left" w:pos="312"/>
        </w:tabs>
      </w:pPr>
    </w:lvl>
  </w:abstractNum>
  <w:abstractNum w:abstractNumId="1">
    <w:nsid w:val="5CC6A07B"/>
    <w:multiLevelType w:val="singleLevel"/>
    <w:tmpl w:val="5CC6A07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YTFmOTk2MGM2MTlhNTk5ODk0NjY1ODIzYjIzMDgifQ=="/>
    <w:docVar w:name="KSO_WPS_MARK_KEY" w:val="7229a2eb-11cb-470d-9664-0a04c8a23166"/>
  </w:docVars>
  <w:rsids>
    <w:rsidRoot w:val="00000000"/>
    <w:rsid w:val="00103CD7"/>
    <w:rsid w:val="00AF4989"/>
    <w:rsid w:val="00EF1517"/>
    <w:rsid w:val="00EF3127"/>
    <w:rsid w:val="01001B5E"/>
    <w:rsid w:val="01042CD0"/>
    <w:rsid w:val="015E6884"/>
    <w:rsid w:val="01DC6F7A"/>
    <w:rsid w:val="020A60B4"/>
    <w:rsid w:val="02316EE8"/>
    <w:rsid w:val="0263637C"/>
    <w:rsid w:val="03B86DAF"/>
    <w:rsid w:val="03BB6A24"/>
    <w:rsid w:val="0439795F"/>
    <w:rsid w:val="045B4C16"/>
    <w:rsid w:val="0482288A"/>
    <w:rsid w:val="0530678A"/>
    <w:rsid w:val="0582190D"/>
    <w:rsid w:val="06330ABF"/>
    <w:rsid w:val="071D689A"/>
    <w:rsid w:val="07973E47"/>
    <w:rsid w:val="07EC3696"/>
    <w:rsid w:val="0A403E04"/>
    <w:rsid w:val="0A530F50"/>
    <w:rsid w:val="0AC000CD"/>
    <w:rsid w:val="0AC0410C"/>
    <w:rsid w:val="0AC05EBA"/>
    <w:rsid w:val="0B753F37"/>
    <w:rsid w:val="0B9174EA"/>
    <w:rsid w:val="0B9F6417"/>
    <w:rsid w:val="0C396DB4"/>
    <w:rsid w:val="0C430B50"/>
    <w:rsid w:val="0D0B74A6"/>
    <w:rsid w:val="0D2C2C22"/>
    <w:rsid w:val="0EB837FD"/>
    <w:rsid w:val="0EBA3EC5"/>
    <w:rsid w:val="0FFF6F76"/>
    <w:rsid w:val="105B7072"/>
    <w:rsid w:val="1088779B"/>
    <w:rsid w:val="10950161"/>
    <w:rsid w:val="110E3E6A"/>
    <w:rsid w:val="11701E76"/>
    <w:rsid w:val="119220D9"/>
    <w:rsid w:val="12A35957"/>
    <w:rsid w:val="12C02EFB"/>
    <w:rsid w:val="138C7281"/>
    <w:rsid w:val="13CE2E65"/>
    <w:rsid w:val="13E40C67"/>
    <w:rsid w:val="14A5684C"/>
    <w:rsid w:val="14AC3033"/>
    <w:rsid w:val="14DD7678"/>
    <w:rsid w:val="15151529"/>
    <w:rsid w:val="1525173B"/>
    <w:rsid w:val="15655FDB"/>
    <w:rsid w:val="15916DD0"/>
    <w:rsid w:val="159243CB"/>
    <w:rsid w:val="15B66376"/>
    <w:rsid w:val="160E6203"/>
    <w:rsid w:val="16DC0C5E"/>
    <w:rsid w:val="17951723"/>
    <w:rsid w:val="192A2B8B"/>
    <w:rsid w:val="19C213AC"/>
    <w:rsid w:val="1A5C6953"/>
    <w:rsid w:val="1AE34745"/>
    <w:rsid w:val="1B1C0EEA"/>
    <w:rsid w:val="1B255CC6"/>
    <w:rsid w:val="1BE614F8"/>
    <w:rsid w:val="1BF51404"/>
    <w:rsid w:val="1CF87BB0"/>
    <w:rsid w:val="1DBB0A24"/>
    <w:rsid w:val="1DC85359"/>
    <w:rsid w:val="1DEA1774"/>
    <w:rsid w:val="1E1D46AD"/>
    <w:rsid w:val="1EDA661B"/>
    <w:rsid w:val="1EF26EEF"/>
    <w:rsid w:val="1FBA5176"/>
    <w:rsid w:val="1FC85AE5"/>
    <w:rsid w:val="20D55B1F"/>
    <w:rsid w:val="20FB44A7"/>
    <w:rsid w:val="21D3715D"/>
    <w:rsid w:val="222D32B6"/>
    <w:rsid w:val="22776764"/>
    <w:rsid w:val="22930CB0"/>
    <w:rsid w:val="235D6544"/>
    <w:rsid w:val="24217571"/>
    <w:rsid w:val="242447BE"/>
    <w:rsid w:val="24343749"/>
    <w:rsid w:val="245049A5"/>
    <w:rsid w:val="24D6035C"/>
    <w:rsid w:val="260E3B25"/>
    <w:rsid w:val="26683758"/>
    <w:rsid w:val="271E28B9"/>
    <w:rsid w:val="272C6959"/>
    <w:rsid w:val="278D3D61"/>
    <w:rsid w:val="27D21F24"/>
    <w:rsid w:val="27E47234"/>
    <w:rsid w:val="28630DCE"/>
    <w:rsid w:val="287B1564"/>
    <w:rsid w:val="28E07897"/>
    <w:rsid w:val="2A04596B"/>
    <w:rsid w:val="2AA75BA0"/>
    <w:rsid w:val="2AB52914"/>
    <w:rsid w:val="2B1020EE"/>
    <w:rsid w:val="2B2C1CB9"/>
    <w:rsid w:val="2B465B0F"/>
    <w:rsid w:val="2C1F3C48"/>
    <w:rsid w:val="2C6F5511"/>
    <w:rsid w:val="2CAA4249"/>
    <w:rsid w:val="2D8D2AE3"/>
    <w:rsid w:val="2D8D7A26"/>
    <w:rsid w:val="2DFA155F"/>
    <w:rsid w:val="2E2622B1"/>
    <w:rsid w:val="2E322110"/>
    <w:rsid w:val="2E530C6F"/>
    <w:rsid w:val="2E862DF3"/>
    <w:rsid w:val="2F210D6D"/>
    <w:rsid w:val="2F7D6131"/>
    <w:rsid w:val="2F8A09E3"/>
    <w:rsid w:val="2FC03727"/>
    <w:rsid w:val="314A45AB"/>
    <w:rsid w:val="31F938DC"/>
    <w:rsid w:val="32285B5D"/>
    <w:rsid w:val="32476F5C"/>
    <w:rsid w:val="330955BF"/>
    <w:rsid w:val="332C482A"/>
    <w:rsid w:val="33F6144D"/>
    <w:rsid w:val="33FE167D"/>
    <w:rsid w:val="34056568"/>
    <w:rsid w:val="344871EC"/>
    <w:rsid w:val="359963AD"/>
    <w:rsid w:val="35C15DF5"/>
    <w:rsid w:val="36176A26"/>
    <w:rsid w:val="364F03F9"/>
    <w:rsid w:val="36FF5F75"/>
    <w:rsid w:val="37AA3082"/>
    <w:rsid w:val="37C91FA2"/>
    <w:rsid w:val="382D0783"/>
    <w:rsid w:val="38402264"/>
    <w:rsid w:val="385C3AA4"/>
    <w:rsid w:val="388E46AF"/>
    <w:rsid w:val="39981C2C"/>
    <w:rsid w:val="399A59A4"/>
    <w:rsid w:val="39A37DDE"/>
    <w:rsid w:val="39D76BF8"/>
    <w:rsid w:val="39E4019C"/>
    <w:rsid w:val="3AB6680E"/>
    <w:rsid w:val="3AEE0D2F"/>
    <w:rsid w:val="3B464036"/>
    <w:rsid w:val="3BBF7D0F"/>
    <w:rsid w:val="3BD827B4"/>
    <w:rsid w:val="3BE253E0"/>
    <w:rsid w:val="3C1E4246"/>
    <w:rsid w:val="3C26315F"/>
    <w:rsid w:val="3CAB14AA"/>
    <w:rsid w:val="3CD1272C"/>
    <w:rsid w:val="3D0C4E0B"/>
    <w:rsid w:val="3F1C70CA"/>
    <w:rsid w:val="3F946BD6"/>
    <w:rsid w:val="3FBA1C47"/>
    <w:rsid w:val="403C5A07"/>
    <w:rsid w:val="40E77274"/>
    <w:rsid w:val="41E41EB2"/>
    <w:rsid w:val="41ED7771"/>
    <w:rsid w:val="426C7777"/>
    <w:rsid w:val="429C453B"/>
    <w:rsid w:val="42C910A8"/>
    <w:rsid w:val="43241DAD"/>
    <w:rsid w:val="43BA6AA8"/>
    <w:rsid w:val="440D66B6"/>
    <w:rsid w:val="4483260A"/>
    <w:rsid w:val="46B21A78"/>
    <w:rsid w:val="47167990"/>
    <w:rsid w:val="475077AE"/>
    <w:rsid w:val="47A3636C"/>
    <w:rsid w:val="47BF0B41"/>
    <w:rsid w:val="47C54534"/>
    <w:rsid w:val="486024AF"/>
    <w:rsid w:val="49405844"/>
    <w:rsid w:val="49452053"/>
    <w:rsid w:val="49C12AD9"/>
    <w:rsid w:val="49DB48E8"/>
    <w:rsid w:val="4A056E6A"/>
    <w:rsid w:val="4A7F488B"/>
    <w:rsid w:val="4AEE78FE"/>
    <w:rsid w:val="4B93520D"/>
    <w:rsid w:val="4BBD05CA"/>
    <w:rsid w:val="4C110CD4"/>
    <w:rsid w:val="4D39629D"/>
    <w:rsid w:val="4DC40DEA"/>
    <w:rsid w:val="4E162F2F"/>
    <w:rsid w:val="4E361CE8"/>
    <w:rsid w:val="4EA66F51"/>
    <w:rsid w:val="4EEB2DF6"/>
    <w:rsid w:val="50047BC4"/>
    <w:rsid w:val="500876B4"/>
    <w:rsid w:val="50E0418D"/>
    <w:rsid w:val="51B178D7"/>
    <w:rsid w:val="51BD627C"/>
    <w:rsid w:val="51DC4C0F"/>
    <w:rsid w:val="52416EAD"/>
    <w:rsid w:val="526747C5"/>
    <w:rsid w:val="52FF6D87"/>
    <w:rsid w:val="531B76FE"/>
    <w:rsid w:val="53894668"/>
    <w:rsid w:val="54DC69F7"/>
    <w:rsid w:val="55172147"/>
    <w:rsid w:val="55CC6C68"/>
    <w:rsid w:val="56A12D56"/>
    <w:rsid w:val="572D17AE"/>
    <w:rsid w:val="573A3829"/>
    <w:rsid w:val="574134AB"/>
    <w:rsid w:val="577218B7"/>
    <w:rsid w:val="584F162A"/>
    <w:rsid w:val="587326BB"/>
    <w:rsid w:val="58C023D5"/>
    <w:rsid w:val="58D571AA"/>
    <w:rsid w:val="58DC7930"/>
    <w:rsid w:val="59FA62BF"/>
    <w:rsid w:val="5A175510"/>
    <w:rsid w:val="5A1D1718"/>
    <w:rsid w:val="5B140702"/>
    <w:rsid w:val="5B1507EC"/>
    <w:rsid w:val="5B1E7233"/>
    <w:rsid w:val="5B9938B6"/>
    <w:rsid w:val="5BE43772"/>
    <w:rsid w:val="5D214992"/>
    <w:rsid w:val="5D4D5D89"/>
    <w:rsid w:val="5D9E201D"/>
    <w:rsid w:val="5DC8366F"/>
    <w:rsid w:val="5E115985"/>
    <w:rsid w:val="5EA178AA"/>
    <w:rsid w:val="5F546567"/>
    <w:rsid w:val="5F904FD0"/>
    <w:rsid w:val="5FBB26FA"/>
    <w:rsid w:val="60104B30"/>
    <w:rsid w:val="60184D38"/>
    <w:rsid w:val="601856F1"/>
    <w:rsid w:val="60275089"/>
    <w:rsid w:val="6083748D"/>
    <w:rsid w:val="61301C06"/>
    <w:rsid w:val="61386654"/>
    <w:rsid w:val="616D55C9"/>
    <w:rsid w:val="619C23FF"/>
    <w:rsid w:val="61FE6B3A"/>
    <w:rsid w:val="6216477F"/>
    <w:rsid w:val="630E475E"/>
    <w:rsid w:val="63584057"/>
    <w:rsid w:val="636F2951"/>
    <w:rsid w:val="637B57EA"/>
    <w:rsid w:val="63A6046B"/>
    <w:rsid w:val="63B84AF5"/>
    <w:rsid w:val="64E57B6C"/>
    <w:rsid w:val="655C6080"/>
    <w:rsid w:val="655E1D80"/>
    <w:rsid w:val="658F4601"/>
    <w:rsid w:val="65B92A25"/>
    <w:rsid w:val="65CE607F"/>
    <w:rsid w:val="677F7E04"/>
    <w:rsid w:val="67C16680"/>
    <w:rsid w:val="68686AEA"/>
    <w:rsid w:val="68F41FE7"/>
    <w:rsid w:val="69BC4A45"/>
    <w:rsid w:val="6A415844"/>
    <w:rsid w:val="6A622A92"/>
    <w:rsid w:val="6A75729C"/>
    <w:rsid w:val="6A7C062B"/>
    <w:rsid w:val="6AD22BEE"/>
    <w:rsid w:val="6B56528E"/>
    <w:rsid w:val="6B662AA2"/>
    <w:rsid w:val="6B981494"/>
    <w:rsid w:val="6C2A49C0"/>
    <w:rsid w:val="6C703B78"/>
    <w:rsid w:val="6CB93DB8"/>
    <w:rsid w:val="6CD96208"/>
    <w:rsid w:val="6D3671B7"/>
    <w:rsid w:val="6D45758A"/>
    <w:rsid w:val="6DBD318F"/>
    <w:rsid w:val="6DD35943"/>
    <w:rsid w:val="6E5A5127"/>
    <w:rsid w:val="6F1F1ECC"/>
    <w:rsid w:val="6F3040D9"/>
    <w:rsid w:val="6F3A0AB4"/>
    <w:rsid w:val="700D7B92"/>
    <w:rsid w:val="70F01D72"/>
    <w:rsid w:val="71810C1C"/>
    <w:rsid w:val="71B27028"/>
    <w:rsid w:val="71C805F9"/>
    <w:rsid w:val="72181581"/>
    <w:rsid w:val="72530798"/>
    <w:rsid w:val="728E539F"/>
    <w:rsid w:val="72C8707A"/>
    <w:rsid w:val="73480F6B"/>
    <w:rsid w:val="737908C0"/>
    <w:rsid w:val="738A200A"/>
    <w:rsid w:val="73AA1159"/>
    <w:rsid w:val="743B5D28"/>
    <w:rsid w:val="758F1B5A"/>
    <w:rsid w:val="75B4103F"/>
    <w:rsid w:val="760342F6"/>
    <w:rsid w:val="763641D6"/>
    <w:rsid w:val="763F1C89"/>
    <w:rsid w:val="766F5500"/>
    <w:rsid w:val="76C06A1E"/>
    <w:rsid w:val="776112D4"/>
    <w:rsid w:val="7763329E"/>
    <w:rsid w:val="782C571C"/>
    <w:rsid w:val="788B63CA"/>
    <w:rsid w:val="78AB67B3"/>
    <w:rsid w:val="78BF7604"/>
    <w:rsid w:val="7A6C3430"/>
    <w:rsid w:val="7AC2678A"/>
    <w:rsid w:val="7B7F0DB5"/>
    <w:rsid w:val="7BB063A4"/>
    <w:rsid w:val="7C085997"/>
    <w:rsid w:val="7C39281F"/>
    <w:rsid w:val="7CDB5685"/>
    <w:rsid w:val="7CEF1355"/>
    <w:rsid w:val="7D20450B"/>
    <w:rsid w:val="7DB3215D"/>
    <w:rsid w:val="7DE6133B"/>
    <w:rsid w:val="7E2E5C88"/>
    <w:rsid w:val="7E7062A0"/>
    <w:rsid w:val="7EE82D9A"/>
    <w:rsid w:val="7F0C421B"/>
    <w:rsid w:val="7FC7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4"/>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19"/>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link w:val="20"/>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实施方案正文"/>
    <w:basedOn w:val="1"/>
    <w:qFormat/>
    <w:uiPriority w:val="0"/>
    <w:pPr>
      <w:ind w:firstLine="566" w:firstLineChars="202"/>
    </w:pPr>
    <w:rPr>
      <w:rFonts w:ascii="Calibri" w:hAnsi="Calibri" w:eastAsia="宋体"/>
      <w:sz w:val="21"/>
      <w:szCs w:val="28"/>
    </w:rPr>
  </w:style>
  <w:style w:type="paragraph" w:styleId="7">
    <w:name w:val="Normal Indent"/>
    <w:basedOn w:val="1"/>
    <w:unhideWhenUsed/>
    <w:qFormat/>
    <w:uiPriority w:val="99"/>
    <w:pPr>
      <w:ind w:firstLine="420"/>
    </w:pPr>
    <w:rPr>
      <w:rFonts w:ascii="Times New Roman" w:hAnsi="Times New Roman"/>
      <w:szCs w:val="20"/>
    </w:rPr>
  </w:style>
  <w:style w:type="paragraph" w:styleId="8">
    <w:name w:val="Body Text"/>
    <w:basedOn w:val="1"/>
    <w:unhideWhenUsed/>
    <w:qFormat/>
    <w:uiPriority w:val="99"/>
  </w:style>
  <w:style w:type="paragraph" w:styleId="9">
    <w:name w:val="Body Text Indent"/>
    <w:basedOn w:val="1"/>
    <w:unhideWhenUsed/>
    <w:qFormat/>
    <w:uiPriority w:val="99"/>
    <w:pPr>
      <w:spacing w:after="120"/>
      <w:ind w:left="420" w:leftChars="200"/>
    </w:pPr>
  </w:style>
  <w:style w:type="paragraph" w:styleId="10">
    <w:name w:val="Plain Text"/>
    <w:basedOn w:val="1"/>
    <w:qFormat/>
    <w:uiPriority w:val="0"/>
    <w:rPr>
      <w:rFonts w:hAnsi="Courier New"/>
      <w:kern w:val="0"/>
      <w:sz w:val="20"/>
      <w:szCs w:val="21"/>
      <w:lang w:val="zh-CN"/>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Body Text First Indent 2"/>
    <w:basedOn w:val="9"/>
    <w:next w:val="1"/>
    <w:unhideWhenUsed/>
    <w:qFormat/>
    <w:uiPriority w:val="99"/>
    <w:pPr>
      <w:ind w:firstLine="420" w:firstLineChars="200"/>
    </w:pPr>
  </w:style>
  <w:style w:type="character" w:customStyle="1" w:styleId="18">
    <w:name w:val="ca-21"/>
    <w:qFormat/>
    <w:uiPriority w:val="0"/>
    <w:rPr>
      <w:rFonts w:hint="eastAsia" w:ascii="仿宋_GB2312" w:eastAsia="仿宋_GB2312"/>
      <w:sz w:val="30"/>
      <w:szCs w:val="30"/>
    </w:rPr>
  </w:style>
  <w:style w:type="character" w:customStyle="1" w:styleId="19">
    <w:name w:val="标题 3 Char"/>
    <w:link w:val="5"/>
    <w:qFormat/>
    <w:uiPriority w:val="0"/>
    <w:rPr>
      <w:b/>
      <w:sz w:val="32"/>
    </w:rPr>
  </w:style>
  <w:style w:type="character" w:customStyle="1" w:styleId="20">
    <w:name w:val="标题 4 Char"/>
    <w:link w:val="6"/>
    <w:qFormat/>
    <w:uiPriority w:val="0"/>
    <w:rPr>
      <w:rFonts w:ascii="Arial" w:hAnsi="Arial" w:eastAsia="黑体"/>
      <w:b/>
      <w:sz w:val="28"/>
    </w:rPr>
  </w:style>
  <w:style w:type="character" w:customStyle="1" w:styleId="21">
    <w:name w:val="标题 2 Char"/>
    <w:link w:val="4"/>
    <w:qFormat/>
    <w:uiPriority w:val="0"/>
    <w:rPr>
      <w:rFonts w:ascii="Arial" w:hAnsi="Arial" w:eastAsia="黑体"/>
      <w:b/>
      <w:sz w:val="32"/>
    </w:rPr>
  </w:style>
  <w:style w:type="paragraph" w:customStyle="1" w:styleId="22">
    <w:name w:val="WPSOffice手动目录 1"/>
    <w:qFormat/>
    <w:uiPriority w:val="0"/>
    <w:pPr>
      <w:ind w:leftChars="0"/>
    </w:pPr>
    <w:rPr>
      <w:rFonts w:asciiTheme="minorHAnsi" w:hAnsiTheme="minorHAnsi" w:eastAsiaTheme="minorEastAsia" w:cstheme="minorBidi"/>
      <w:sz w:val="20"/>
      <w:szCs w:val="20"/>
    </w:rPr>
  </w:style>
  <w:style w:type="paragraph" w:customStyle="1" w:styleId="23">
    <w:name w:val="WPSOffice手动目录 2"/>
    <w:qFormat/>
    <w:uiPriority w:val="0"/>
    <w:pPr>
      <w:ind w:leftChars="200"/>
    </w:pPr>
    <w:rPr>
      <w:rFonts w:asciiTheme="minorHAnsi" w:hAnsiTheme="minorHAnsi" w:eastAsiaTheme="minorEastAsia" w:cstheme="minorBidi"/>
      <w:sz w:val="20"/>
      <w:szCs w:val="20"/>
    </w:rPr>
  </w:style>
  <w:style w:type="character" w:customStyle="1" w:styleId="24">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8405</Words>
  <Characters>8896</Characters>
  <Lines>0</Lines>
  <Paragraphs>0</Paragraphs>
  <TotalTime>11</TotalTime>
  <ScaleCrop>false</ScaleCrop>
  <LinksUpToDate>false</LinksUpToDate>
  <CharactersWithSpaces>9134</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2023-07-11T02:57:00Z</dcterms:created>
  <dc:creator>admin</dc:creator>
  <cp:lastModifiedBy>朱博雨</cp:lastModifiedBy>
  <cp:lastPrinted>2024-01-29T02:51:22Z</cp:lastPrinted>
  <dcterms:modified xsi:type="dcterms:W3CDTF">2024-01-29T02:58:49Z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E03C1C2A0A3447C3989E409569A125AA_13</vt:lpwstr>
  </property>
</Properties>
</file>