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80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Arial Unicode MS" w:cs="Times New Roman"/>
          <w:color w:val="auto"/>
          <w:sz w:val="44"/>
          <w:szCs w:val="44"/>
          <w:highlight w:val="none"/>
        </w:rPr>
        <w:t>整改落实情况</w:t>
      </w:r>
      <w:r>
        <w:rPr>
          <w:rFonts w:hint="eastAsia" w:ascii="Times New Roman" w:hAnsi="Times New Roman" w:eastAsia="Arial Unicode MS" w:cs="Times New Roman"/>
          <w:color w:val="auto"/>
          <w:sz w:val="44"/>
          <w:szCs w:val="44"/>
          <w:highlight w:val="none"/>
          <w:lang w:eastAsia="zh-CN"/>
        </w:rPr>
        <w:t>公示表（</w:t>
      </w:r>
      <w:r>
        <w:rPr>
          <w:rFonts w:hint="eastAsia" w:ascii="Times New Roman" w:hAnsi="Times New Roman" w:eastAsia="Arial Unicode MS" w:cs="Times New Roman"/>
          <w:color w:val="auto"/>
          <w:sz w:val="44"/>
          <w:szCs w:val="44"/>
          <w:highlight w:val="none"/>
          <w:lang w:val="en-US" w:eastAsia="zh-CN"/>
        </w:rPr>
        <w:t>任务25</w:t>
      </w:r>
      <w:r>
        <w:rPr>
          <w:rFonts w:hint="eastAsia" w:ascii="Times New Roman" w:hAnsi="Times New Roman" w:eastAsia="Arial Unicode MS" w:cs="Times New Roman"/>
          <w:color w:val="auto"/>
          <w:sz w:val="44"/>
          <w:szCs w:val="44"/>
          <w:highlight w:val="none"/>
          <w:lang w:eastAsia="zh-CN"/>
        </w:rPr>
        <w:t>）</w:t>
      </w:r>
    </w:p>
    <w:p w14:paraId="67E4C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F79D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宜良县人民政府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2024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</w:p>
    <w:tbl>
      <w:tblPr>
        <w:tblStyle w:val="5"/>
        <w:tblpPr w:leftFromText="180" w:rightFromText="180" w:vertAnchor="text" w:horzAnchor="page" w:tblpXSpec="center" w:tblpY="171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5917"/>
      </w:tblGrid>
      <w:tr w14:paraId="7F59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83" w:type="dxa"/>
            <w:noWrap/>
            <w:vAlign w:val="center"/>
          </w:tcPr>
          <w:p w14:paraId="43072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反馈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问题</w:t>
            </w:r>
          </w:p>
        </w:tc>
        <w:tc>
          <w:tcPr>
            <w:tcW w:w="5917" w:type="dxa"/>
            <w:noWrap/>
            <w:vAlign w:val="center"/>
          </w:tcPr>
          <w:p w14:paraId="356EF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农村生活污水治理设施建设推进缓慢</w:t>
            </w:r>
          </w:p>
        </w:tc>
      </w:tr>
      <w:tr w14:paraId="6E34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783" w:type="dxa"/>
            <w:noWrap/>
            <w:vAlign w:val="center"/>
          </w:tcPr>
          <w:p w14:paraId="5D4AE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整改目标</w:t>
            </w:r>
          </w:p>
        </w:tc>
        <w:tc>
          <w:tcPr>
            <w:tcW w:w="5917" w:type="dxa"/>
            <w:noWrap/>
            <w:vAlign w:val="center"/>
          </w:tcPr>
          <w:p w14:paraId="7A1B5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力争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全县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农村生活污水治理率在2024年底前达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75.89%</w:t>
            </w:r>
          </w:p>
        </w:tc>
      </w:tr>
      <w:tr w14:paraId="6DA0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2783" w:type="dxa"/>
            <w:noWrap/>
            <w:vAlign w:val="center"/>
          </w:tcPr>
          <w:p w14:paraId="41DE7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5917" w:type="dxa"/>
            <w:noWrap/>
            <w:vAlign w:val="center"/>
          </w:tcPr>
          <w:p w14:paraId="1989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1.建立周调度、月调度工作机制，督促指导农村生活污水治理工作。</w:t>
            </w:r>
          </w:p>
          <w:p w14:paraId="3290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2.及时召开农村生活污水治理工作推进会，针对治理工作提升速度和质量进行安排部署，全面推进治理工作。</w:t>
            </w:r>
          </w:p>
          <w:p w14:paraId="6624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3.健全工作推进机制，加大资金投入，压实工作责任，合力推进农村生活污水治理，力争全县农村生活污水治理率在2024年底前达75.89%。</w:t>
            </w:r>
          </w:p>
        </w:tc>
      </w:tr>
      <w:tr w14:paraId="2B23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783" w:type="dxa"/>
            <w:noWrap/>
            <w:vAlign w:val="center"/>
          </w:tcPr>
          <w:p w14:paraId="01974C8C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整改主要工作成效</w:t>
            </w:r>
          </w:p>
        </w:tc>
        <w:tc>
          <w:tcPr>
            <w:tcW w:w="5917" w:type="dxa"/>
            <w:noWrap/>
            <w:vAlign w:val="center"/>
          </w:tcPr>
          <w:p w14:paraId="4662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昆明市生态环境局宜良分局按月对农村生活污水治理情况进行调度，共进行调度12次，发出治理情况通报9期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宜良县共召开全县农村生活污水治理工作推进会4次，日常工作推进会和业务培训会议共7次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2024年新增完成农村生活污水治理行政村13个，截至2024年12月，宜良县完成农村生活污水治理行政村87个，全县农村生活污水治理率达77.68%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1D5F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783" w:type="dxa"/>
            <w:noWrap/>
            <w:vAlign w:val="center"/>
          </w:tcPr>
          <w:p w14:paraId="7B7D93C1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责任单位、责任人及联系人</w:t>
            </w:r>
          </w:p>
        </w:tc>
        <w:tc>
          <w:tcPr>
            <w:tcW w:w="5917" w:type="dxa"/>
            <w:noWrap/>
            <w:vAlign w:val="center"/>
          </w:tcPr>
          <w:p w14:paraId="1F20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昆明市生态环境局宜良分局</w:t>
            </w:r>
          </w:p>
          <w:p w14:paraId="18F5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责任人：丁章政</w:t>
            </w:r>
          </w:p>
          <w:p w14:paraId="70EA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联系人：周滔</w:t>
            </w:r>
          </w:p>
        </w:tc>
      </w:tr>
      <w:tr w14:paraId="46F5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783" w:type="dxa"/>
            <w:noWrap/>
            <w:vAlign w:val="center"/>
          </w:tcPr>
          <w:p w14:paraId="1B409B85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公示说明</w:t>
            </w:r>
          </w:p>
        </w:tc>
        <w:tc>
          <w:tcPr>
            <w:tcW w:w="5917" w:type="dxa"/>
            <w:noWrap/>
            <w:vAlign w:val="center"/>
          </w:tcPr>
          <w:p w14:paraId="42AD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现将改问题整改落实情况进行公示，如有意见建议，请反馈至昆明市生态环境局宜良分局。联系人及电话：周滔，0871-67598526。</w:t>
            </w:r>
          </w:p>
        </w:tc>
      </w:tr>
    </w:tbl>
    <w:p w14:paraId="7FD8DF73">
      <w:pPr>
        <w:rPr>
          <w:rFonts w:hint="eastAsia" w:eastAsia="仿宋_GB2312"/>
          <w:lang w:eastAsia="zh-CN"/>
        </w:rPr>
      </w:pPr>
      <w:bookmarkStart w:id="0" w:name="_GoBack"/>
      <w:bookmarkEnd w:id="0"/>
    </w:p>
    <w:p w14:paraId="2EAF750E"/>
    <w:sectPr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036AD"/>
    <w:rsid w:val="337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3"/>
    <w:basedOn w:val="3"/>
    <w:next w:val="4"/>
    <w:qFormat/>
    <w:uiPriority w:val="0"/>
    <w:pPr>
      <w:spacing w:line="376" w:lineRule="auto"/>
      <w:outlineLvl w:val="2"/>
    </w:pPr>
    <w:rPr>
      <w:sz w:val="32"/>
      <w:szCs w:val="32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2024-12-24T02:47:00Z</dcterms:created>
  <dc:creator>糯米</dc:creator>
  <cp:lastModifiedBy>糯米</cp:lastModifiedBy>
  <dcterms:modified xsi:type="dcterms:W3CDTF">2024-12-24T02:48:15Z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8C199CE01D694EE0AA6D6DBE1BD31A7D_11</vt:lpwstr>
  </property>
</Properties>
</file>