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75546">
      <w:pPr>
        <w:keepNext w:val="0"/>
        <w:keepLines w:val="0"/>
        <w:pageBreakBefore w:val="0"/>
        <w:widowControl w:val="0"/>
        <w:tabs>
          <w:tab w:val="left" w:pos="946"/>
        </w:tabs>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宜良县教育体育局</w:t>
      </w:r>
      <w:bookmarkStart w:id="0" w:name="_GoBack"/>
      <w:bookmarkEnd w:id="0"/>
    </w:p>
    <w:p w14:paraId="0C92CE4B">
      <w:pPr>
        <w:keepNext w:val="0"/>
        <w:keepLines w:val="0"/>
        <w:pageBreakBefore w:val="0"/>
        <w:widowControl w:val="0"/>
        <w:kinsoku/>
        <w:wordWrap/>
        <w:overflowPunct/>
        <w:topLinePunct w:val="0"/>
        <w:autoSpaceDE/>
        <w:autoSpaceDN/>
        <w:bidi w:val="0"/>
        <w:adjustRightInd w:val="0"/>
        <w:snapToGrid w:val="0"/>
        <w:spacing w:line="660" w:lineRule="exact"/>
        <w:ind w:left="0" w:firstLine="0" w:firstLineChars="0"/>
        <w:jc w:val="center"/>
        <w:textAlignment w:val="auto"/>
        <w:rPr>
          <w:rFonts w:hint="eastAsia" w:ascii="方正小标宋简体" w:hAnsi="方正小标宋简体" w:eastAsia="方正小标宋简体" w:cs="方正小标宋简体"/>
          <w:bCs/>
          <w:spacing w:val="-23"/>
          <w:sz w:val="44"/>
          <w:szCs w:val="44"/>
          <w:lang w:eastAsia="zh-CN"/>
        </w:rPr>
      </w:pPr>
      <w:r>
        <w:rPr>
          <w:rFonts w:hint="eastAsia" w:ascii="方正小标宋简体" w:hAnsi="方正小标宋简体" w:eastAsia="方正小标宋简体" w:cs="方正小标宋简体"/>
          <w:spacing w:val="-23"/>
          <w:sz w:val="44"/>
          <w:szCs w:val="44"/>
        </w:rPr>
        <w:t>关于</w:t>
      </w:r>
      <w:r>
        <w:rPr>
          <w:rFonts w:hint="eastAsia" w:ascii="方正小标宋简体" w:hAnsi="方正小标宋简体" w:eastAsia="方正小标宋简体" w:cs="方正小标宋简体"/>
          <w:spacing w:val="-23"/>
          <w:sz w:val="44"/>
          <w:szCs w:val="44"/>
          <w:lang w:eastAsia="zh-CN"/>
        </w:rPr>
        <w:t>《</w:t>
      </w:r>
      <w:r>
        <w:rPr>
          <w:rFonts w:hint="eastAsia" w:ascii="方正小标宋简体" w:hAnsi="方正小标宋简体" w:eastAsia="方正小标宋简体" w:cs="方正小标宋简体"/>
          <w:bCs/>
          <w:spacing w:val="-23"/>
          <w:sz w:val="44"/>
          <w:szCs w:val="44"/>
          <w:lang w:eastAsia="zh-CN"/>
        </w:rPr>
        <w:t>宜良县第九中学与北羊街小学合并办学</w:t>
      </w:r>
    </w:p>
    <w:p w14:paraId="62AE7D0C">
      <w:pPr>
        <w:keepNext w:val="0"/>
        <w:keepLines w:val="0"/>
        <w:pageBreakBefore w:val="0"/>
        <w:widowControl w:val="0"/>
        <w:kinsoku/>
        <w:wordWrap/>
        <w:overflowPunct/>
        <w:topLinePunct w:val="0"/>
        <w:autoSpaceDE/>
        <w:autoSpaceDN/>
        <w:bidi w:val="0"/>
        <w:adjustRightInd w:val="0"/>
        <w:snapToGrid w:val="0"/>
        <w:spacing w:line="660" w:lineRule="exact"/>
        <w:ind w:left="0" w:firstLine="0" w:firstLineChars="0"/>
        <w:jc w:val="center"/>
        <w:textAlignment w:val="auto"/>
        <w:rPr>
          <w:rFonts w:hint="eastAsia" w:ascii="方正小标宋简体" w:hAnsi="方正小标宋简体" w:eastAsia="方正小标宋简体" w:cs="方正小标宋简体"/>
          <w:w w:val="96"/>
          <w:sz w:val="44"/>
          <w:szCs w:val="44"/>
        </w:rPr>
      </w:pPr>
      <w:r>
        <w:rPr>
          <w:rFonts w:hint="eastAsia" w:ascii="方正小标宋简体" w:hAnsi="方正小标宋简体" w:eastAsia="方正小标宋简体" w:cs="方正小标宋简体"/>
          <w:bCs/>
          <w:spacing w:val="-23"/>
          <w:sz w:val="44"/>
          <w:szCs w:val="44"/>
          <w:lang w:val="en-US" w:eastAsia="zh-CN"/>
        </w:rPr>
        <w:t>工作</w:t>
      </w:r>
      <w:r>
        <w:rPr>
          <w:rFonts w:hint="eastAsia" w:ascii="方正小标宋简体" w:hAnsi="方正小标宋简体" w:eastAsia="方正小标宋简体" w:cs="方正小标宋简体"/>
          <w:bCs/>
          <w:spacing w:val="-23"/>
          <w:sz w:val="44"/>
          <w:szCs w:val="44"/>
          <w:lang w:eastAsia="zh-CN"/>
        </w:rPr>
        <w:t>方案》</w:t>
      </w:r>
      <w:r>
        <w:rPr>
          <w:rFonts w:hint="eastAsia" w:ascii="方正小标宋简体" w:hAnsi="方正小标宋简体" w:eastAsia="方正小标宋简体" w:cs="方正小标宋简体"/>
          <w:sz w:val="44"/>
          <w:szCs w:val="44"/>
          <w:lang w:eastAsia="zh-CN"/>
        </w:rPr>
        <w:t>的</w:t>
      </w:r>
      <w:r>
        <w:rPr>
          <w:rFonts w:hint="eastAsia" w:ascii="方正小标宋简体" w:hAnsi="方正小标宋简体" w:eastAsia="方正小标宋简体" w:cs="方正小标宋简体"/>
          <w:sz w:val="44"/>
          <w:szCs w:val="44"/>
          <w:lang w:val="en-US" w:eastAsia="zh-CN"/>
        </w:rPr>
        <w:t>起草</w:t>
      </w:r>
      <w:r>
        <w:rPr>
          <w:rFonts w:hint="eastAsia" w:ascii="方正小标宋简体" w:hAnsi="方正小标宋简体" w:eastAsia="方正小标宋简体" w:cs="方正小标宋简体"/>
          <w:sz w:val="44"/>
          <w:szCs w:val="44"/>
          <w:lang w:eastAsia="zh-CN"/>
        </w:rPr>
        <w:t>说明</w:t>
      </w:r>
    </w:p>
    <w:p w14:paraId="6AE47DC5">
      <w:pPr>
        <w:jc w:val="center"/>
        <w:rPr>
          <w:rFonts w:hint="eastAsia" w:ascii="仿宋_GB2312" w:hAnsi="仿宋_GB2312" w:eastAsia="仿宋_GB2312" w:cs="仿宋_GB2312"/>
          <w:sz w:val="32"/>
          <w:szCs w:val="32"/>
        </w:rPr>
      </w:pPr>
    </w:p>
    <w:p w14:paraId="3170782B">
      <w:pPr>
        <w:ind w:firstLine="640" w:firstLineChars="200"/>
        <w:rPr>
          <w:rFonts w:hint="eastAsia" w:ascii="仿宋_GB2312" w:hAnsi="仿宋_GB2312" w:eastAsia="仿宋_GB2312" w:cs="仿宋_GB2312"/>
          <w:sz w:val="32"/>
          <w:szCs w:val="32"/>
        </w:rPr>
      </w:pPr>
    </w:p>
    <w:p w14:paraId="17C43CB7">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70" w:lineRule="exact"/>
        <w:ind w:left="0" w:firstLine="627" w:firstLineChars="196"/>
        <w:jc w:val="both"/>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lang w:eastAsia="zh-CN"/>
        </w:rPr>
        <w:t>一、</w:t>
      </w:r>
      <w:r>
        <w:rPr>
          <w:rFonts w:hint="eastAsia" w:ascii="Times New Roman" w:hAnsi="Times New Roman" w:eastAsia="黑体" w:cs="Times New Roman"/>
          <w:b w:val="0"/>
          <w:bCs/>
          <w:sz w:val="32"/>
          <w:szCs w:val="32"/>
          <w:lang w:eastAsia="zh-CN"/>
        </w:rPr>
        <w:t>方案实施</w:t>
      </w:r>
      <w:r>
        <w:rPr>
          <w:rFonts w:hint="default" w:ascii="Times New Roman" w:hAnsi="Times New Roman" w:eastAsia="黑体" w:cs="Times New Roman"/>
          <w:b w:val="0"/>
          <w:bCs/>
          <w:sz w:val="32"/>
          <w:szCs w:val="32"/>
        </w:rPr>
        <w:t>背景</w:t>
      </w:r>
    </w:p>
    <w:p w14:paraId="037C07F6">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近年来，随着城镇化进程</w:t>
      </w:r>
      <w:r>
        <w:rPr>
          <w:rFonts w:hint="eastAsia" w:ascii="仿宋_GB2312" w:hAnsi="仿宋_GB2312" w:eastAsia="仿宋_GB2312" w:cs="仿宋_GB2312"/>
          <w:sz w:val="32"/>
          <w:szCs w:val="32"/>
          <w:lang w:val="en-US" w:eastAsia="zh-CN"/>
        </w:rPr>
        <w:t>的加快，以及</w:t>
      </w:r>
      <w:r>
        <w:rPr>
          <w:rFonts w:hint="eastAsia" w:ascii="仿宋_GB2312" w:hAnsi="仿宋_GB2312" w:eastAsia="仿宋_GB2312" w:cs="仿宋_GB2312"/>
          <w:sz w:val="32"/>
          <w:szCs w:val="32"/>
        </w:rPr>
        <w:t>出生率、外出务工等因素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val="en-US" w:eastAsia="zh-CN"/>
        </w:rPr>
        <w:t>乡镇中小学</w:t>
      </w:r>
      <w:r>
        <w:rPr>
          <w:rFonts w:hint="eastAsia" w:ascii="仿宋_GB2312" w:hAnsi="仿宋_GB2312" w:eastAsia="仿宋_GB2312" w:cs="仿宋_GB2312"/>
          <w:b w:val="0"/>
          <w:bCs w:val="0"/>
          <w:sz w:val="32"/>
          <w:szCs w:val="32"/>
        </w:rPr>
        <w:t>生源均逐年减少。</w:t>
      </w:r>
      <w:r>
        <w:rPr>
          <w:rFonts w:hint="eastAsia" w:ascii="仿宋_GB2312" w:hAnsi="仿宋_GB2312" w:eastAsia="仿宋_GB2312" w:cs="仿宋_GB2312"/>
          <w:sz w:val="32"/>
          <w:szCs w:val="32"/>
        </w:rPr>
        <w:t>宜良九中</w:t>
      </w:r>
      <w:r>
        <w:rPr>
          <w:rFonts w:hint="eastAsia" w:ascii="仿宋_GB2312" w:hAnsi="仿宋_GB2312" w:eastAsia="仿宋_GB2312" w:cs="仿宋_GB2312"/>
          <w:sz w:val="32"/>
          <w:szCs w:val="32"/>
          <w:lang w:eastAsia="zh-CN"/>
        </w:rPr>
        <w:t>在校生</w:t>
      </w:r>
      <w:r>
        <w:rPr>
          <w:rFonts w:hint="eastAsia" w:ascii="仿宋_GB2312" w:hAnsi="仿宋_GB2312" w:eastAsia="仿宋_GB2312" w:cs="仿宋_GB2312"/>
          <w:sz w:val="32"/>
          <w:szCs w:val="32"/>
        </w:rPr>
        <w:t>最多时有10个教学班，500多人，现在</w:t>
      </w:r>
      <w:r>
        <w:rPr>
          <w:rFonts w:hint="eastAsia" w:ascii="仿宋_GB2312" w:hAnsi="仿宋_GB2312" w:eastAsia="仿宋_GB2312" w:cs="仿宋_GB2312"/>
          <w:sz w:val="32"/>
          <w:szCs w:val="32"/>
          <w:lang w:val="en-US" w:eastAsia="zh-CN"/>
        </w:rPr>
        <w:t>只</w:t>
      </w:r>
      <w:r>
        <w:rPr>
          <w:rFonts w:hint="eastAsia" w:ascii="仿宋_GB2312" w:hAnsi="仿宋_GB2312" w:eastAsia="仿宋_GB2312" w:cs="仿宋_GB2312"/>
          <w:sz w:val="32"/>
          <w:szCs w:val="32"/>
        </w:rPr>
        <w:t>有6个教学班242名学生，在校生人数缩减了一半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；北羊街小学最多时有24个班级1360人，现有15个教学班503名学生，在校生人数缩减了近三分之</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。初步估算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未来五年内</w:t>
      </w:r>
      <w:r>
        <w:rPr>
          <w:rFonts w:hint="eastAsia" w:ascii="仿宋_GB2312" w:hAnsi="仿宋_GB2312" w:eastAsia="仿宋_GB2312" w:cs="仿宋_GB2312"/>
          <w:sz w:val="32"/>
          <w:szCs w:val="32"/>
          <w:lang w:val="en-US" w:eastAsia="zh-CN"/>
        </w:rPr>
        <w:t>两所学校的在校生人数</w:t>
      </w:r>
      <w:r>
        <w:rPr>
          <w:rFonts w:hint="eastAsia" w:ascii="仿宋_GB2312" w:hAnsi="仿宋_GB2312" w:eastAsia="仿宋_GB2312" w:cs="仿宋_GB2312"/>
          <w:sz w:val="32"/>
          <w:szCs w:val="32"/>
        </w:rPr>
        <w:t>都</w:t>
      </w:r>
      <w:r>
        <w:rPr>
          <w:rFonts w:hint="eastAsia" w:ascii="仿宋_GB2312" w:hAnsi="仿宋_GB2312" w:eastAsia="仿宋_GB2312" w:cs="仿宋_GB2312"/>
          <w:sz w:val="32"/>
          <w:szCs w:val="32"/>
          <w:lang w:val="en-US" w:eastAsia="zh-CN"/>
        </w:rPr>
        <w:t>呈逐年下降趋势</w:t>
      </w:r>
      <w:r>
        <w:rPr>
          <w:rFonts w:hint="eastAsia" w:ascii="仿宋_GB2312" w:hAnsi="仿宋_GB2312" w:eastAsia="仿宋_GB2312" w:cs="仿宋_GB2312"/>
          <w:sz w:val="32"/>
          <w:szCs w:val="32"/>
        </w:rPr>
        <w:t>，到2028年</w:t>
      </w:r>
      <w:r>
        <w:rPr>
          <w:rFonts w:hint="eastAsia" w:ascii="仿宋_GB2312" w:hAnsi="仿宋_GB2312" w:eastAsia="仿宋_GB2312" w:cs="仿宋_GB2312"/>
          <w:sz w:val="32"/>
          <w:szCs w:val="32"/>
          <w:lang w:val="en-US" w:eastAsia="zh-CN"/>
        </w:rPr>
        <w:t>宜良九中只有</w:t>
      </w:r>
      <w:r>
        <w:rPr>
          <w:rFonts w:hint="eastAsia" w:ascii="仿宋_GB2312" w:hAnsi="仿宋_GB2312" w:eastAsia="仿宋_GB2312" w:cs="仿宋_GB2312"/>
          <w:sz w:val="32"/>
          <w:szCs w:val="32"/>
        </w:rPr>
        <w:t>171人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北羊街小学只有480人。</w:t>
      </w:r>
      <w:r>
        <w:rPr>
          <w:rFonts w:hint="eastAsia" w:ascii="仿宋_GB2312" w:hAnsi="仿宋_GB2312" w:eastAsia="仿宋_GB2312" w:cs="仿宋_GB2312"/>
          <w:sz w:val="32"/>
          <w:szCs w:val="32"/>
        </w:rPr>
        <w:t>由于学生人数少，一方面导致教育资源闲置，而校园面积与软硬件建设具备发展条件不适合加大教育投入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又存在部分学校教育教学资源无法满足需要的情况；另一方面，生均公用经费严重不足，难以保障学校教育教学工作正常运转。以上两个因素带来的直接后果就是教育教学设施不符合当前教育发展需求、教学质量不高等问题。</w:t>
      </w:r>
      <w:r>
        <w:rPr>
          <w:rFonts w:hint="eastAsia" w:ascii="仿宋_GB2312" w:hAnsi="仿宋_GB2312" w:eastAsia="仿宋_GB2312" w:cs="仿宋_GB2312"/>
          <w:b/>
          <w:bCs/>
          <w:sz w:val="32"/>
          <w:szCs w:val="32"/>
          <w:lang w:val="en-US" w:eastAsia="zh-CN"/>
        </w:rPr>
        <w:t>再者，</w:t>
      </w:r>
      <w:r>
        <w:rPr>
          <w:rFonts w:hint="eastAsia" w:ascii="仿宋_GB2312" w:hAnsi="仿宋_GB2312" w:eastAsia="仿宋_GB2312" w:cs="仿宋_GB2312"/>
          <w:b/>
          <w:bCs/>
          <w:sz w:val="32"/>
          <w:szCs w:val="32"/>
        </w:rPr>
        <w:t>宜良九中</w:t>
      </w:r>
      <w:r>
        <w:rPr>
          <w:rFonts w:hint="eastAsia" w:ascii="仿宋_GB2312" w:hAnsi="仿宋_GB2312" w:eastAsia="仿宋_GB2312" w:cs="仿宋_GB2312"/>
          <w:b/>
          <w:bCs/>
          <w:sz w:val="32"/>
          <w:szCs w:val="32"/>
          <w:lang w:val="en-US" w:eastAsia="zh-CN"/>
        </w:rPr>
        <w:t>现在面临的另一个问题是</w:t>
      </w:r>
      <w:r>
        <w:rPr>
          <w:rFonts w:hint="eastAsia" w:ascii="仿宋_GB2312" w:hAnsi="仿宋_GB2312" w:eastAsia="仿宋_GB2312" w:cs="仿宋_GB2312"/>
          <w:b/>
          <w:bCs/>
          <w:sz w:val="32"/>
          <w:szCs w:val="32"/>
        </w:rPr>
        <w:t>生活饮水不足。</w:t>
      </w:r>
      <w:r>
        <w:rPr>
          <w:rFonts w:hint="eastAsia" w:ascii="仿宋_GB2312" w:hAnsi="仿宋_GB2312" w:eastAsia="仿宋_GB2312" w:cs="仿宋_GB2312"/>
          <w:sz w:val="32"/>
          <w:szCs w:val="32"/>
        </w:rPr>
        <w:t>九中建校之初，学校与北古城镇张家村共同出资，在学校后面建设了约500立方的蓄水池，用于解决当地村民和学校师生的生活用水，但后来水量不足，应上级部门抗旱保教相关要求，2016年又在学校内建了深度约为280米的深水井一个，师生生活用水才得以保障。近年来，由于天气干燥，加之三清高速在学校旁边打孔桩，导致学校地下水位严重下降，学生面临饮用水枯竭的困难。</w:t>
      </w:r>
      <w:r>
        <w:rPr>
          <w:rFonts w:hint="eastAsia" w:ascii="仿宋_GB2312" w:hAnsi="仿宋_GB2312" w:eastAsia="仿宋_GB2312" w:cs="仿宋_GB2312"/>
          <w:b/>
          <w:bCs/>
          <w:sz w:val="32"/>
          <w:szCs w:val="32"/>
          <w:lang w:val="en-US" w:eastAsia="zh-CN"/>
        </w:rPr>
        <w:t>还有一个是</w:t>
      </w:r>
      <w:r>
        <w:rPr>
          <w:rFonts w:hint="eastAsia" w:ascii="仿宋_GB2312" w:hAnsi="仿宋_GB2312" w:eastAsia="仿宋_GB2312" w:cs="仿宋_GB2312"/>
          <w:b/>
          <w:bCs/>
          <w:sz w:val="32"/>
          <w:szCs w:val="32"/>
        </w:rPr>
        <w:t>交通环境的制约。</w:t>
      </w:r>
      <w:r>
        <w:rPr>
          <w:rFonts w:hint="eastAsia" w:ascii="仿宋_GB2312" w:hAnsi="仿宋_GB2312" w:eastAsia="仿宋_GB2312" w:cs="仿宋_GB2312"/>
          <w:sz w:val="32"/>
          <w:szCs w:val="32"/>
        </w:rPr>
        <w:t>宜良县第九中学距离北羊街集镇2公里，207省道从学校大门经过，车流量大、大车多，周边没有停车场，对学生上下学、家长接送不便且存在交通安全隐患；新建的三清高速学校位于周边，通车后将会对学校产生噪音污染，严重干扰到学生的学习和作息。</w:t>
      </w:r>
    </w:p>
    <w:p w14:paraId="060DF5C3">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Times New Roman" w:hAnsi="Times New Roman" w:eastAsia="黑体" w:cs="Times New Roman"/>
          <w:b w:val="0"/>
          <w:bCs/>
          <w:color w:val="000000"/>
          <w:kern w:val="0"/>
          <w:sz w:val="32"/>
          <w:szCs w:val="32"/>
          <w:lang w:val="en-US" w:eastAsia="zh-CN" w:bidi="ar-SA"/>
        </w:rPr>
      </w:pPr>
      <w:r>
        <w:rPr>
          <w:rFonts w:hint="eastAsia" w:ascii="Times New Roman" w:hAnsi="Times New Roman" w:eastAsia="黑体" w:cs="Times New Roman"/>
          <w:b w:val="0"/>
          <w:bCs/>
          <w:color w:val="000000"/>
          <w:kern w:val="0"/>
          <w:sz w:val="32"/>
          <w:szCs w:val="32"/>
          <w:lang w:val="en-US" w:eastAsia="zh-CN" w:bidi="ar-SA"/>
        </w:rPr>
        <w:t>二、相关依据</w:t>
      </w:r>
    </w:p>
    <w:p w14:paraId="3423DE7C">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镇城镇空间、产业发展布局和国家新的生育政策，校舍资源的承载能力等因素，未来五年，北羊街小学、宜良九中在校生人数还将逐年下降，为适应乡村振兴和城镇化发展，推进集约化办学，突破优质均衡发展瓶颈，科学合理配置北古城镇义务教育学校资源，全面提高教育质量和办学效益，推进义务教育优质均衡发展。县教体局在认真核算、反复论证的基础上，全盘考量宜良县教育事业发展新形势新任务，结合《教育部关于规范农村义务教育学校布局调整的意见》和省、市、县《教育高质量发展三年行动计划》以及《宜良县“十四五”义务教育学校（含幼儿园）布局规划调整方案》（2022-2026）》（宜政办〔2023〕 53 号），等文件精神，特制定了《宜良县第九中学与北羊街小学合并办学工作方案》。</w:t>
      </w:r>
    </w:p>
    <w:p w14:paraId="2A76B33F">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黑体" w:cs="Times New Roman"/>
          <w:b w:val="0"/>
          <w:bCs/>
          <w:color w:val="000000"/>
          <w:kern w:val="0"/>
          <w:sz w:val="32"/>
          <w:szCs w:val="32"/>
          <w:lang w:val="en-US" w:eastAsia="zh-CN" w:bidi="ar-SA"/>
        </w:rPr>
      </w:pPr>
      <w:r>
        <w:rPr>
          <w:rFonts w:hint="eastAsia" w:ascii="Times New Roman" w:hAnsi="Times New Roman" w:eastAsia="黑体" w:cs="Times New Roman"/>
          <w:b w:val="0"/>
          <w:bCs/>
          <w:color w:val="000000"/>
          <w:kern w:val="0"/>
          <w:sz w:val="32"/>
          <w:szCs w:val="32"/>
          <w:lang w:val="en-US" w:eastAsia="zh-CN" w:bidi="ar-SA"/>
        </w:rPr>
        <w:t>三、主要内容</w:t>
      </w:r>
    </w:p>
    <w:p w14:paraId="5A3EA2C5">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次调整，按照小学就近或相对就近、中学相对集中、优化教育资源配置的原则。综合考虑北古城镇区域内人口变化、地域环境、区位因素、交通状况、文化背景、民族宗教、经济社会发展状况、教育基础等因素。加强九年一贯制学校建设，逐步建立布局合理，结构优化，基础设施完善，教育质量较高，办学效益较好的基础教育体系。计划将宜良九中与北羊街小学合并办学，设立“宜良县北羊街学校”。</w:t>
      </w:r>
    </w:p>
    <w:p w14:paraId="63834D47">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7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校点合并后，</w:t>
      </w:r>
      <w:r>
        <w:rPr>
          <w:rFonts w:hint="eastAsia" w:ascii="仿宋_GB2312" w:hAnsi="仿宋_GB2312" w:eastAsia="仿宋_GB2312" w:cs="仿宋_GB2312"/>
          <w:b/>
          <w:bCs/>
          <w:sz w:val="32"/>
          <w:szCs w:val="32"/>
          <w:lang w:val="en-US" w:eastAsia="zh-CN"/>
        </w:rPr>
        <w:t>一方面</w:t>
      </w:r>
      <w:r>
        <w:rPr>
          <w:rFonts w:hint="eastAsia" w:ascii="仿宋_GB2312" w:hAnsi="仿宋_GB2312" w:eastAsia="仿宋_GB2312" w:cs="仿宋_GB2312"/>
          <w:b/>
          <w:bCs/>
          <w:sz w:val="32"/>
          <w:szCs w:val="32"/>
        </w:rPr>
        <w:t>有利于教育资源的共享，降低学校运行成本</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首先，</w:t>
      </w:r>
      <w:r>
        <w:rPr>
          <w:rFonts w:hint="eastAsia" w:ascii="仿宋_GB2312" w:hAnsi="仿宋_GB2312" w:eastAsia="仿宋_GB2312" w:cs="仿宋_GB2312"/>
          <w:sz w:val="32"/>
          <w:szCs w:val="32"/>
        </w:rPr>
        <w:t>有利于教职工等人力资源的共用。</w:t>
      </w:r>
      <w:r>
        <w:rPr>
          <w:rFonts w:hint="eastAsia" w:ascii="仿宋_GB2312" w:hAnsi="仿宋_GB2312" w:eastAsia="仿宋_GB2312" w:cs="仿宋_GB2312"/>
          <w:sz w:val="32"/>
          <w:szCs w:val="32"/>
          <w:lang w:val="en-US" w:eastAsia="zh-CN"/>
        </w:rPr>
        <w:t>宜良九中现有在校生195人，专任教师24名，北羊街</w:t>
      </w:r>
      <w:r>
        <w:rPr>
          <w:rFonts w:hint="eastAsia" w:ascii="仿宋_GB2312" w:hAnsi="仿宋_GB2312" w:eastAsia="仿宋_GB2312" w:cs="仿宋_GB2312"/>
          <w:sz w:val="32"/>
          <w:szCs w:val="32"/>
        </w:rPr>
        <w:t>小学</w:t>
      </w:r>
      <w:r>
        <w:rPr>
          <w:rFonts w:hint="eastAsia" w:ascii="仿宋_GB2312" w:hAnsi="仿宋_GB2312" w:eastAsia="仿宋_GB2312" w:cs="仿宋_GB2312"/>
          <w:sz w:val="32"/>
          <w:szCs w:val="32"/>
          <w:lang w:val="en-US" w:eastAsia="zh-CN"/>
        </w:rPr>
        <w:t>现有在校生502人，教师35名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两校合并办学后共有在校生697人，按照按师生比（1：13.5）核定编制为52名教师，按竞争上岗的方式择优留任，可调整出富裕教师7名，</w:t>
      </w:r>
      <w:r>
        <w:rPr>
          <w:rFonts w:hint="eastAsia" w:ascii="仿宋_GB2312" w:hAnsi="仿宋_GB2312" w:eastAsia="仿宋_GB2312" w:cs="仿宋_GB2312"/>
          <w:sz w:val="32"/>
          <w:szCs w:val="32"/>
        </w:rPr>
        <w:t>缓解了</w:t>
      </w:r>
      <w:r>
        <w:rPr>
          <w:rFonts w:hint="eastAsia" w:ascii="仿宋_GB2312" w:hAnsi="仿宋_GB2312" w:eastAsia="仿宋_GB2312" w:cs="仿宋_GB2312"/>
          <w:sz w:val="32"/>
          <w:szCs w:val="32"/>
          <w:lang w:val="en-US" w:eastAsia="zh-CN"/>
        </w:rPr>
        <w:t>北羊街小学</w:t>
      </w:r>
      <w:r>
        <w:rPr>
          <w:rFonts w:hint="eastAsia" w:ascii="仿宋_GB2312" w:hAnsi="仿宋_GB2312" w:eastAsia="仿宋_GB2312" w:cs="仿宋_GB2312"/>
          <w:sz w:val="32"/>
          <w:szCs w:val="32"/>
        </w:rPr>
        <w:t>教师编制不足的问题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同时，</w:t>
      </w:r>
      <w:r>
        <w:rPr>
          <w:rFonts w:hint="eastAsia" w:ascii="仿宋_GB2312" w:hAnsi="仿宋_GB2312" w:eastAsia="仿宋_GB2312" w:cs="仿宋_GB2312"/>
          <w:sz w:val="32"/>
          <w:szCs w:val="32"/>
        </w:rPr>
        <w:t>教师队伍力量加强，教师任课更加专业化，也有利于教师的专业化发展和学生特长能力的提高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提高了管理的水平和效能。</w:t>
      </w:r>
      <w:r>
        <w:rPr>
          <w:rFonts w:hint="eastAsia" w:ascii="仿宋_GB2312" w:hAnsi="仿宋_GB2312" w:eastAsia="仿宋_GB2312" w:cs="仿宋_GB2312"/>
          <w:b/>
          <w:bCs/>
          <w:sz w:val="32"/>
          <w:szCs w:val="32"/>
        </w:rPr>
        <w:t>其次，</w:t>
      </w:r>
      <w:r>
        <w:rPr>
          <w:rFonts w:hint="eastAsia" w:ascii="仿宋_GB2312" w:hAnsi="仿宋_GB2312" w:eastAsia="仿宋_GB2312" w:cs="仿宋_GB2312"/>
          <w:sz w:val="32"/>
          <w:szCs w:val="32"/>
        </w:rPr>
        <w:t>有利于场地设施、设备等物力资源的共享。既避免了重复建设，又提高了使用效率，为提高教育教学质量提供了物力保障。</w:t>
      </w:r>
      <w:r>
        <w:rPr>
          <w:rFonts w:hint="eastAsia" w:ascii="仿宋_GB2312" w:hAnsi="仿宋_GB2312" w:eastAsia="仿宋_GB2312" w:cs="仿宋_GB2312"/>
          <w:b/>
          <w:bCs/>
          <w:sz w:val="32"/>
          <w:szCs w:val="32"/>
        </w:rPr>
        <w:t>再次，</w:t>
      </w:r>
      <w:r>
        <w:rPr>
          <w:rFonts w:hint="eastAsia" w:ascii="仿宋_GB2312" w:hAnsi="仿宋_GB2312" w:eastAsia="仿宋_GB2312" w:cs="仿宋_GB2312"/>
          <w:sz w:val="32"/>
          <w:szCs w:val="32"/>
        </w:rPr>
        <w:t>有利于经费等财力资源的共享。学校发展建设统一规划，资金运转更加有效合理。</w:t>
      </w:r>
      <w:r>
        <w:rPr>
          <w:rFonts w:hint="eastAsia" w:ascii="仿宋_GB2312" w:hAnsi="仿宋_GB2312" w:eastAsia="仿宋_GB2312" w:cs="仿宋_GB2312"/>
          <w:b/>
          <w:bCs/>
          <w:sz w:val="32"/>
          <w:szCs w:val="32"/>
          <w:lang w:val="en-US" w:eastAsia="zh-CN"/>
        </w:rPr>
        <w:t>另一方面，</w:t>
      </w:r>
      <w:r>
        <w:rPr>
          <w:rFonts w:hint="eastAsia" w:ascii="仿宋_GB2312" w:hAnsi="仿宋_GB2312" w:eastAsia="仿宋_GB2312" w:cs="仿宋_GB2312"/>
          <w:b/>
          <w:bCs/>
          <w:sz w:val="32"/>
          <w:szCs w:val="32"/>
        </w:rPr>
        <w:t>有利于教育资源的整合</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重组，</w:t>
      </w:r>
      <w:r>
        <w:rPr>
          <w:rFonts w:hint="eastAsia" w:ascii="仿宋_GB2312" w:hAnsi="仿宋_GB2312" w:eastAsia="仿宋_GB2312" w:cs="仿宋_GB2312"/>
          <w:b/>
          <w:bCs/>
          <w:sz w:val="32"/>
          <w:szCs w:val="32"/>
          <w:lang w:val="en-US" w:eastAsia="zh-CN"/>
        </w:rPr>
        <w:t>能</w:t>
      </w:r>
      <w:r>
        <w:rPr>
          <w:rFonts w:hint="eastAsia" w:ascii="仿宋_GB2312" w:hAnsi="仿宋_GB2312" w:eastAsia="仿宋_GB2312" w:cs="仿宋_GB2312"/>
          <w:b/>
          <w:bCs/>
          <w:sz w:val="32"/>
          <w:szCs w:val="32"/>
        </w:rPr>
        <w:t>产生更大的办学效益</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第一，</w:t>
      </w:r>
      <w:r>
        <w:rPr>
          <w:rFonts w:hint="eastAsia" w:ascii="仿宋_GB2312" w:hAnsi="仿宋_GB2312" w:eastAsia="仿宋_GB2312" w:cs="仿宋_GB2312"/>
          <w:sz w:val="32"/>
          <w:szCs w:val="32"/>
        </w:rPr>
        <w:t>有利于推进素质教育。九年一贯制学校体现了教育一体化理论，在学制的设置上，使教育的功能主要定位在发展而不是选拔，符合义务教育的公平原则。</w:t>
      </w: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有利于实施一以贯之的德育系列活动。学校根据低、中、高“三段一体”的特点，系统制订从一年级到九年级的德育目标，要求及内容系列化，由浅入深、由易到难、由简到繁，循序渐进，牢固奠定了学生思想信念、理想、行为习惯的形成和转变的基础。</w:t>
      </w: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有利于提高行政效率、学校减少行政人员，减少管理层级，提高办事效率，降低管理成本。同时充实了教学一线，师资力量得到加强，有利于深化教学改革。</w:t>
      </w:r>
    </w:p>
    <w:p w14:paraId="2386EB55">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7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此说明</w:t>
      </w:r>
    </w:p>
    <w:p w14:paraId="0472A4DB">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70" w:lineRule="exact"/>
        <w:ind w:left="0" w:firstLine="640" w:firstLineChars="200"/>
        <w:jc w:val="both"/>
        <w:textAlignment w:val="auto"/>
        <w:rPr>
          <w:rFonts w:hint="default" w:ascii="Times New Roman" w:hAnsi="Times New Roman" w:eastAsia="仿宋_GB2312" w:cs="Times New Roman"/>
          <w:sz w:val="32"/>
          <w:szCs w:val="32"/>
        </w:rPr>
      </w:pPr>
    </w:p>
    <w:p w14:paraId="2C063399">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70" w:lineRule="exact"/>
        <w:ind w:left="0" w:firstLine="4800" w:firstLineChars="15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宜良县教育体育局</w:t>
      </w:r>
    </w:p>
    <w:p w14:paraId="7342E104">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70" w:lineRule="exact"/>
        <w:ind w:left="0" w:firstLine="5440" w:firstLineChars="17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2024年4月12日</w:t>
      </w:r>
    </w:p>
    <w:p w14:paraId="2DC198EB">
      <w:pPr>
        <w:pStyle w:val="4"/>
        <w:keepNext w:val="0"/>
        <w:keepLines w:val="0"/>
        <w:pageBreakBefore w:val="0"/>
        <w:widowControl w:val="0"/>
        <w:shd w:val="clear" w:color="auto" w:fill="FFFFFF"/>
        <w:kinsoku/>
        <w:wordWrap/>
        <w:overflowPunct/>
        <w:topLinePunct w:val="0"/>
        <w:autoSpaceDE/>
        <w:autoSpaceDN/>
        <w:bidi w:val="0"/>
        <w:spacing w:before="0" w:beforeAutospacing="0" w:after="0" w:afterAutospacing="0" w:line="570" w:lineRule="exact"/>
        <w:ind w:firstLine="4464" w:firstLineChars="1395"/>
        <w:jc w:val="both"/>
        <w:textAlignment w:val="auto"/>
        <w:rPr>
          <w:rFonts w:hint="default" w:ascii="Times New Roman" w:hAnsi="Times New Roman" w:eastAsia="仿宋_GB2312" w:cs="Times New Roman"/>
          <w:sz w:val="32"/>
          <w:szCs w:val="32"/>
        </w:rPr>
      </w:pPr>
    </w:p>
    <w:p w14:paraId="575445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F416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6B372F">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6B372F">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111CF"/>
    <w:rsid w:val="077B73B5"/>
    <w:rsid w:val="28975A83"/>
    <w:rsid w:val="2C584622"/>
    <w:rsid w:val="2CDA4B02"/>
    <w:rsid w:val="300709C7"/>
    <w:rsid w:val="33D0207D"/>
    <w:rsid w:val="370471F8"/>
    <w:rsid w:val="3EA776C3"/>
    <w:rsid w:val="48F10985"/>
    <w:rsid w:val="4F2F0299"/>
    <w:rsid w:val="51B07F40"/>
    <w:rsid w:val="5C122CFF"/>
    <w:rsid w:val="6A861BD6"/>
    <w:rsid w:val="7ADF0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color w:val="000000"/>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1810</Words>
  <Characters>1866</Characters>
  <Lines>0</Lines>
  <Paragraphs>0</Paragraphs>
  <TotalTime>15</TotalTime>
  <ScaleCrop>false</ScaleCrop>
  <LinksUpToDate>false</LinksUpToDate>
  <CharactersWithSpaces>1868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2024-01-28T03:49:00Z</dcterms:created>
  <dc:creator>LEN</dc:creator>
  <cp:lastModifiedBy>榻撺氯墉鲧</cp:lastModifiedBy>
  <cp:lastPrinted>2024-02-04T09:21:00Z</cp:lastPrinted>
  <dcterms:modified xsi:type="dcterms:W3CDTF">2024-12-12T06:39:56Z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CA7F00C277AC486CA6FBFB4574A29E36_13</vt:lpwstr>
  </property>
</Properties>
</file>