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宜良县202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10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月失业保险技能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提升补贴申报公示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为认真贯彻落实《云南省社会保险局关于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延续实施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失业保险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援企稳岗政策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做好经办服务工作的通知》（云社险通〔202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号）文件精神,切实做好失业保险职业技能提升补贴的申报审核公示发放等工作，现将符合申报条件人员进行公示，如对公示内容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异议的，请在公示期向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宜良县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社会保险中心反映。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日，共5个工作日。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联系电话：0871- 6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7523530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 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  <w:instrText xml:space="preserve"> HYPERLINK "https://rsj.km.gov.cn/upload/resources/file/2023/11/06/3897493.xls" \o "昆明市市本级、宜良县、禄劝县2023年11月失业保险技能提升补贴申报公示名册" \t "https://rsj.km.gov.cn/c/2023-10-31/_blank"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  <w:t>宜良县202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  <w:t>年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  <w:t>月失业保险技能提升补贴申报公示名册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38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宜良县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jg5ZjRkN2E1MTQ2ZDk5YzkwMjkxZmVhNDI5NzMifQ=="/>
  </w:docVars>
  <w:rsids>
    <w:rsidRoot w:val="6A816021"/>
    <w:rsid w:val="14130689"/>
    <w:rsid w:val="1C6B6C3E"/>
    <w:rsid w:val="1E560784"/>
    <w:rsid w:val="2E7F2C23"/>
    <w:rsid w:val="33DD574C"/>
    <w:rsid w:val="3AA916D8"/>
    <w:rsid w:val="5D922350"/>
    <w:rsid w:val="5E2D1C44"/>
    <w:rsid w:val="5F904345"/>
    <w:rsid w:val="6A8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2024-07-19T02:56:00Z</dcterms:created>
  <dc:creator>春语悠悠</dc:creator>
  <cp:lastModifiedBy>李春娥</cp:lastModifiedBy>
  <dcterms:modified xsi:type="dcterms:W3CDTF">2024-10-09T09:42:34Z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7007C95DA7CC456997C55C4119B9E694</vt:lpwstr>
  </property>
</Properties>
</file>