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3E3" w:rsidRDefault="0060799F" w:rsidP="00390BA5">
      <w:pPr>
        <w:pStyle w:val="1"/>
        <w:widowControl/>
        <w:spacing w:before="0" w:beforeAutospacing="0" w:after="0" w:afterAutospacing="0" w:line="520" w:lineRule="exact"/>
        <w:jc w:val="center"/>
        <w:rPr>
          <w:rFonts w:ascii="方正小标宋简体" w:eastAsia="方正小标宋简体" w:hAnsi="方正小标宋简体" w:cs="方正小标宋简体" w:hint="default"/>
          <w:color w:val="333333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  <w:t>昆明</w:t>
      </w:r>
      <w:r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  <w:t>市生态环境局</w:t>
      </w:r>
      <w:r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  <w:t>宜良分局</w:t>
      </w:r>
    </w:p>
    <w:p w:rsidR="00B133E3" w:rsidRDefault="0060799F">
      <w:pPr>
        <w:pStyle w:val="1"/>
        <w:widowControl/>
        <w:spacing w:before="0" w:beforeAutospacing="0" w:after="0" w:afterAutospacing="0" w:line="520" w:lineRule="exact"/>
        <w:jc w:val="center"/>
        <w:rPr>
          <w:rFonts w:ascii="方正小标宋简体" w:eastAsia="方正小标宋简体" w:hAnsi="方正小标宋简体" w:cs="方正小标宋简体" w:hint="default"/>
          <w:color w:val="333333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  <w:t>20</w:t>
      </w:r>
      <w:r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  <w:t>24</w:t>
      </w:r>
      <w:r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  <w:t>年度参与宜良县市场监管领域部门“双随机、一公开”</w:t>
      </w:r>
      <w:r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  <w:t>单部门</w:t>
      </w:r>
      <w:r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  <w:t>抽查</w:t>
      </w:r>
      <w:r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  <w:t>方案</w:t>
      </w:r>
    </w:p>
    <w:p w:rsidR="00B133E3" w:rsidRDefault="0060799F" w:rsidP="00390BA5">
      <w:pPr>
        <w:pStyle w:val="1"/>
        <w:widowControl/>
        <w:spacing w:before="0" w:beforeAutospacing="0" w:after="0" w:afterAutospacing="0" w:line="520" w:lineRule="exact"/>
        <w:jc w:val="center"/>
        <w:rPr>
          <w:rFonts w:hint="default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  <w:t>（对固体废物产生、收集、贮存、利用、处置情况的监督检查）</w:t>
      </w:r>
    </w:p>
    <w:p w:rsidR="00B133E3" w:rsidRDefault="00B133E3">
      <w:pPr>
        <w:widowControl/>
        <w:spacing w:line="520" w:lineRule="exact"/>
        <w:ind w:firstLine="640"/>
        <w:jc w:val="left"/>
        <w:rPr>
          <w:rFonts w:ascii="仿宋" w:eastAsia="仿宋" w:hAnsi="仿宋" w:cs="仿宋"/>
          <w:color w:val="333333"/>
          <w:shd w:val="clear" w:color="auto" w:fill="FFFFFF"/>
          <w:lang w:bidi="ar"/>
        </w:rPr>
      </w:pPr>
      <w:bookmarkStart w:id="0" w:name="_GoBack"/>
      <w:bookmarkEnd w:id="0"/>
    </w:p>
    <w:p w:rsidR="00B133E3" w:rsidRDefault="0060799F">
      <w:pPr>
        <w:widowControl/>
        <w:spacing w:line="520" w:lineRule="exact"/>
        <w:ind w:firstLine="640"/>
        <w:jc w:val="left"/>
        <w:rPr>
          <w:rFonts w:ascii="仿宋_GB2312" w:hAnsi="仿宋_GB2312" w:cs="仿宋_GB2312"/>
          <w:color w:val="333333"/>
          <w:shd w:val="clear" w:color="auto" w:fill="FFFFFF"/>
          <w:lang w:bidi="ar"/>
        </w:rPr>
      </w:pP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根据《关于印发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2024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年度宜良县市场监管领域部门“双随机、一公开”抽查计划和部门联合“双随机、一公开”抽查计划的通知》（</w:t>
      </w:r>
      <w:r>
        <w:rPr>
          <w:rFonts w:ascii="仿宋_GB2312" w:hAnsi="仿宋_GB2312" w:cs="仿宋_GB2312"/>
          <w:color w:val="333333"/>
          <w:shd w:val="clear" w:color="auto" w:fill="FFFFFF"/>
          <w:lang w:bidi="ar"/>
        </w:rPr>
        <w:t>宜双随机办发〔</w:t>
      </w:r>
      <w:r>
        <w:rPr>
          <w:rFonts w:ascii="仿宋_GB2312" w:hAnsi="仿宋_GB2312" w:cs="仿宋_GB2312"/>
          <w:color w:val="333333"/>
          <w:shd w:val="clear" w:color="auto" w:fill="FFFFFF"/>
          <w:lang w:bidi="ar"/>
        </w:rPr>
        <w:t>202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4</w:t>
      </w:r>
      <w:r>
        <w:rPr>
          <w:rFonts w:ascii="仿宋_GB2312" w:hAnsi="仿宋_GB2312" w:cs="仿宋_GB2312"/>
          <w:color w:val="333333"/>
          <w:shd w:val="clear" w:color="auto" w:fill="FFFFFF"/>
          <w:lang w:bidi="ar"/>
        </w:rPr>
        <w:t>〕</w:t>
      </w:r>
      <w:r>
        <w:rPr>
          <w:rFonts w:ascii="仿宋_GB2312" w:hAnsi="仿宋_GB2312" w:cs="仿宋_GB2312"/>
          <w:color w:val="333333"/>
          <w:shd w:val="clear" w:color="auto" w:fill="FFFFFF"/>
          <w:lang w:bidi="ar"/>
        </w:rPr>
        <w:t>1</w:t>
      </w:r>
      <w:r>
        <w:rPr>
          <w:rFonts w:ascii="仿宋_GB2312" w:hAnsi="仿宋_GB2312" w:cs="仿宋_GB2312"/>
          <w:color w:val="333333"/>
          <w:shd w:val="clear" w:color="auto" w:fill="FFFFFF"/>
          <w:lang w:bidi="ar"/>
        </w:rPr>
        <w:t>号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），现制定我局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202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4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年度对固体废物产生、收集、贮存、利用、处置情况的监督检查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的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方案。</w:t>
      </w:r>
    </w:p>
    <w:p w:rsidR="00B133E3" w:rsidRDefault="0060799F">
      <w:pPr>
        <w:widowControl/>
        <w:spacing w:line="520" w:lineRule="exact"/>
        <w:ind w:firstLine="640"/>
        <w:jc w:val="left"/>
        <w:rPr>
          <w:rFonts w:ascii="黑体" w:eastAsia="黑体" w:hAnsi="黑体" w:cs="黑体"/>
          <w:color w:val="333333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color w:val="333333"/>
          <w:shd w:val="clear" w:color="auto" w:fill="FFFFFF"/>
          <w:lang w:bidi="ar"/>
        </w:rPr>
        <w:t>一、抽查事项</w:t>
      </w:r>
    </w:p>
    <w:p w:rsidR="00B133E3" w:rsidRDefault="0060799F">
      <w:pPr>
        <w:widowControl/>
        <w:spacing w:line="520" w:lineRule="exact"/>
        <w:ind w:firstLine="640"/>
        <w:jc w:val="left"/>
        <w:rPr>
          <w:rFonts w:ascii="仿宋_GB2312" w:hAnsi="仿宋_GB2312" w:cs="仿宋_GB2312"/>
          <w:color w:val="333333"/>
          <w:shd w:val="clear" w:color="auto" w:fill="FFFFFF"/>
          <w:lang w:bidi="ar"/>
        </w:rPr>
      </w:pP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对从事产生、收集、贮存、利用、处置固体废物等活动的单位的检查。</w:t>
      </w:r>
    </w:p>
    <w:p w:rsidR="00B133E3" w:rsidRDefault="0060799F">
      <w:pPr>
        <w:widowControl/>
        <w:spacing w:line="520" w:lineRule="exact"/>
        <w:ind w:firstLine="640"/>
        <w:jc w:val="left"/>
        <w:rPr>
          <w:rFonts w:ascii="黑体" w:eastAsia="黑体" w:hAnsi="黑体" w:cs="黑体"/>
          <w:color w:val="333333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color w:val="333333"/>
          <w:shd w:val="clear" w:color="auto" w:fill="FFFFFF"/>
          <w:lang w:bidi="ar"/>
        </w:rPr>
        <w:t>二、检查对象</w:t>
      </w:r>
    </w:p>
    <w:p w:rsidR="00B133E3" w:rsidRDefault="0060799F">
      <w:pPr>
        <w:widowControl/>
        <w:spacing w:line="520" w:lineRule="exact"/>
        <w:ind w:firstLine="640"/>
        <w:jc w:val="left"/>
        <w:rPr>
          <w:rFonts w:ascii="仿宋_GB2312" w:hAnsi="仿宋_GB2312" w:cs="仿宋_GB2312"/>
          <w:color w:val="333333"/>
          <w:shd w:val="clear" w:color="auto" w:fill="FFFFFF"/>
          <w:lang w:bidi="ar"/>
        </w:rPr>
      </w:pP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危险废物重点监管企业。</w:t>
      </w:r>
    </w:p>
    <w:p w:rsidR="00B133E3" w:rsidRDefault="0060799F">
      <w:pPr>
        <w:widowControl/>
        <w:spacing w:line="520" w:lineRule="exact"/>
        <w:ind w:firstLine="640"/>
        <w:jc w:val="left"/>
        <w:rPr>
          <w:rFonts w:ascii="黑体" w:eastAsia="黑体" w:hAnsi="黑体" w:cs="黑体"/>
          <w:color w:val="333333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color w:val="333333"/>
          <w:shd w:val="clear" w:color="auto" w:fill="FFFFFF"/>
          <w:lang w:bidi="ar"/>
        </w:rPr>
        <w:t>三、检查安排</w:t>
      </w:r>
    </w:p>
    <w:p w:rsidR="00B133E3" w:rsidRDefault="0060799F">
      <w:pPr>
        <w:widowControl/>
        <w:spacing w:line="520" w:lineRule="exact"/>
        <w:ind w:firstLine="640"/>
        <w:jc w:val="left"/>
        <w:rPr>
          <w:rFonts w:ascii="仿宋_GB2312" w:hAnsi="仿宋_GB2312" w:cs="仿宋_GB2312"/>
          <w:color w:val="333333"/>
          <w:shd w:val="clear" w:color="auto" w:fill="FFFFFF"/>
          <w:lang w:bidi="ar"/>
        </w:rPr>
      </w:pP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（一）抽查比例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/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户数：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重点监管对象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40%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 xml:space="preserve"> 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；</w:t>
      </w:r>
    </w:p>
    <w:p w:rsidR="00B133E3" w:rsidRDefault="0060799F">
      <w:pPr>
        <w:widowControl/>
        <w:spacing w:line="520" w:lineRule="exact"/>
        <w:ind w:firstLine="640"/>
        <w:jc w:val="left"/>
        <w:rPr>
          <w:rFonts w:ascii="仿宋_GB2312" w:hAnsi="仿宋_GB2312" w:cs="仿宋_GB2312"/>
          <w:color w:val="333333"/>
          <w:shd w:val="clear" w:color="auto" w:fill="FFFFFF"/>
          <w:lang w:bidi="ar"/>
        </w:rPr>
      </w:pP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（二）任务时间：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202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4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年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3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月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-11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月底前；</w:t>
      </w:r>
    </w:p>
    <w:p w:rsidR="00B133E3" w:rsidRDefault="0060799F">
      <w:pPr>
        <w:widowControl/>
        <w:spacing w:line="520" w:lineRule="exact"/>
        <w:ind w:firstLine="640"/>
        <w:jc w:val="left"/>
        <w:rPr>
          <w:rFonts w:ascii="仿宋_GB2312" w:hAnsi="仿宋_GB2312" w:cs="仿宋_GB2312"/>
          <w:color w:val="333333"/>
          <w:shd w:val="clear" w:color="auto" w:fill="FFFFFF"/>
          <w:lang w:bidi="ar"/>
        </w:rPr>
      </w:pP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（三）检查方式：现场检查，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书面检查，网络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检查。</w:t>
      </w:r>
    </w:p>
    <w:p w:rsidR="00B133E3" w:rsidRDefault="0060799F">
      <w:pPr>
        <w:widowControl/>
        <w:spacing w:line="520" w:lineRule="exact"/>
        <w:ind w:firstLine="640"/>
        <w:jc w:val="left"/>
        <w:rPr>
          <w:rFonts w:ascii="黑体" w:eastAsia="黑体" w:hAnsi="黑体" w:cs="黑体"/>
          <w:color w:val="333333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color w:val="333333"/>
          <w:shd w:val="clear" w:color="auto" w:fill="FFFFFF"/>
          <w:lang w:bidi="ar"/>
        </w:rPr>
        <w:t>四、检查依据</w:t>
      </w:r>
    </w:p>
    <w:p w:rsidR="00B133E3" w:rsidRDefault="0060799F">
      <w:pPr>
        <w:spacing w:line="520" w:lineRule="exact"/>
        <w:ind w:firstLineChars="200" w:firstLine="640"/>
        <w:rPr>
          <w:rFonts w:ascii="仿宋_GB2312" w:hAnsi="仿宋_GB2312" w:cs="仿宋_GB2312"/>
          <w:color w:val="333333"/>
          <w:shd w:val="clear" w:color="auto" w:fill="FFFFFF"/>
          <w:lang w:bidi="ar"/>
        </w:rPr>
      </w:pP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《中华人民共和国固体废物污染环境防治法》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。</w:t>
      </w:r>
    </w:p>
    <w:p w:rsidR="00B133E3" w:rsidRDefault="0060799F">
      <w:pPr>
        <w:spacing w:line="520" w:lineRule="exact"/>
        <w:ind w:firstLineChars="200" w:firstLine="640"/>
        <w:rPr>
          <w:rFonts w:ascii="黑体" w:eastAsia="黑体" w:hAnsi="宋体" w:cs="黑体"/>
          <w:color w:val="333333"/>
          <w:shd w:val="clear" w:color="auto" w:fill="FFFFFF"/>
          <w:lang w:bidi="ar"/>
        </w:rPr>
      </w:pPr>
      <w:r>
        <w:rPr>
          <w:rFonts w:ascii="黑体" w:eastAsia="黑体" w:hAnsi="宋体" w:cs="黑体" w:hint="eastAsia"/>
          <w:color w:val="333333"/>
          <w:shd w:val="clear" w:color="auto" w:fill="FFFFFF"/>
          <w:lang w:bidi="ar"/>
        </w:rPr>
        <w:t>五、检查要求</w:t>
      </w:r>
      <w:r>
        <w:rPr>
          <w:rFonts w:ascii="黑体" w:eastAsia="黑体" w:hAnsi="宋体" w:cs="黑体" w:hint="eastAsia"/>
          <w:color w:val="333333"/>
          <w:shd w:val="clear" w:color="auto" w:fill="FFFFFF"/>
          <w:lang w:bidi="ar"/>
        </w:rPr>
        <w:t xml:space="preserve"> </w:t>
      </w:r>
    </w:p>
    <w:p w:rsidR="00B133E3" w:rsidRDefault="0060799F">
      <w:pPr>
        <w:spacing w:line="520" w:lineRule="exact"/>
        <w:ind w:firstLineChars="200" w:firstLine="640"/>
        <w:rPr>
          <w:rFonts w:ascii="楷体" w:eastAsia="楷体" w:hAnsi="楷体"/>
        </w:rPr>
      </w:pPr>
      <w:r>
        <w:rPr>
          <w:rFonts w:ascii="楷体_GB2312" w:eastAsia="楷体_GB2312" w:hAnsi="楷体_GB2312" w:cs="楷体_GB2312" w:hint="eastAsia"/>
          <w:color w:val="000000"/>
          <w:kern w:val="2"/>
          <w:shd w:val="clear" w:color="auto" w:fill="FFFFFF"/>
        </w:rPr>
        <w:t>（一）加强组织领导</w:t>
      </w:r>
    </w:p>
    <w:p w:rsidR="00B133E3" w:rsidRDefault="0060799F">
      <w:pPr>
        <w:widowControl/>
        <w:spacing w:line="520" w:lineRule="exact"/>
        <w:ind w:firstLine="640"/>
        <w:jc w:val="left"/>
        <w:rPr>
          <w:rFonts w:ascii="仿宋_GB2312" w:hAnsi="仿宋_GB2312" w:cs="仿宋_GB2312"/>
          <w:color w:val="333333"/>
          <w:shd w:val="clear" w:color="auto" w:fill="FFFFFF"/>
          <w:lang w:bidi="ar"/>
        </w:rPr>
      </w:pP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lastRenderedPageBreak/>
        <w:t>统筹环境监察执法力量，有序推进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 xml:space="preserve"> 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“双随机、一公开”监管工作扎实开展。进一步完善工作推进机制、督导考核机制，确保取得实效。</w:t>
      </w:r>
    </w:p>
    <w:p w:rsidR="00B133E3" w:rsidRDefault="0060799F">
      <w:pPr>
        <w:spacing w:line="520" w:lineRule="exact"/>
        <w:ind w:firstLineChars="200" w:firstLine="640"/>
        <w:rPr>
          <w:rFonts w:ascii="楷体" w:eastAsia="楷体" w:hAnsi="楷体"/>
        </w:rPr>
      </w:pPr>
      <w:r>
        <w:rPr>
          <w:rFonts w:ascii="楷体_GB2312" w:eastAsia="楷体_GB2312" w:hAnsi="楷体_GB2312" w:cs="楷体_GB2312" w:hint="eastAsia"/>
          <w:color w:val="000000"/>
          <w:kern w:val="2"/>
          <w:shd w:val="clear" w:color="auto" w:fill="FFFFFF"/>
        </w:rPr>
        <w:t>（二）落实抽查留痕</w:t>
      </w:r>
    </w:p>
    <w:p w:rsidR="00B133E3" w:rsidRDefault="0060799F">
      <w:pPr>
        <w:spacing w:line="520" w:lineRule="exact"/>
        <w:ind w:firstLineChars="200" w:firstLine="640"/>
        <w:rPr>
          <w:rFonts w:ascii="仿宋_GB2312"/>
        </w:rPr>
      </w:pP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现场执法人员开展检查工作应使用移动执法设备，现场制作现场检查（勘察）笔录、调查询问笔录，做到抽查执法全过程留痕。</w:t>
      </w:r>
    </w:p>
    <w:p w:rsidR="00B133E3" w:rsidRDefault="0060799F">
      <w:pPr>
        <w:widowControl/>
        <w:spacing w:line="520" w:lineRule="exact"/>
        <w:ind w:firstLineChars="200" w:firstLine="640"/>
        <w:jc w:val="left"/>
      </w:pPr>
      <w:r>
        <w:rPr>
          <w:rFonts w:ascii="楷体_GB2312" w:eastAsia="楷体_GB2312" w:hAnsi="楷体_GB2312" w:cs="楷体_GB2312" w:hint="eastAsia"/>
          <w:color w:val="000000"/>
          <w:kern w:val="2"/>
          <w:shd w:val="clear" w:color="auto" w:fill="FFFFFF"/>
        </w:rPr>
        <w:t>（三）严肃工作纪律</w:t>
      </w:r>
    </w:p>
    <w:p w:rsidR="00B133E3" w:rsidRDefault="0060799F">
      <w:pPr>
        <w:widowControl/>
        <w:spacing w:line="520" w:lineRule="exact"/>
        <w:ind w:firstLineChars="200" w:firstLine="640"/>
        <w:jc w:val="left"/>
      </w:pP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各相关人员要强化保密意识，在现场检查工作实施前，随机抽查名单应对被抽查单位保密，坚决防止随机抽查信息失密泄密现象发生。现场检查期间，要严格遵守中央八项规定及相关纪律要求，做到秉公执法，廉洁自律。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 xml:space="preserve"> </w:t>
      </w:r>
    </w:p>
    <w:p w:rsidR="00B133E3" w:rsidRDefault="00B133E3">
      <w:pPr>
        <w:widowControl/>
        <w:spacing w:line="520" w:lineRule="exact"/>
        <w:jc w:val="left"/>
        <w:rPr>
          <w:rFonts w:ascii="仿宋_GB2312" w:hAnsi="仿宋_GB2312" w:cs="仿宋_GB2312"/>
          <w:color w:val="333333"/>
          <w:shd w:val="clear" w:color="auto" w:fill="FFFFFF"/>
          <w:lang w:bidi="ar"/>
        </w:rPr>
      </w:pPr>
    </w:p>
    <w:p w:rsidR="00B133E3" w:rsidRDefault="00B133E3">
      <w:pPr>
        <w:widowControl/>
        <w:spacing w:line="520" w:lineRule="exact"/>
        <w:ind w:firstLineChars="200" w:firstLine="640"/>
        <w:jc w:val="left"/>
        <w:rPr>
          <w:rFonts w:ascii="仿宋_GB2312" w:hAnsi="仿宋_GB2312" w:cs="仿宋_GB2312"/>
          <w:color w:val="333333"/>
          <w:shd w:val="clear" w:color="auto" w:fill="FFFFFF"/>
          <w:lang w:bidi="ar"/>
        </w:rPr>
      </w:pPr>
    </w:p>
    <w:p w:rsidR="00B133E3" w:rsidRDefault="0060799F">
      <w:pPr>
        <w:widowControl/>
        <w:spacing w:line="520" w:lineRule="exact"/>
        <w:ind w:firstLineChars="200" w:firstLine="640"/>
        <w:jc w:val="right"/>
        <w:rPr>
          <w:rFonts w:ascii="仿宋_GB2312" w:hAnsi="仿宋_GB2312" w:cs="仿宋_GB2312"/>
          <w:color w:val="333333"/>
          <w:shd w:val="clear" w:color="auto" w:fill="FFFFFF"/>
          <w:lang w:bidi="ar"/>
        </w:rPr>
      </w:pP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昆明市生态环境局宜良分局</w:t>
      </w:r>
    </w:p>
    <w:p w:rsidR="00B133E3" w:rsidRDefault="0060799F">
      <w:pPr>
        <w:widowControl/>
        <w:spacing w:line="520" w:lineRule="exact"/>
        <w:ind w:firstLineChars="1700" w:firstLine="5440"/>
        <w:jc w:val="left"/>
      </w:pP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202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4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年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3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月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2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5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>日</w:t>
      </w:r>
      <w:r>
        <w:rPr>
          <w:rFonts w:ascii="仿宋_GB2312" w:hAnsi="仿宋_GB2312" w:cs="仿宋_GB2312" w:hint="eastAsia"/>
          <w:color w:val="333333"/>
          <w:shd w:val="clear" w:color="auto" w:fill="FFFFFF"/>
          <w:lang w:bidi="ar"/>
        </w:rPr>
        <w:t xml:space="preserve"> </w:t>
      </w:r>
    </w:p>
    <w:sectPr w:rsidR="00B133E3">
      <w:footerReference w:type="even" r:id="rId8"/>
      <w:footerReference w:type="default" r:id="rId9"/>
      <w:pgSz w:w="11906" w:h="16838"/>
      <w:pgMar w:top="2098" w:right="1531" w:bottom="1985" w:left="1531" w:header="851" w:footer="1588" w:gutter="0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99F" w:rsidRDefault="0060799F">
      <w:r>
        <w:separator/>
      </w:r>
    </w:p>
  </w:endnote>
  <w:endnote w:type="continuationSeparator" w:id="0">
    <w:p w:rsidR="0060799F" w:rsidRDefault="00607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3E3" w:rsidRDefault="0060799F">
    <w:pPr>
      <w:pStyle w:val="a5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-</w:t>
    </w:r>
    <w:r>
      <w:rPr>
        <w:rFonts w:ascii="宋体" w:eastAsia="宋体" w:hAnsi="宋体"/>
        <w:sz w:val="28"/>
        <w:szCs w:val="28"/>
      </w:rPr>
      <w:t xml:space="preserve"> 2 -</w:t>
    </w:r>
    <w:r>
      <w:rPr>
        <w:rFonts w:ascii="宋体" w:eastAsia="宋体" w:hAnsi="宋体"/>
        <w:sz w:val="28"/>
        <w:szCs w:val="28"/>
      </w:rPr>
      <w:fldChar w:fldCharType="end"/>
    </w:r>
  </w:p>
  <w:p w:rsidR="00B133E3" w:rsidRDefault="00B133E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3E3" w:rsidRDefault="0060799F">
    <w:pPr>
      <w:pStyle w:val="a5"/>
      <w:framePr w:wrap="around" w:vAnchor="text" w:hAnchor="margin" w:xAlign="outside" w:y="1"/>
      <w:wordWrap w:val="0"/>
      <w:jc w:val="right"/>
      <w:rPr>
        <w:rStyle w:val="a6"/>
        <w:sz w:val="28"/>
        <w:szCs w:val="28"/>
      </w:rPr>
    </w:pPr>
    <w:r>
      <w:rPr>
        <w:rStyle w:val="a6"/>
        <w:rFonts w:hint="eastAsia"/>
        <w:sz w:val="28"/>
        <w:szCs w:val="28"/>
      </w:rPr>
      <w:t xml:space="preserve">　—</w:t>
    </w:r>
    <w:r>
      <w:rPr>
        <w:rStyle w:val="a6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390BA5">
      <w:rPr>
        <w:rStyle w:val="a6"/>
        <w:noProof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6"/>
        <w:rFonts w:hint="eastAsia"/>
        <w:sz w:val="28"/>
        <w:szCs w:val="28"/>
      </w:rPr>
      <w:t xml:space="preserve"> </w:t>
    </w:r>
    <w:r>
      <w:rPr>
        <w:rStyle w:val="a6"/>
        <w:rFonts w:hint="eastAsia"/>
        <w:sz w:val="28"/>
        <w:szCs w:val="28"/>
      </w:rPr>
      <w:t xml:space="preserve">—　</w:t>
    </w:r>
  </w:p>
  <w:p w:rsidR="00B133E3" w:rsidRDefault="00B133E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99F" w:rsidRDefault="0060799F">
      <w:r>
        <w:separator/>
      </w:r>
    </w:p>
  </w:footnote>
  <w:footnote w:type="continuationSeparator" w:id="0">
    <w:p w:rsidR="0060799F" w:rsidRDefault="00607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F1D2D"/>
    <w:rsid w:val="00390BA5"/>
    <w:rsid w:val="0060799F"/>
    <w:rsid w:val="00B133E3"/>
    <w:rsid w:val="028938F5"/>
    <w:rsid w:val="0AC30063"/>
    <w:rsid w:val="1633278E"/>
    <w:rsid w:val="17EF461C"/>
    <w:rsid w:val="1D594985"/>
    <w:rsid w:val="1EEF16AF"/>
    <w:rsid w:val="2F1E6BCF"/>
    <w:rsid w:val="316F1D2D"/>
    <w:rsid w:val="57D4579F"/>
    <w:rsid w:val="69DB5AB9"/>
    <w:rsid w:val="73F8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hint="eastAsia"/>
      <w:kern w:val="44"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next w:val="a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caption"/>
    <w:basedOn w:val="a"/>
    <w:next w:val="a"/>
    <w:qFormat/>
    <w:pPr>
      <w:keepNext/>
      <w:jc w:val="center"/>
    </w:pPr>
    <w:rPr>
      <w:b/>
      <w:sz w:val="21"/>
      <w:szCs w:val="21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1"/>
    <w:qFormat/>
  </w:style>
  <w:style w:type="character" w:customStyle="1" w:styleId="a7">
    <w:name w:val="公文标题"/>
    <w:basedOn w:val="a1"/>
    <w:qFormat/>
    <w:rPr>
      <w:sz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hint="eastAsia"/>
      <w:kern w:val="44"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next w:val="a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caption"/>
    <w:basedOn w:val="a"/>
    <w:next w:val="a"/>
    <w:qFormat/>
    <w:pPr>
      <w:keepNext/>
      <w:jc w:val="center"/>
    </w:pPr>
    <w:rPr>
      <w:b/>
      <w:sz w:val="21"/>
      <w:szCs w:val="21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1"/>
    <w:qFormat/>
  </w:style>
  <w:style w:type="character" w:customStyle="1" w:styleId="a7">
    <w:name w:val="公文标题"/>
    <w:basedOn w:val="a1"/>
    <w:qFormat/>
    <w:rPr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澄澈</dc:creator>
  <cp:lastModifiedBy>xb21cn</cp:lastModifiedBy>
  <cp:revision>2</cp:revision>
  <dcterms:created xsi:type="dcterms:W3CDTF">2021-12-17T03:11:00Z</dcterms:created>
  <dcterms:modified xsi:type="dcterms:W3CDTF">2024-03-25T07:40:00Z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