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7E" w:rsidRDefault="0063237E">
      <w:pPr>
        <w:widowControl/>
        <w:spacing w:line="480" w:lineRule="atLeas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关于“</w:t>
      </w:r>
      <w:r w:rsidRPr="00EB4C92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永有金肯牌金箍棒（泡椒鸡肘）</w:t>
      </w:r>
      <w:r w:rsidRPr="00AF4579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”一个批次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问题食品风险控制措施信息的通告</w:t>
      </w:r>
    </w:p>
    <w:p w:rsidR="0063237E" w:rsidRDefault="0063237E">
      <w:pPr>
        <w:widowControl/>
        <w:spacing w:line="480" w:lineRule="atLeast"/>
        <w:jc w:val="center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:rsidR="0063237E" w:rsidRDefault="0063237E" w:rsidP="00EB4C92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根据国家食药监管总局食品抽验信息系统信息显示，涉及昆明金肯食品生产有限公司生产经营的问题食品</w:t>
      </w:r>
      <w:r w:rsidRPr="00AF457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“</w:t>
      </w:r>
      <w:r w:rsidRPr="00EB4C9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永有金肯牌金箍棒（泡椒鸡肘）</w:t>
      </w:r>
      <w:r w:rsidRPr="00AF457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”一个批次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，现将对上述问题食品所采取的风险控制措施情况进行公示（详见附件）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3237E" w:rsidRDefault="0063237E" w:rsidP="00EB4C92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附件：“</w:t>
      </w:r>
      <w:r w:rsidRPr="00EB4C9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永有金肯牌金箍棒（泡椒鸡肘）</w:t>
      </w:r>
      <w:r w:rsidRPr="00AF457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”一个批次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问题食品风险控制措施信息公示表</w:t>
      </w:r>
    </w:p>
    <w:p w:rsidR="0063237E" w:rsidRDefault="0063237E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63237E" w:rsidRDefault="0063237E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63237E" w:rsidRDefault="0063237E">
      <w:pPr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:rsidR="0063237E" w:rsidRDefault="0063237E" w:rsidP="00AF4579">
      <w:pPr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24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0"/>
            <w:attr w:name="Month" w:val="3"/>
            <w:attr w:name="Year" w:val="2024"/>
          </w:smartTagPr>
          <w:r>
            <w:rPr>
              <w:rFonts w:ascii="仿宋_GB2312" w:eastAsia="仿宋_GB2312" w:hAnsi="仿宋_GB2312" w:cs="仿宋_GB2312"/>
              <w:color w:val="333333"/>
              <w:kern w:val="0"/>
              <w:sz w:val="32"/>
              <w:szCs w:val="32"/>
              <w:shd w:val="clear" w:color="auto" w:fill="FFFFFF"/>
            </w:rPr>
            <w:t>2024</w:t>
          </w:r>
          <w:r>
            <w:rPr>
              <w:rFonts w:ascii="仿宋_GB2312" w:eastAsia="仿宋_GB2312" w:hAnsi="仿宋_GB2312" w:cs="仿宋_GB2312" w:hint="eastAsia"/>
              <w:color w:val="333333"/>
              <w:kern w:val="0"/>
              <w:sz w:val="32"/>
              <w:szCs w:val="32"/>
              <w:shd w:val="clear" w:color="auto" w:fill="FFFFFF"/>
            </w:rPr>
            <w:t>年</w:t>
          </w:r>
          <w:r>
            <w:rPr>
              <w:rFonts w:ascii="仿宋_GB2312" w:eastAsia="仿宋_GB2312" w:hAnsi="仿宋_GB2312" w:cs="仿宋_GB2312"/>
              <w:color w:val="333333"/>
              <w:kern w:val="0"/>
              <w:sz w:val="32"/>
              <w:szCs w:val="32"/>
              <w:shd w:val="clear" w:color="auto" w:fill="FFFFFF"/>
            </w:rPr>
            <w:t xml:space="preserve"> 3 </w:t>
          </w:r>
          <w:r>
            <w:rPr>
              <w:rFonts w:ascii="仿宋_GB2312" w:eastAsia="仿宋_GB2312" w:hAnsi="仿宋_GB2312" w:cs="仿宋_GB2312" w:hint="eastAsia"/>
              <w:color w:val="333333"/>
              <w:kern w:val="0"/>
              <w:sz w:val="32"/>
              <w:szCs w:val="32"/>
              <w:shd w:val="clear" w:color="auto" w:fill="FFFFFF"/>
            </w:rPr>
            <w:t>月</w:t>
          </w:r>
        </w:smartTag>
        <w:r>
          <w:rPr>
            <w:rFonts w:ascii="仿宋_GB2312" w:eastAsia="仿宋_GB2312" w:hAnsi="仿宋_GB2312" w:cs="仿宋_GB2312"/>
            <w:color w:val="333333"/>
            <w:kern w:val="0"/>
            <w:sz w:val="32"/>
            <w:szCs w:val="32"/>
            <w:shd w:val="clear" w:color="auto" w:fill="FFFFFF"/>
          </w:rPr>
          <w:t xml:space="preserve"> </w:t>
        </w:r>
      </w:smartTag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 w:rsidR="0063237E" w:rsidRDefault="0063237E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:rsidR="0063237E" w:rsidRDefault="0063237E" w:rsidP="00EB4C92">
      <w:pPr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63237E" w:rsidRDefault="0063237E" w:rsidP="00EB4C92">
      <w:pPr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附件：</w:t>
      </w:r>
    </w:p>
    <w:p w:rsidR="0063237E" w:rsidRPr="00486511" w:rsidRDefault="0063237E" w:rsidP="00EB4C92">
      <w:pPr>
        <w:ind w:firstLineChars="200" w:firstLine="3168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 w:rsidRPr="00486511">
        <w:rPr>
          <w:rFonts w:ascii="宋体" w:hAnsi="宋体" w:cs="方正小标宋简体" w:hint="eastAsia"/>
          <w:color w:val="333333"/>
          <w:kern w:val="0"/>
          <w:sz w:val="36"/>
          <w:szCs w:val="36"/>
          <w:shd w:val="clear" w:color="auto" w:fill="FFFFFF"/>
        </w:rPr>
        <w:t>“</w:t>
      </w:r>
      <w:r w:rsidRPr="00EB4C92">
        <w:rPr>
          <w:rFonts w:ascii="宋体" w:hAnsi="宋体" w:cs="仿宋_GB2312" w:hint="eastAsia"/>
          <w:color w:val="333333"/>
          <w:kern w:val="0"/>
          <w:sz w:val="36"/>
          <w:szCs w:val="36"/>
          <w:shd w:val="clear" w:color="auto" w:fill="FFFFFF"/>
        </w:rPr>
        <w:t>永有金肯牌金箍棒（泡椒鸡肘）</w:t>
      </w:r>
      <w:r w:rsidRPr="00486511">
        <w:rPr>
          <w:rFonts w:ascii="宋体" w:hAnsi="宋体" w:cs="仿宋_GB2312" w:hint="eastAsia"/>
          <w:color w:val="333333"/>
          <w:kern w:val="0"/>
          <w:sz w:val="36"/>
          <w:szCs w:val="36"/>
          <w:shd w:val="clear" w:color="auto" w:fill="FFFFFF"/>
        </w:rPr>
        <w:t>”一个</w:t>
      </w:r>
      <w:r w:rsidRPr="00486511">
        <w:rPr>
          <w:rFonts w:ascii="宋体" w:hAnsi="宋体" w:cs="方正小标宋简体" w:hint="eastAsia"/>
          <w:color w:val="333333"/>
          <w:kern w:val="0"/>
          <w:sz w:val="36"/>
          <w:szCs w:val="36"/>
          <w:shd w:val="clear" w:color="auto" w:fill="FFFFFF"/>
        </w:rPr>
        <w:t>批次问题食品风险控制措施信息公示表</w:t>
      </w:r>
    </w:p>
    <w:tbl>
      <w:tblPr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:rsidR="0063237E" w:rsidRPr="007314EF" w:rsidTr="007314EF">
        <w:trPr>
          <w:trHeight w:val="878"/>
        </w:trPr>
        <w:tc>
          <w:tcPr>
            <w:tcW w:w="735" w:type="dxa"/>
            <w:vMerge w:val="restart"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7314EF">
              <w:rPr>
                <w:rFonts w:eastAsia="仿宋_GB2312" w:hint="eastAsia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:rsidR="0063237E" w:rsidRPr="007314EF" w:rsidTr="007314EF">
        <w:trPr>
          <w:trHeight w:val="878"/>
        </w:trPr>
        <w:tc>
          <w:tcPr>
            <w:tcW w:w="735" w:type="dxa"/>
            <w:vMerge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 w:rsidRPr="007314EF"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/>
            <w:vAlign w:val="center"/>
          </w:tcPr>
          <w:p w:rsidR="0063237E" w:rsidRPr="007314EF" w:rsidRDefault="0063237E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:rsidR="0063237E" w:rsidRPr="007314EF" w:rsidTr="0063738F">
        <w:trPr>
          <w:cantSplit/>
          <w:trHeight w:val="2585"/>
        </w:trPr>
        <w:tc>
          <w:tcPr>
            <w:tcW w:w="735" w:type="dxa"/>
            <w:vAlign w:val="center"/>
          </w:tcPr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:rsidR="0063237E" w:rsidRPr="00EB4C92" w:rsidRDefault="0063237E">
            <w:pPr>
              <w:rPr>
                <w:rFonts w:ascii="仿宋" w:eastAsia="仿宋" w:hAnsi="仿宋" w:cs="仿宋_GB2312"/>
                <w:color w:val="333333"/>
                <w:kern w:val="0"/>
                <w:szCs w:val="21"/>
                <w:shd w:val="clear" w:color="auto" w:fill="FFFFFF"/>
              </w:rPr>
            </w:pPr>
            <w:r w:rsidRPr="00EB4C92">
              <w:rPr>
                <w:rFonts w:ascii="仿宋" w:eastAsia="仿宋" w:hAnsi="仿宋" w:cs="仿宋_GB2312" w:hint="eastAsia"/>
                <w:color w:val="333333"/>
                <w:kern w:val="0"/>
                <w:szCs w:val="21"/>
                <w:shd w:val="clear" w:color="auto" w:fill="FFFFFF"/>
              </w:rPr>
              <w:t>永有金肯牌金箍棒（泡椒鸡肘）</w:t>
            </w:r>
          </w:p>
          <w:p w:rsidR="0063237E" w:rsidRPr="0063738F" w:rsidRDefault="0063237E">
            <w:pPr>
              <w:rPr>
                <w:rFonts w:ascii="仿宋" w:eastAsia="仿宋" w:hAnsi="仿宋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Cs w:val="21"/>
                <w:shd w:val="clear" w:color="auto" w:fill="FFFFFF"/>
              </w:rPr>
              <w:t>散装称重</w:t>
            </w:r>
          </w:p>
        </w:tc>
        <w:tc>
          <w:tcPr>
            <w:tcW w:w="1215" w:type="dxa"/>
            <w:vAlign w:val="center"/>
          </w:tcPr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23"/>
              </w:smartTagPr>
              <w:r>
                <w:rPr>
                  <w:rFonts w:ascii="仿宋_GB2312" w:eastAsia="仿宋_GB2312" w:hAnsi="仿宋_GB2312" w:cs="仿宋_GB2312"/>
                  <w:color w:val="333333"/>
                  <w:kern w:val="0"/>
                  <w:sz w:val="18"/>
                  <w:szCs w:val="18"/>
                  <w:shd w:val="clear" w:color="auto" w:fill="FFFFFF"/>
                </w:rPr>
                <w:t>2023</w:t>
              </w:r>
              <w:r>
                <w:rPr>
                  <w:rFonts w:ascii="仿宋_GB2312" w:eastAsia="仿宋_GB2312" w:hAnsi="仿宋_GB2312" w:cs="仿宋_GB2312" w:hint="eastAsia"/>
                  <w:color w:val="333333"/>
                  <w:kern w:val="0"/>
                  <w:sz w:val="18"/>
                  <w:szCs w:val="18"/>
                  <w:shd w:val="clear" w:color="auto" w:fill="FFFFFF"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333333"/>
                  <w:kern w:val="0"/>
                  <w:sz w:val="18"/>
                  <w:szCs w:val="18"/>
                  <w:shd w:val="clear" w:color="auto" w:fill="FFFFFF"/>
                </w:rPr>
                <w:t>9</w:t>
              </w:r>
              <w:r>
                <w:rPr>
                  <w:rFonts w:ascii="仿宋_GB2312" w:eastAsia="仿宋_GB2312" w:hAnsi="仿宋_GB2312" w:cs="仿宋_GB2312" w:hint="eastAsia"/>
                  <w:color w:val="333333"/>
                  <w:kern w:val="0"/>
                  <w:sz w:val="18"/>
                  <w:szCs w:val="18"/>
                  <w:shd w:val="clear" w:color="auto" w:fill="FFFFFF"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333333"/>
                  <w:kern w:val="0"/>
                  <w:sz w:val="18"/>
                  <w:szCs w:val="18"/>
                  <w:shd w:val="clear" w:color="auto" w:fill="FFFFFF"/>
                </w:rPr>
                <w:t>18</w:t>
              </w:r>
              <w:r>
                <w:rPr>
                  <w:rFonts w:ascii="仿宋_GB2312" w:eastAsia="仿宋_GB2312" w:hAnsi="仿宋_GB2312" w:cs="仿宋_GB2312" w:hint="eastAsia"/>
                  <w:color w:val="333333"/>
                  <w:kern w:val="0"/>
                  <w:sz w:val="18"/>
                  <w:szCs w:val="18"/>
                  <w:shd w:val="clear" w:color="auto" w:fill="FFFFFF"/>
                </w:rPr>
                <w:t>日</w:t>
              </w:r>
            </w:smartTag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</w:t>
            </w:r>
          </w:p>
        </w:tc>
        <w:tc>
          <w:tcPr>
            <w:tcW w:w="1605" w:type="dxa"/>
            <w:vAlign w:val="center"/>
          </w:tcPr>
          <w:p w:rsidR="0063237E" w:rsidRDefault="0063237E" w:rsidP="0063738F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山梨酸钾及其钾盐（以山梨酸计）</w:t>
            </w:r>
          </w:p>
          <w:p w:rsidR="0063237E" w:rsidRDefault="0063237E" w:rsidP="009B0170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参考值：</w:t>
            </w:r>
          </w:p>
          <w:p w:rsidR="0063237E" w:rsidRPr="009B0170" w:rsidRDefault="0063237E" w:rsidP="009B0170">
            <w:pPr>
              <w:rPr>
                <w:rFonts w:asci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≤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0.075g/kg</w:t>
            </w:r>
          </w:p>
          <w:p w:rsidR="0063237E" w:rsidRDefault="0063237E" w:rsidP="0063738F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</w:p>
          <w:p w:rsidR="0063237E" w:rsidRPr="00A73E4B" w:rsidRDefault="0063237E" w:rsidP="0063738F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0.101 g/kg</w:t>
            </w:r>
          </w:p>
        </w:tc>
        <w:tc>
          <w:tcPr>
            <w:tcW w:w="1380" w:type="dxa"/>
            <w:vAlign w:val="center"/>
          </w:tcPr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铜梁区其亚生活超市</w:t>
            </w:r>
          </w:p>
          <w:p w:rsidR="0063237E" w:rsidRPr="00A73E4B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地址：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重庆市铜梁区南城街道白龙二路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108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号</w:t>
            </w:r>
          </w:p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昆明金肯食品生产有限公司</w:t>
            </w:r>
          </w:p>
          <w:p w:rsidR="0063237E" w:rsidRPr="00A73E4B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地址：</w:t>
            </w:r>
            <w:r w:rsidRPr="00A73E4B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云南省昆明市宜良县匡远街道办事处南羊街</w:t>
            </w:r>
          </w:p>
        </w:tc>
        <w:tc>
          <w:tcPr>
            <w:tcW w:w="1380" w:type="dxa"/>
            <w:vAlign w:val="center"/>
          </w:tcPr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立即发布召回公告，查找造成不合格的原因并及时整改。</w:t>
            </w:r>
          </w:p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检查同批产品是否有库存，并责令立即召回，督促查找造成不合格的原因并及时整改。</w:t>
            </w:r>
          </w:p>
          <w:p w:rsidR="0063237E" w:rsidRPr="007314EF" w:rsidRDefault="006323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63237E" w:rsidRDefault="0063237E" w:rsidP="0063237E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63237E" w:rsidRDefault="0063237E"/>
    <w:sectPr w:rsidR="0063237E" w:rsidSect="00A00A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0F96"/>
    <w:multiLevelType w:val="hybridMultilevel"/>
    <w:tmpl w:val="669620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169E39E2"/>
    <w:rsid w:val="17081197"/>
    <w:rsid w:val="32B640E0"/>
    <w:rsid w:val="347C0AA2"/>
    <w:rsid w:val="434308A0"/>
    <w:rsid w:val="5AAF0BD7"/>
    <w:rsid w:val="68692766"/>
    <w:rsid w:val="73EC456E"/>
    <w:rsid w:val="774368F1"/>
    <w:rsid w:val="7D28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A3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0A3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104</Words>
  <Characters>593</Characters>
  <Application>Microsoft Office Outlook</Application>
  <DocSecurity>0</DocSecurity>
  <Lines>0</Lines>
  <Paragraphs>0</Paragraphs>
  <ScaleCrop>false</ScaleCrop>
  <Company>昆明市宜良县党政机关单位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NTKO</cp:lastModifiedBy>
  <cp:revision>5</cp:revision>
  <dcterms:created xsi:type="dcterms:W3CDTF">2021-02-09T07:29:00Z</dcterms:created>
  <dcterms:modified xsi:type="dcterms:W3CDTF">2024-03-20T02:56:00Z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