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0" w:rsidRDefault="00040B50">
      <w:pPr>
        <w:spacing w:line="600" w:lineRule="exact"/>
        <w:jc w:val="center"/>
        <w:rPr>
          <w:rFonts w:ascii="楷体_GB2312" w:eastAsia="楷体_GB2312" w:hAnsi="华文中宋"/>
          <w:color w:val="FF0000"/>
          <w:sz w:val="60"/>
          <w:szCs w:val="60"/>
        </w:rPr>
      </w:pP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宜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良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县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市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场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监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督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012738560"/>
        </w:rPr>
        <w:t>管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012738560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-18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eastAsia="楷体_GB2312" w:hAnsi="华文中宋"/>
          <w:color w:val="FF0000"/>
          <w:kern w:val="0"/>
          <w:sz w:val="60"/>
          <w:szCs w:val="60"/>
        </w:rPr>
        <w:t xml:space="preserve"> </w:t>
      </w:r>
      <w:r>
        <w:rPr>
          <w:rFonts w:ascii="楷体_GB2312" w:eastAsia="楷体_GB2312" w:hAnsi="华文中宋" w:hint="eastAsia"/>
          <w:color w:val="FF0000"/>
          <w:spacing w:val="1"/>
          <w:w w:val="98"/>
          <w:kern w:val="0"/>
          <w:sz w:val="60"/>
          <w:szCs w:val="60"/>
        </w:rPr>
        <w:t>局</w:t>
      </w:r>
    </w:p>
    <w:p w:rsidR="00040B50" w:rsidRDefault="00040B50">
      <w:pPr>
        <w:spacing w:line="40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-20.1pt,10pt" to="461.8pt,10pt" strokecolor="red" strokeweight="1.5pt"/>
        </w:pict>
      </w:r>
    </w:p>
    <w:p w:rsidR="00040B50" w:rsidRPr="007804D4" w:rsidRDefault="00040B50">
      <w:pPr>
        <w:widowControl/>
        <w:spacing w:line="480" w:lineRule="atLeast"/>
        <w:jc w:val="center"/>
        <w:rPr>
          <w:sz w:val="36"/>
          <w:szCs w:val="36"/>
        </w:rPr>
      </w:pPr>
      <w:r w:rsidRPr="007804D4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 w:rsidRPr="00254F1A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6"/>
          <w:szCs w:val="36"/>
          <w:shd w:val="clear" w:color="auto" w:fill="FFFFFF"/>
        </w:rPr>
        <w:t>永有金肯牌金箍棒（泡椒鸡肘）</w:t>
      </w:r>
      <w:r w:rsidRPr="007804D4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6"/>
          <w:szCs w:val="36"/>
          <w:shd w:val="clear" w:color="auto" w:fill="FFFFFF"/>
        </w:rPr>
        <w:t>”一个批次不合格食品核查处置工作信息的通告</w:t>
      </w:r>
    </w:p>
    <w:p w:rsidR="00040B50" w:rsidRDefault="00040B50">
      <w:pPr>
        <w:widowControl/>
        <w:spacing w:line="480" w:lineRule="atLeast"/>
        <w:jc w:val="center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:rsidR="00040B50" w:rsidRDefault="00040B50" w:rsidP="00254F1A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根据国家食药监管总局食品抽验信息系统，涉及昆明市宜良县辖区内食品生产（经营）企业生产销售的“</w:t>
      </w:r>
      <w:r w:rsidRPr="00254F1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永有金肯牌金箍棒（泡椒鸡肘）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”一个批次不合格食品，现将不合格食品核查处置工作信息进行公示（详见附件）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040B50" w:rsidRDefault="00040B50" w:rsidP="00254F1A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:rsidR="00040B50" w:rsidRDefault="00040B50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:rsidR="00040B50" w:rsidRDefault="00040B50" w:rsidP="00254F1A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附件：“</w:t>
      </w:r>
      <w:r w:rsidRPr="00254F1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永有金肯牌金箍棒（泡椒鸡肘）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”一个批次不合格食品核查处置工作信息公示表</w:t>
      </w:r>
      <w:bookmarkStart w:id="0" w:name="_GoBack"/>
      <w:bookmarkEnd w:id="0"/>
    </w:p>
    <w:p w:rsidR="00040B50" w:rsidRDefault="00040B50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040B50" w:rsidRDefault="00040B50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040B50" w:rsidRDefault="00040B50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:rsidR="00040B50" w:rsidRDefault="00040B50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040B50" w:rsidRDefault="00040B50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040B50" w:rsidRDefault="00040B50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040B50" w:rsidRDefault="00040B50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noProof/>
        </w:rPr>
        <w:pict>
          <v:line id="_x0000_s1027" style="position:absolute;z-index:251659264" from="-37.35pt,51.05pt" to="444.55pt,51.05pt" strokecolor="red" strokeweight="1.5pt"/>
        </w:pic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:rsidR="00040B50" w:rsidRDefault="00040B50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 w:rsidR="00040B50" w:rsidSect="00F1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D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6</cp:revision>
  <dcterms:created xsi:type="dcterms:W3CDTF">2014-10-29T12:08:00Z</dcterms:created>
  <dcterms:modified xsi:type="dcterms:W3CDTF">2024-03-20T03:22:00Z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