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pacing w:val="38"/>
          <w:sz w:val="21"/>
          <w:szCs w:val="21"/>
        </w:rPr>
      </w:pPr>
      <w:r>
        <w:rPr>
          <w:rStyle w:val="5"/>
          <w:color w:val="FFFFFF"/>
          <w:spacing w:val="15"/>
          <w:sz w:val="30"/>
          <w:szCs w:val="30"/>
          <w:shd w:val="clear" w:fill="AC1D10"/>
        </w:rPr>
        <w:t>宜良县消防救援大队20</w:t>
      </w:r>
      <w:r>
        <w:rPr>
          <w:rStyle w:val="5"/>
          <w:rFonts w:hint="eastAsia"/>
          <w:color w:val="FFFFFF"/>
          <w:spacing w:val="15"/>
          <w:sz w:val="30"/>
          <w:szCs w:val="30"/>
          <w:shd w:val="clear" w:fill="AC1D10"/>
          <w:lang w:val="en-US" w:eastAsia="zh-CN"/>
        </w:rPr>
        <w:t>24</w:t>
      </w:r>
      <w:r>
        <w:rPr>
          <w:rStyle w:val="5"/>
          <w:color w:val="FFFFFF"/>
          <w:spacing w:val="15"/>
          <w:sz w:val="30"/>
          <w:szCs w:val="30"/>
          <w:shd w:val="clear" w:fill="AC1D10"/>
        </w:rPr>
        <w:t>年</w:t>
      </w:r>
      <w:r>
        <w:rPr>
          <w:rStyle w:val="5"/>
          <w:rFonts w:hint="eastAsia"/>
          <w:color w:val="FFFFFF"/>
          <w:spacing w:val="15"/>
          <w:sz w:val="30"/>
          <w:szCs w:val="30"/>
          <w:shd w:val="clear" w:fill="AC1D10"/>
          <w:lang w:val="en-US" w:eastAsia="zh-CN"/>
        </w:rPr>
        <w:t>2</w:t>
      </w:r>
      <w:r>
        <w:rPr>
          <w:rStyle w:val="5"/>
          <w:color w:val="FFFFFF"/>
          <w:spacing w:val="15"/>
          <w:sz w:val="30"/>
          <w:szCs w:val="30"/>
          <w:shd w:val="clear" w:fill="AC1D10"/>
        </w:rPr>
        <w:t>月“双随机、一公开”系统抽查单位明细公告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  <w:t>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  <w:t>经“双随机、一公开”消防监管系统随机抽取，20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lang w:val="en-US" w:eastAsia="zh-CN"/>
        </w:rPr>
        <w:t>24年2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  <w:t>月宜良县消防救援大队将对下列单位进行抽查：</w:t>
      </w:r>
    </w:p>
    <w:tbl>
      <w:tblPr>
        <w:tblW w:w="76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昆明和美华饲料有限公司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宜良县章春丽食品经营部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宜良文慧食品经营部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宜良宏罡建材有限公司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宜良凤莱建材有限公司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宜良泽安居物业管理有限公司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宜良县北古城镇周家营水果种植专业合作社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宜良县翔悦通讯设备经营部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云南宜良金和铸造材料有限公司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宜良县鑫巧农资经营部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昆明顿博工程机械租赁经营部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宜良周桂红保健食品经营部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宜良花之语花卉有限公司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宜良俊艺花卉有限公司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宜良剑峰酒坊经营部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宜良县宁康医疗器械经营部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沃尔玛（云南）商业零售有限公司宜良鱼龙街分店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宜良世博九乡旅游有限责任公司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宜良县档案局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中国石化销售有限公司云南昆明宜良渡口加油站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宜良县人民检察院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宜良县第三中学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宜良柏曼水景酒店有限公司.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宏山人民公社旧址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昆明新幕影院经营管理有限公司.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云南腾景物业管理有限公司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宜良蓉盛园餐饮服务有限公司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中国石化销售有限公司云南昆明宜良欣远加油站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宜良金胤物资有限责任公司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宜良桔子酒店.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宜良郦京商务酒店有限公司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</w:rPr>
        <w:t>请被抽中的以上单位提前做好以下准备，具体检查时间大队将提前通知：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15"/>
          <w:sz w:val="24"/>
          <w:szCs w:val="24"/>
        </w:rPr>
        <w:t>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</w:rPr>
        <w:t>单位消防档案台账：被查建筑物的消防验收意见书、公众聚集场所应提供消防安全开业前合格证、消防安全制度、灭火和应急疏散预案；员工消防培训记录（每年至少开展一次）；防火巡查检查记录、消防控制室值班记录（每天记录）；消防设施器材维护保养记录（每月开展）；消防演练记录（每半年至少开展一次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</w:rPr>
        <w:t>2、消防自动报警系统操作人员取得的消防行业特有工种职业资格证书；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1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</w:rPr>
        <w:t>3、本单位消防安全管理人（消防设施维保单位人员）应在场，同时备好测试工具。</w:t>
      </w:r>
    </w:p>
    <w:p/>
    <w:p/>
    <w:p/>
    <w:p/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ZkNjRlZmIwMDEyMWQxMzI3ZWJlZjU0MTA4NjAifQ=="/>
  </w:docVars>
  <w:rsids>
    <w:rsidRoot w:val="55B02CB1"/>
    <w:rsid w:val="062E1E81"/>
    <w:rsid w:val="077334A8"/>
    <w:rsid w:val="0BD93989"/>
    <w:rsid w:val="0DCD1EDF"/>
    <w:rsid w:val="0F8916CF"/>
    <w:rsid w:val="115E31A4"/>
    <w:rsid w:val="12D86BDE"/>
    <w:rsid w:val="172A7DED"/>
    <w:rsid w:val="196B6588"/>
    <w:rsid w:val="1B195116"/>
    <w:rsid w:val="26D75C51"/>
    <w:rsid w:val="2ADB1BDC"/>
    <w:rsid w:val="2E16588F"/>
    <w:rsid w:val="30805AAF"/>
    <w:rsid w:val="323506CE"/>
    <w:rsid w:val="3795096E"/>
    <w:rsid w:val="39300AC9"/>
    <w:rsid w:val="3BFA2292"/>
    <w:rsid w:val="3C007365"/>
    <w:rsid w:val="40400177"/>
    <w:rsid w:val="44F032EB"/>
    <w:rsid w:val="4552575E"/>
    <w:rsid w:val="55B02CB1"/>
    <w:rsid w:val="57AC0D08"/>
    <w:rsid w:val="5B453453"/>
    <w:rsid w:val="5D121097"/>
    <w:rsid w:val="608E799C"/>
    <w:rsid w:val="60B87D47"/>
    <w:rsid w:val="61AF0695"/>
    <w:rsid w:val="62DD64C4"/>
    <w:rsid w:val="63994E83"/>
    <w:rsid w:val="64296D44"/>
    <w:rsid w:val="6B406A3B"/>
    <w:rsid w:val="6ECA1CD9"/>
    <w:rsid w:val="75204137"/>
    <w:rsid w:val="78EA0E69"/>
    <w:rsid w:val="7AAE6233"/>
    <w:rsid w:val="7B16268A"/>
    <w:rsid w:val="7D78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673</Words>
  <Characters>679</Characters>
  <Lines>0</Lines>
  <Paragraphs>0</Paragraphs>
  <TotalTime>253</TotalTime>
  <ScaleCrop>false</ScaleCrop>
  <LinksUpToDate>false</LinksUpToDate>
  <CharactersWithSpaces>679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2020-07-06T06:58:00Z</dcterms:created>
  <dc:creator>마녀 보라색 나비</dc:creator>
  <cp:lastModifiedBy>Administrator</cp:lastModifiedBy>
  <dcterms:modified xsi:type="dcterms:W3CDTF">2024-02-08T07:09:22Z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47A3A5F8E13549D1BC562470099AE44A</vt:lpwstr>
  </property>
</Properties>
</file>