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进入草原防火管制区延续审批（县级权限）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【00016422700602】</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方正仿宋_GBK" w:cs="仿宋"/>
          <w:sz w:val="28"/>
          <w:szCs w:val="28"/>
          <w:lang w:val="en-US" w:eastAsia="zh-CN"/>
        </w:rPr>
      </w:pPr>
      <w:r>
        <w:rPr>
          <w:rFonts w:hint="eastAsia" w:ascii="方正仿宋_GBK" w:hAnsi="方正仿宋_GBK" w:eastAsia="方正仿宋_GBK" w:cs="方正仿宋_GBK"/>
          <w:sz w:val="28"/>
          <w:szCs w:val="28"/>
        </w:rPr>
        <w:t>进入森林高火险区、草原防火管制区审批【00016422700Y】</w:t>
      </w:r>
      <w:bookmarkStart w:id="0" w:name="_GoBack"/>
      <w:bookmarkEnd w:id="0"/>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进入草原防火管制区审批（县级权限）【000164227006】</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进入草原防火管制区延续审批（县级权限）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00016422700602</w:t>
      </w:r>
      <w:r>
        <w:rPr>
          <w:rFonts w:ascii="方正仿宋_GBK" w:hAnsi="方正仿宋_GBK" w:eastAsia="方正仿宋_GBK" w:cs="方正仿宋_GBK"/>
          <w:sz w:val="28"/>
          <w:szCs w:val="28"/>
        </w:rPr>
        <w:t>】</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《草原防火条例》第四十四条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县级林草部门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进入草原防火管制区车辆的草原防火通行证审批</w:t>
      </w:r>
    </w:p>
    <w:p>
      <w:pPr>
        <w:spacing w:line="600" w:lineRule="exact"/>
        <w:ind w:firstLine="562" w:firstLineChars="200"/>
        <w:jc w:val="left"/>
        <w:rPr>
          <w:rFonts w:hint="default" w:ascii="方正仿宋_GBK" w:hAnsi="方正仿宋_GBK" w:eastAsia="方正仿宋_GBK" w:cs="方正仿宋_GBK"/>
          <w:sz w:val="28"/>
          <w:szCs w:val="28"/>
          <w:lang w:val="en-US" w:eastAsia="zh-CN"/>
        </w:rPr>
      </w:pPr>
      <w:r>
        <w:rPr>
          <w:rFonts w:hint="eastAsia" w:ascii="Times New Roman" w:hAnsi="Times New Roman" w:eastAsia="仿宋GB2312" w:cs="Times New Roman"/>
          <w:b/>
          <w:bCs/>
          <w:sz w:val="28"/>
          <w:szCs w:val="28"/>
          <w:lang w:val="en-US" w:eastAsia="zh-CN"/>
        </w:rPr>
        <w:t>15.要素统一情况：</w:t>
      </w:r>
      <w:r>
        <w:rPr>
          <w:rFonts w:hint="eastAsia" w:ascii="方正仿宋_GBK" w:hAnsi="方正仿宋_GBK" w:eastAsia="方正仿宋_GBK" w:cs="方正仿宋_GBK"/>
          <w:sz w:val="28"/>
          <w:szCs w:val="28"/>
          <w:lang w:val="en-US" w:eastAsia="zh-CN"/>
        </w:rPr>
        <w:t>全省要素统一</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（1）无下列行为：吸烟、烧纸、烧香；烧蜂、狩猎；烤火、野炊、使用火把照明；燃放烟花爆竹和孔明灯；焚烧垃圾；其他非生产性用火行为；</w:t>
      </w:r>
    </w:p>
    <w:p>
      <w:pPr>
        <w:numPr>
          <w:ilvl w:val="0"/>
          <w:numId w:val="2"/>
        </w:num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依法执行“禁止携带火种和易燃易爆物品进入草原防火管制区”等草原防火有关规定；</w:t>
      </w:r>
    </w:p>
    <w:p>
      <w:pPr>
        <w:numPr>
          <w:ilvl w:val="0"/>
          <w:numId w:val="2"/>
        </w:numPr>
        <w:spacing w:line="600" w:lineRule="exact"/>
        <w:ind w:firstLine="560" w:firstLineChars="200"/>
        <w:outlineLvl w:val="9"/>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草原管制区内禁止一切野外用火。</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《草原防火条例》第十八条、第二十一条、第二十二条。</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方正仿宋_GBK"/>
          <w:sz w:val="28"/>
          <w:szCs w:val="28"/>
          <w:lang w:eastAsia="zh-CN"/>
        </w:rPr>
      </w:pPr>
      <w:r>
        <w:rPr>
          <w:rFonts w:hint="eastAsia" w:ascii="Times New Roman" w:hAnsi="Times New Roman" w:eastAsia="仿宋GB2312"/>
          <w:b/>
          <w:bCs/>
          <w:sz w:val="28"/>
          <w:szCs w:val="28"/>
        </w:rPr>
        <w:t>5.改革方式：</w:t>
      </w:r>
      <w:r>
        <w:rPr>
          <w:rFonts w:hint="eastAsia" w:ascii="方正仿宋_GBK" w:hAnsi="方正仿宋_GBK" w:eastAsia="方正仿宋_GBK" w:cs="方正仿宋_GBK"/>
          <w:sz w:val="28"/>
          <w:szCs w:val="28"/>
          <w:lang w:eastAsia="zh-CN"/>
        </w:rPr>
        <w:t>减时限</w:t>
      </w:r>
    </w:p>
    <w:p>
      <w:pPr>
        <w:spacing w:line="54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w:t>
      </w:r>
      <w:r>
        <w:rPr>
          <w:rFonts w:hint="eastAsia" w:ascii="方正仿宋_GBK" w:hAnsi="方正仿宋_GBK" w:eastAsia="方正仿宋_GBK" w:cs="方正仿宋_GBK"/>
          <w:sz w:val="28"/>
          <w:szCs w:val="28"/>
          <w:lang w:eastAsia="zh-CN"/>
        </w:rPr>
        <w:t>日</w:t>
      </w:r>
      <w:r>
        <w:rPr>
          <w:rFonts w:hint="eastAsia" w:ascii="方正仿宋_GBK" w:hAnsi="方正仿宋_GBK" w:eastAsia="方正仿宋_GBK" w:cs="方正仿宋_GBK"/>
          <w:sz w:val="28"/>
          <w:szCs w:val="28"/>
        </w:rPr>
        <w:t>压减至5个工作日</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（5）强化社会监督，公布举报电话，依法及时处理投诉举报。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延续申请书。</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b w:val="0"/>
          <w:bCs w:val="0"/>
          <w:strike w:val="0"/>
          <w:dstrike w:val="0"/>
          <w:color w:val="auto"/>
          <w:sz w:val="28"/>
          <w:szCs w:val="28"/>
          <w:lang w:val="en-US" w:eastAsia="zh-CN"/>
        </w:rPr>
        <w:t>暂无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（1）申请；</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（2）受理；</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（3）审查；</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（5）送达。</w:t>
      </w:r>
    </w:p>
    <w:p>
      <w:pPr>
        <w:spacing w:line="540" w:lineRule="exact"/>
        <w:ind w:firstLine="562" w:firstLineChars="200"/>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r>
        <w:rPr>
          <w:rFonts w:hint="eastAsia" w:ascii="方正仿宋_GBK" w:hAnsi="方正仿宋_GBK" w:eastAsia="方正仿宋_GBK" w:cs="方正仿宋_GBK"/>
          <w:b w:val="0"/>
          <w:bCs w:val="0"/>
          <w:strike w:val="0"/>
          <w:dstrike w:val="0"/>
          <w:color w:val="auto"/>
          <w:sz w:val="28"/>
          <w:szCs w:val="28"/>
          <w:lang w:val="en-US" w:eastAsia="zh-CN"/>
        </w:rPr>
        <w:t>《中华人民共和国行政许可法》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hint="eastAsia"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lang w:val="en-US" w:eastAsia="zh-CN"/>
        </w:rPr>
        <w:t>5</w:t>
      </w:r>
      <w:r>
        <w:rPr>
          <w:rFonts w:ascii="方正仿宋_GBK" w:hAnsi="方正仿宋_GBK" w:eastAsia="方正仿宋_GBK" w:cs="方正仿宋_GBK"/>
          <w:sz w:val="28"/>
          <w:szCs w:val="28"/>
        </w:rPr>
        <w:t>个工作日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草原防火通行证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600" w:lineRule="exact"/>
        <w:ind w:firstLine="562" w:firstLineChars="200"/>
        <w:rPr>
          <w:rFonts w:ascii="Times New Roman" w:hAnsi="Times New Roman" w:eastAsia="仿宋GB2312"/>
          <w:sz w:val="32"/>
          <w:szCs w:val="32"/>
        </w:rPr>
      </w:pPr>
      <w:r>
        <w:rPr>
          <w:rFonts w:hint="eastAsia" w:ascii="Times New Roman" w:hAnsi="Times New Roman" w:eastAsia="仿宋GB2312"/>
          <w:b/>
          <w:bCs/>
          <w:sz w:val="28"/>
          <w:szCs w:val="28"/>
        </w:rPr>
        <w:t>4.规定审批结果有效期限的依据</w:t>
      </w:r>
      <w:r>
        <w:rPr>
          <w:rFonts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10.规定审批结果有效地域范围的依据</w:t>
      </w:r>
      <w:r>
        <w:rPr>
          <w:rFonts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w:t>
      </w:r>
      <w:r>
        <w:rPr>
          <w:rFonts w:hint="eastAsia" w:ascii="方正仿宋_GBK" w:hAnsi="方正仿宋_GBK" w:eastAsia="方正仿宋_GBK" w:cs="方正仿宋_GBK"/>
          <w:sz w:val="28"/>
          <w:szCs w:val="28"/>
          <w:lang w:eastAsia="zh-CN"/>
        </w:rPr>
        <w:t>林草局</w:t>
      </w:r>
      <w:r>
        <w:rPr>
          <w:rFonts w:hint="eastAsia" w:ascii="方正仿宋_GBK" w:hAnsi="方正仿宋_GBK" w:eastAsia="方正仿宋_GBK" w:cs="方正仿宋_GBK"/>
          <w:sz w:val="28"/>
          <w:szCs w:val="28"/>
        </w:rPr>
        <w:t>、设区的市级林草部门、县级林草部门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GB2312">
    <w:altName w:val="方正仿宋_GBK"/>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abstractNum w:abstractNumId="1">
    <w:nsid w:val="FFEC46C3"/>
    <w:multiLevelType w:val="singleLevel"/>
    <w:tmpl w:val="FFEC46C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4MzVlNjk0M2ViNzEzYjEyZTgwNDYzOTU3YzMzZWUifQ=="/>
  </w:docVars>
  <w:rsids>
    <w:rsidRoot w:val="00172A27"/>
    <w:rsid w:val="00071744"/>
    <w:rsid w:val="00172A27"/>
    <w:rsid w:val="00AB5B47"/>
    <w:rsid w:val="00C154B6"/>
    <w:rsid w:val="00DC4EBE"/>
    <w:rsid w:val="5F6E490D"/>
    <w:rsid w:val="7DFF0DAF"/>
    <w:rsid w:val="7DFF3507"/>
    <w:rsid w:val="B3DFBC32"/>
    <w:rsid w:val="CDFFF83C"/>
    <w:rsid w:val="F31F8AAE"/>
    <w:rsid w:val="F6DE109E"/>
    <w:rsid w:val="FEBDA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link w:val="4"/>
    <w:qFormat/>
    <w:uiPriority w:val="0"/>
    <w:rPr>
      <w:rFonts w:ascii="Calibri" w:hAnsi="Calibri"/>
      <w:kern w:val="2"/>
      <w:sz w:val="18"/>
      <w:szCs w:val="18"/>
    </w:rPr>
  </w:style>
  <w:style w:type="character" w:customStyle="1" w:styleId="9">
    <w:name w:val="页眉 Char"/>
    <w:link w:val="5"/>
    <w:qFormat/>
    <w:uiPriority w:val="0"/>
    <w:rPr>
      <w:rFonts w:ascii="Calibri" w:hAnsi="Calibri"/>
      <w:kern w:val="2"/>
      <w:sz w:val="18"/>
      <w:szCs w:val="18"/>
    </w:rPr>
  </w:style>
  <w:style w:type="character" w:customStyle="1" w:styleId="10">
    <w:name w:val="批注框文本 Char"/>
    <w:basedOn w:val="7"/>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303</Words>
  <Characters>1731</Characters>
  <Lines>14</Lines>
  <Paragraphs>4</Paragraphs>
  <TotalTime>25</TotalTime>
  <ScaleCrop>false</ScaleCrop>
  <LinksUpToDate>false</LinksUpToDate>
  <CharactersWithSpaces>2030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2020-07-26T08:39:00Z</dcterms:created>
  <dc:creator>49152</dc:creator>
  <cp:lastModifiedBy>user</cp:lastModifiedBy>
  <cp:lastPrinted>2022-06-18T22:53:00Z</cp:lastPrinted>
  <dcterms:modified xsi:type="dcterms:W3CDTF">2023-08-04T14:44:16Z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2052-11.8.2.10624</vt:lpwstr>
  </property>
</Properties>
</file>