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1661"/>
        <w:gridCol w:w="3555"/>
        <w:gridCol w:w="2220"/>
        <w:gridCol w:w="1590"/>
        <w:gridCol w:w="2385"/>
        <w:gridCol w:w="21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Header/>
        </w:trPr>
        <w:tc>
          <w:tcPr>
            <w:tcW w:w="14561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2023年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宜良县市场监管领域部门联合抽查事项清单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tblHeader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抽查领域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发起部门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配合部门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国家常规统计调查、部门统计调查、地方统计调查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调查对象依法设置原始记录、统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计台账情况检查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统计调查对象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统计部门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市场监管部门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2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78FB"/>
    <w:rsid w:val="000B0478"/>
    <w:rsid w:val="002D3BE6"/>
    <w:rsid w:val="004B5F12"/>
    <w:rsid w:val="00511426"/>
    <w:rsid w:val="00574065"/>
    <w:rsid w:val="00930A41"/>
    <w:rsid w:val="00FD6376"/>
    <w:rsid w:val="00FF78FB"/>
    <w:rsid w:val="5B3F4F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</Words>
  <Characters>104</Characters>
  <Lines>1</Lines>
  <Paragraphs>1</Paragraphs>
  <TotalTime>3</TotalTime>
  <ScaleCrop>false</ScaleCrop>
  <LinksUpToDate>false</LinksUpToDate>
  <CharactersWithSpaces>121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2021-08-17T01:32:00Z</dcterms:created>
  <dc:creator>P504VG7R</dc:creator>
  <cp:lastModifiedBy>Administrator</cp:lastModifiedBy>
  <dcterms:modified xsi:type="dcterms:W3CDTF">2023-11-06T09:32:55Z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E5C2A63EEA9D4D7EB75CAA0E2801DCBB</vt:lpwstr>
  </property>
</Properties>
</file>