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附件：</w:t>
      </w:r>
    </w:p>
    <w:p>
      <w:pPr>
        <w:spacing w:line="68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宜良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县重大决策听证会报名表</w:t>
      </w:r>
    </w:p>
    <w:bookmarkEnd w:id="0"/>
    <w:p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5"/>
        <w:tblW w:w="994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72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jc w:val="righ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pStyle w:val="3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注：本表一式二份，一份由听证机关保存，一份报</w:t>
      </w:r>
      <w:r>
        <w:rPr>
          <w:rFonts w:hint="eastAsia" w:ascii="Times New Roman" w:hAnsi="Times New Roman" w:eastAsia="仿宋_GB2312" w:cs="Times New Roman"/>
          <w:lang w:eastAsia="zh-CN"/>
        </w:rPr>
        <w:t>县司法局</w:t>
      </w:r>
      <w:r>
        <w:rPr>
          <w:rFonts w:hint="eastAsia" w:ascii="Times New Roman" w:hAnsi="Times New Roman" w:eastAsia="仿宋_GB2312" w:cs="Times New Roman"/>
        </w:rPr>
        <w:t>备案。</w:t>
      </w:r>
    </w:p>
    <w:p/>
    <w:sectPr>
      <w:footerReference r:id="rId3" w:type="default"/>
      <w:footerReference r:id="rId4" w:type="even"/>
      <w:pgSz w:w="11906" w:h="16838"/>
      <w:pgMar w:top="907" w:right="907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15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16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1F70"/>
    <w:rsid w:val="585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2023-02-23T07:55:00Z</dcterms:created>
  <dc:creator>解夏●ω●</dc:creator>
  <cp:lastModifiedBy>解夏●ω●</cp:lastModifiedBy>
  <dcterms:modified xsi:type="dcterms:W3CDTF">2023-02-23T07:56:17Z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