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tabs>
          <w:tab w:val="right" w:leader="dot" w:pos="8306"/>
        </w:tabs>
        <w:kinsoku/>
        <w:wordWrap/>
        <w:overflowPunct/>
        <w:topLinePunct w:val="0"/>
        <w:autoSpaceDE/>
        <w:autoSpaceDN/>
        <w:bidi w:val="0"/>
        <w:adjustRightInd/>
        <w:snapToGrid/>
        <w:spacing w:line="480" w:lineRule="auto"/>
        <w:jc w:val="center"/>
        <w:textAlignment w:val="auto"/>
        <w:outlineLvl w:val="0"/>
        <w:rPr>
          <w:rFonts w:hint="eastAsia" w:ascii="Times New Roman" w:hAnsi="Times New Roman" w:eastAsia="宋体"/>
          <w:b/>
          <w:bCs/>
          <w:color w:val="auto"/>
          <w:sz w:val="28"/>
          <w:szCs w:val="28"/>
          <w:lang w:val="en-US" w:eastAsia="zh-CN"/>
        </w:rPr>
      </w:pPr>
      <w:bookmarkStart w:id="0" w:name="_Toc19210_WPSOffice_Level1"/>
      <w:r>
        <w:rPr>
          <w:rFonts w:hint="eastAsia" w:ascii="Times New Roman" w:hAnsi="Times New Roman" w:eastAsia="宋体"/>
          <w:b/>
          <w:bCs/>
          <w:color w:val="auto"/>
          <w:sz w:val="28"/>
          <w:szCs w:val="28"/>
          <w:lang w:val="en-US" w:eastAsia="zh-CN"/>
        </w:rPr>
        <w:t>目 录</w:t>
      </w:r>
    </w:p>
    <w:p>
      <w:pPr>
        <w:rPr>
          <w:rFonts w:hint="eastAsia"/>
          <w:color w:val="auto"/>
          <w:lang w:val="en-US" w:eastAsia="zh-CN"/>
        </w:rPr>
      </w:pPr>
    </w:p>
    <w:p>
      <w:pPr>
        <w:pStyle w:val="14"/>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outlineLvl w:val="9"/>
        <w:rPr>
          <w:rFonts w:ascii="Times New Roman" w:hAnsi="Times New Roman" w:eastAsia="宋体"/>
          <w:color w:val="auto"/>
          <w:sz w:val="24"/>
          <w:szCs w:val="24"/>
        </w:rPr>
      </w:pPr>
      <w:r>
        <w:rPr>
          <w:rFonts w:hint="eastAsia" w:ascii="Times New Roman" w:hAnsi="Times New Roman" w:eastAsia="宋体"/>
          <w:b/>
          <w:bCs/>
          <w:color w:val="auto"/>
          <w:sz w:val="24"/>
          <w:szCs w:val="24"/>
          <w:lang w:val="en-US" w:eastAsia="zh-CN"/>
        </w:rPr>
        <w:fldChar w:fldCharType="begin"/>
      </w:r>
      <w:r>
        <w:rPr>
          <w:rFonts w:hint="eastAsia" w:ascii="Times New Roman" w:hAnsi="Times New Roman" w:eastAsia="宋体"/>
          <w:b/>
          <w:bCs/>
          <w:color w:val="auto"/>
          <w:sz w:val="24"/>
          <w:szCs w:val="24"/>
          <w:lang w:val="en-US" w:eastAsia="zh-CN"/>
        </w:rPr>
        <w:instrText xml:space="preserve">TOC \o "1-1" \h \u </w:instrText>
      </w:r>
      <w:r>
        <w:rPr>
          <w:rFonts w:hint="eastAsia" w:ascii="Times New Roman" w:hAnsi="Times New Roman" w:eastAsia="宋体"/>
          <w:b/>
          <w:bCs/>
          <w:color w:val="auto"/>
          <w:sz w:val="24"/>
          <w:szCs w:val="24"/>
          <w:lang w:val="en-US" w:eastAsia="zh-CN"/>
        </w:rPr>
        <w:fldChar w:fldCharType="separate"/>
      </w:r>
      <w:r>
        <w:rPr>
          <w:rFonts w:hint="eastAsia" w:ascii="Times New Roman" w:hAnsi="Times New Roman" w:eastAsia="宋体"/>
          <w:bCs/>
          <w:color w:val="auto"/>
          <w:sz w:val="24"/>
          <w:szCs w:val="24"/>
          <w:lang w:val="en-US" w:eastAsia="zh-CN"/>
        </w:rPr>
        <w:fldChar w:fldCharType="begin"/>
      </w:r>
      <w:r>
        <w:rPr>
          <w:rFonts w:hint="eastAsia" w:ascii="Times New Roman" w:hAnsi="Times New Roman" w:eastAsia="宋体"/>
          <w:bCs/>
          <w:color w:val="auto"/>
          <w:sz w:val="24"/>
          <w:szCs w:val="24"/>
          <w:lang w:val="en-US" w:eastAsia="zh-CN"/>
        </w:rPr>
        <w:instrText xml:space="preserve"> HYPERLINK \l _Toc29799 </w:instrText>
      </w:r>
      <w:r>
        <w:rPr>
          <w:rFonts w:hint="eastAsia" w:ascii="Times New Roman" w:hAnsi="Times New Roman" w:eastAsia="宋体"/>
          <w:bCs/>
          <w:color w:val="auto"/>
          <w:sz w:val="24"/>
          <w:szCs w:val="24"/>
          <w:lang w:val="en-US" w:eastAsia="zh-CN"/>
        </w:rPr>
        <w:fldChar w:fldCharType="separate"/>
      </w:r>
      <w:r>
        <w:rPr>
          <w:rFonts w:hint="eastAsia" w:ascii="Times New Roman" w:hAnsi="Times New Roman" w:eastAsia="宋体"/>
          <w:bCs/>
          <w:color w:val="auto"/>
          <w:sz w:val="24"/>
          <w:szCs w:val="24"/>
          <w:lang w:val="en-US" w:eastAsia="zh-CN"/>
        </w:rPr>
        <w:t>一、建设项目基本情况</w:t>
      </w:r>
      <w:r>
        <w:rPr>
          <w:rFonts w:ascii="Times New Roman" w:hAnsi="Times New Roman" w:eastAsia="宋体"/>
          <w:color w:val="auto"/>
          <w:sz w:val="24"/>
          <w:szCs w:val="24"/>
        </w:rPr>
        <w:tab/>
      </w:r>
      <w:r>
        <w:rPr>
          <w:rFonts w:ascii="Times New Roman" w:hAnsi="Times New Roman" w:eastAsia="宋体"/>
          <w:color w:val="auto"/>
          <w:sz w:val="24"/>
          <w:szCs w:val="24"/>
        </w:rPr>
        <w:fldChar w:fldCharType="begin"/>
      </w:r>
      <w:r>
        <w:rPr>
          <w:rFonts w:ascii="Times New Roman" w:hAnsi="Times New Roman" w:eastAsia="宋体"/>
          <w:color w:val="auto"/>
          <w:sz w:val="24"/>
          <w:szCs w:val="24"/>
        </w:rPr>
        <w:instrText xml:space="preserve"> PAGEREF _Toc29799 </w:instrText>
      </w:r>
      <w:r>
        <w:rPr>
          <w:rFonts w:ascii="Times New Roman" w:hAnsi="Times New Roman" w:eastAsia="宋体"/>
          <w:color w:val="auto"/>
          <w:sz w:val="24"/>
          <w:szCs w:val="24"/>
        </w:rPr>
        <w:fldChar w:fldCharType="separate"/>
      </w:r>
      <w:r>
        <w:rPr>
          <w:rFonts w:ascii="Times New Roman" w:hAnsi="Times New Roman" w:eastAsia="宋体"/>
          <w:color w:val="auto"/>
          <w:sz w:val="24"/>
          <w:szCs w:val="24"/>
        </w:rPr>
        <w:t>1</w:t>
      </w:r>
      <w:r>
        <w:rPr>
          <w:rFonts w:ascii="Times New Roman" w:hAnsi="Times New Roman" w:eastAsia="宋体"/>
          <w:color w:val="auto"/>
          <w:sz w:val="24"/>
          <w:szCs w:val="24"/>
        </w:rPr>
        <w:fldChar w:fldCharType="end"/>
      </w:r>
      <w:r>
        <w:rPr>
          <w:rFonts w:hint="eastAsia" w:ascii="Times New Roman" w:hAnsi="Times New Roman" w:eastAsia="宋体"/>
          <w:bCs/>
          <w:color w:val="auto"/>
          <w:sz w:val="24"/>
          <w:szCs w:val="24"/>
          <w:lang w:val="en-US" w:eastAsia="zh-CN"/>
        </w:rPr>
        <w:fldChar w:fldCharType="end"/>
      </w:r>
    </w:p>
    <w:p>
      <w:pPr>
        <w:pStyle w:val="14"/>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outlineLvl w:val="9"/>
        <w:rPr>
          <w:rFonts w:hint="default" w:ascii="Times New Roman" w:hAnsi="Times New Roman" w:eastAsia="宋体"/>
          <w:color w:val="auto"/>
          <w:sz w:val="24"/>
          <w:szCs w:val="24"/>
          <w:lang w:val="en-US"/>
        </w:rPr>
      </w:pPr>
      <w:r>
        <w:rPr>
          <w:rFonts w:hint="eastAsia" w:ascii="Times New Roman" w:hAnsi="Times New Roman" w:eastAsia="宋体"/>
          <w:bCs/>
          <w:color w:val="auto"/>
          <w:sz w:val="24"/>
          <w:szCs w:val="24"/>
          <w:lang w:val="en-US" w:eastAsia="zh-CN"/>
        </w:rPr>
        <w:fldChar w:fldCharType="begin"/>
      </w:r>
      <w:r>
        <w:rPr>
          <w:rFonts w:hint="eastAsia" w:ascii="Times New Roman" w:hAnsi="Times New Roman" w:eastAsia="宋体"/>
          <w:bCs/>
          <w:color w:val="auto"/>
          <w:sz w:val="24"/>
          <w:szCs w:val="24"/>
          <w:lang w:val="en-US" w:eastAsia="zh-CN"/>
        </w:rPr>
        <w:instrText xml:space="preserve"> HYPERLINK \l _Toc3583 </w:instrText>
      </w:r>
      <w:r>
        <w:rPr>
          <w:rFonts w:hint="eastAsia" w:ascii="Times New Roman" w:hAnsi="Times New Roman" w:eastAsia="宋体"/>
          <w:bCs/>
          <w:color w:val="auto"/>
          <w:sz w:val="24"/>
          <w:szCs w:val="24"/>
          <w:lang w:val="en-US" w:eastAsia="zh-CN"/>
        </w:rPr>
        <w:fldChar w:fldCharType="separate"/>
      </w:r>
      <w:r>
        <w:rPr>
          <w:rFonts w:hint="eastAsia" w:ascii="Times New Roman" w:hAnsi="Times New Roman" w:eastAsia="宋体"/>
          <w:bCs/>
          <w:color w:val="auto"/>
          <w:sz w:val="24"/>
          <w:szCs w:val="24"/>
          <w:lang w:val="en-US" w:eastAsia="zh-CN"/>
        </w:rPr>
        <w:t>二、建设项目工程分析</w:t>
      </w:r>
      <w:r>
        <w:rPr>
          <w:rFonts w:ascii="Times New Roman" w:hAnsi="Times New Roman" w:eastAsia="宋体"/>
          <w:color w:val="auto"/>
          <w:sz w:val="24"/>
          <w:szCs w:val="24"/>
        </w:rPr>
        <w:tab/>
      </w:r>
      <w:r>
        <w:rPr>
          <w:rFonts w:hint="eastAsia" w:ascii="Times New Roman" w:hAnsi="Times New Roman" w:eastAsia="宋体"/>
          <w:color w:val="auto"/>
          <w:sz w:val="24"/>
          <w:szCs w:val="24"/>
          <w:lang w:val="en-US" w:eastAsia="zh-CN"/>
        </w:rPr>
        <w:t>1</w:t>
      </w:r>
      <w:r>
        <w:rPr>
          <w:rFonts w:hint="eastAsia" w:ascii="Times New Roman" w:hAnsi="Times New Roman" w:eastAsia="宋体"/>
          <w:bCs/>
          <w:color w:val="auto"/>
          <w:sz w:val="24"/>
          <w:szCs w:val="24"/>
          <w:lang w:val="en-US" w:eastAsia="zh-CN"/>
        </w:rPr>
        <w:fldChar w:fldCharType="end"/>
      </w:r>
      <w:r>
        <w:rPr>
          <w:rFonts w:hint="eastAsia" w:ascii="Times New Roman" w:hAnsi="Times New Roman" w:eastAsia="宋体"/>
          <w:bCs/>
          <w:color w:val="auto"/>
          <w:sz w:val="24"/>
          <w:szCs w:val="24"/>
          <w:lang w:val="en-US" w:eastAsia="zh-CN"/>
        </w:rPr>
        <w:t>0</w:t>
      </w:r>
    </w:p>
    <w:p>
      <w:pPr>
        <w:pStyle w:val="14"/>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outlineLvl w:val="9"/>
        <w:rPr>
          <w:rFonts w:hint="default" w:ascii="Times New Roman" w:hAnsi="Times New Roman" w:eastAsia="宋体"/>
          <w:color w:val="auto"/>
          <w:sz w:val="24"/>
          <w:szCs w:val="24"/>
          <w:lang w:val="en-US"/>
        </w:rPr>
      </w:pPr>
      <w:r>
        <w:rPr>
          <w:rFonts w:hint="eastAsia" w:ascii="Times New Roman" w:hAnsi="Times New Roman" w:eastAsia="宋体"/>
          <w:bCs/>
          <w:color w:val="auto"/>
          <w:sz w:val="24"/>
          <w:szCs w:val="24"/>
          <w:lang w:val="en-US" w:eastAsia="zh-CN"/>
        </w:rPr>
        <w:fldChar w:fldCharType="begin"/>
      </w:r>
      <w:r>
        <w:rPr>
          <w:rFonts w:hint="eastAsia" w:ascii="Times New Roman" w:hAnsi="Times New Roman" w:eastAsia="宋体"/>
          <w:bCs/>
          <w:color w:val="auto"/>
          <w:sz w:val="24"/>
          <w:szCs w:val="24"/>
          <w:lang w:val="en-US" w:eastAsia="zh-CN"/>
        </w:rPr>
        <w:instrText xml:space="preserve"> HYPERLINK \l _Toc3453 </w:instrText>
      </w:r>
      <w:r>
        <w:rPr>
          <w:rFonts w:hint="eastAsia" w:ascii="Times New Roman" w:hAnsi="Times New Roman" w:eastAsia="宋体"/>
          <w:bCs/>
          <w:color w:val="auto"/>
          <w:sz w:val="24"/>
          <w:szCs w:val="24"/>
          <w:lang w:val="en-US" w:eastAsia="zh-CN"/>
        </w:rPr>
        <w:fldChar w:fldCharType="separate"/>
      </w:r>
      <w:r>
        <w:rPr>
          <w:rFonts w:hint="eastAsia" w:ascii="Times New Roman" w:hAnsi="Times New Roman" w:eastAsia="宋体"/>
          <w:bCs/>
          <w:color w:val="auto"/>
          <w:sz w:val="24"/>
          <w:szCs w:val="24"/>
          <w:lang w:val="en-US" w:eastAsia="zh-CN"/>
        </w:rPr>
        <w:t>三、区域环境质量现状、环境保护目标及评价标准</w:t>
      </w:r>
      <w:r>
        <w:rPr>
          <w:rFonts w:ascii="Times New Roman" w:hAnsi="Times New Roman" w:eastAsia="宋体"/>
          <w:color w:val="auto"/>
          <w:sz w:val="24"/>
          <w:szCs w:val="24"/>
        </w:rPr>
        <w:tab/>
      </w:r>
      <w:r>
        <w:rPr>
          <w:rFonts w:hint="eastAsia" w:ascii="Times New Roman" w:hAnsi="Times New Roman" w:eastAsia="宋体"/>
          <w:color w:val="auto"/>
          <w:sz w:val="24"/>
          <w:szCs w:val="24"/>
          <w:lang w:val="en-US" w:eastAsia="zh-CN"/>
        </w:rPr>
        <w:t>1</w:t>
      </w:r>
      <w:r>
        <w:rPr>
          <w:rFonts w:hint="eastAsia" w:ascii="Times New Roman" w:hAnsi="Times New Roman" w:eastAsia="宋体"/>
          <w:bCs/>
          <w:color w:val="auto"/>
          <w:sz w:val="24"/>
          <w:szCs w:val="24"/>
          <w:lang w:val="en-US" w:eastAsia="zh-CN"/>
        </w:rPr>
        <w:fldChar w:fldCharType="end"/>
      </w:r>
      <w:r>
        <w:rPr>
          <w:rFonts w:hint="eastAsia" w:ascii="Times New Roman" w:hAnsi="Times New Roman" w:eastAsia="宋体"/>
          <w:bCs/>
          <w:color w:val="auto"/>
          <w:sz w:val="24"/>
          <w:szCs w:val="24"/>
          <w:lang w:val="en-US" w:eastAsia="zh-CN"/>
        </w:rPr>
        <w:t>8</w:t>
      </w:r>
    </w:p>
    <w:p>
      <w:pPr>
        <w:pStyle w:val="14"/>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outlineLvl w:val="9"/>
        <w:rPr>
          <w:rFonts w:ascii="Times New Roman" w:hAnsi="Times New Roman" w:eastAsia="宋体"/>
          <w:color w:val="auto"/>
          <w:sz w:val="24"/>
          <w:szCs w:val="24"/>
          <w:lang w:val="en-US"/>
        </w:rPr>
      </w:pPr>
      <w:r>
        <w:rPr>
          <w:rFonts w:hint="eastAsia" w:ascii="Times New Roman" w:hAnsi="Times New Roman" w:eastAsia="宋体"/>
          <w:bCs/>
          <w:color w:val="auto"/>
          <w:sz w:val="24"/>
          <w:szCs w:val="24"/>
          <w:lang w:val="en-US" w:eastAsia="zh-CN"/>
        </w:rPr>
        <w:fldChar w:fldCharType="begin"/>
      </w:r>
      <w:r>
        <w:rPr>
          <w:rFonts w:hint="eastAsia" w:ascii="Times New Roman" w:hAnsi="Times New Roman" w:eastAsia="宋体"/>
          <w:bCs/>
          <w:color w:val="auto"/>
          <w:sz w:val="24"/>
          <w:szCs w:val="24"/>
          <w:lang w:val="en-US" w:eastAsia="zh-CN"/>
        </w:rPr>
        <w:instrText xml:space="preserve"> HYPERLINK \l _Toc27676 </w:instrText>
      </w:r>
      <w:r>
        <w:rPr>
          <w:rFonts w:hint="eastAsia" w:ascii="Times New Roman" w:hAnsi="Times New Roman" w:eastAsia="宋体"/>
          <w:bCs/>
          <w:color w:val="auto"/>
          <w:sz w:val="24"/>
          <w:szCs w:val="24"/>
          <w:lang w:val="en-US" w:eastAsia="zh-CN"/>
        </w:rPr>
        <w:fldChar w:fldCharType="separate"/>
      </w:r>
      <w:r>
        <w:rPr>
          <w:rFonts w:hint="eastAsia" w:ascii="Times New Roman" w:hAnsi="Times New Roman" w:eastAsia="宋体"/>
          <w:bCs/>
          <w:color w:val="auto"/>
          <w:sz w:val="24"/>
          <w:szCs w:val="24"/>
          <w:lang w:val="en-US" w:eastAsia="zh-CN"/>
        </w:rPr>
        <w:t>四、主要环境影响和保护措施</w:t>
      </w:r>
      <w:r>
        <w:rPr>
          <w:rFonts w:ascii="Times New Roman" w:hAnsi="Times New Roman" w:eastAsia="宋体"/>
          <w:color w:val="auto"/>
          <w:sz w:val="24"/>
          <w:szCs w:val="24"/>
        </w:rPr>
        <w:tab/>
      </w:r>
      <w:r>
        <w:rPr>
          <w:rFonts w:hint="eastAsia" w:ascii="Times New Roman" w:hAnsi="Times New Roman" w:eastAsia="宋体"/>
          <w:color w:val="auto"/>
          <w:sz w:val="24"/>
          <w:szCs w:val="24"/>
          <w:lang w:val="en-US" w:eastAsia="zh-CN"/>
        </w:rPr>
        <w:t>2</w:t>
      </w:r>
      <w:r>
        <w:rPr>
          <w:rFonts w:hint="eastAsia" w:ascii="Times New Roman" w:hAnsi="Times New Roman" w:eastAsia="宋体"/>
          <w:bCs/>
          <w:color w:val="auto"/>
          <w:sz w:val="24"/>
          <w:szCs w:val="24"/>
          <w:lang w:val="en-US" w:eastAsia="zh-CN"/>
        </w:rPr>
        <w:fldChar w:fldCharType="end"/>
      </w:r>
      <w:r>
        <w:rPr>
          <w:rFonts w:hint="eastAsia" w:ascii="Times New Roman" w:hAnsi="Times New Roman" w:eastAsia="宋体"/>
          <w:bCs/>
          <w:color w:val="auto"/>
          <w:sz w:val="24"/>
          <w:szCs w:val="24"/>
          <w:lang w:val="en-US" w:eastAsia="zh-CN"/>
        </w:rPr>
        <w:t>4</w:t>
      </w:r>
    </w:p>
    <w:p>
      <w:pPr>
        <w:pStyle w:val="14"/>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outlineLvl w:val="9"/>
        <w:rPr>
          <w:rFonts w:ascii="Times New Roman" w:hAnsi="Times New Roman" w:eastAsia="宋体"/>
          <w:color w:val="auto"/>
          <w:sz w:val="24"/>
          <w:szCs w:val="24"/>
          <w:lang w:val="en-US"/>
        </w:rPr>
      </w:pPr>
      <w:r>
        <w:rPr>
          <w:rFonts w:hint="eastAsia" w:ascii="Times New Roman" w:hAnsi="Times New Roman" w:eastAsia="宋体"/>
          <w:bCs/>
          <w:color w:val="auto"/>
          <w:sz w:val="24"/>
          <w:szCs w:val="24"/>
          <w:lang w:val="en-US" w:eastAsia="zh-CN"/>
        </w:rPr>
        <w:fldChar w:fldCharType="begin"/>
      </w:r>
      <w:r>
        <w:rPr>
          <w:rFonts w:hint="eastAsia" w:ascii="Times New Roman" w:hAnsi="Times New Roman" w:eastAsia="宋体"/>
          <w:bCs/>
          <w:color w:val="auto"/>
          <w:sz w:val="24"/>
          <w:szCs w:val="24"/>
          <w:lang w:val="en-US" w:eastAsia="zh-CN"/>
        </w:rPr>
        <w:instrText xml:space="preserve"> HYPERLINK \l _Toc13093 </w:instrText>
      </w:r>
      <w:r>
        <w:rPr>
          <w:rFonts w:hint="eastAsia" w:ascii="Times New Roman" w:hAnsi="Times New Roman" w:eastAsia="宋体"/>
          <w:bCs/>
          <w:color w:val="auto"/>
          <w:sz w:val="24"/>
          <w:szCs w:val="24"/>
          <w:lang w:val="en-US" w:eastAsia="zh-CN"/>
        </w:rPr>
        <w:fldChar w:fldCharType="separate"/>
      </w:r>
      <w:r>
        <w:rPr>
          <w:rFonts w:hint="eastAsia" w:ascii="Times New Roman" w:hAnsi="Times New Roman" w:eastAsia="宋体"/>
          <w:bCs/>
          <w:color w:val="auto"/>
          <w:sz w:val="24"/>
          <w:szCs w:val="24"/>
          <w:lang w:val="en-US" w:eastAsia="zh-CN"/>
        </w:rPr>
        <w:t>五、环境保护措施监督检查清单</w:t>
      </w:r>
      <w:r>
        <w:rPr>
          <w:rFonts w:ascii="Times New Roman" w:hAnsi="Times New Roman" w:eastAsia="宋体"/>
          <w:color w:val="auto"/>
          <w:sz w:val="24"/>
          <w:szCs w:val="24"/>
        </w:rPr>
        <w:tab/>
      </w:r>
      <w:r>
        <w:rPr>
          <w:rFonts w:hint="eastAsia" w:ascii="Times New Roman" w:hAnsi="Times New Roman" w:eastAsia="宋体"/>
          <w:color w:val="auto"/>
          <w:sz w:val="24"/>
          <w:szCs w:val="24"/>
          <w:lang w:val="en-US" w:eastAsia="zh-CN"/>
        </w:rPr>
        <w:t>4</w:t>
      </w:r>
      <w:r>
        <w:rPr>
          <w:rFonts w:hint="eastAsia" w:ascii="Times New Roman" w:hAnsi="Times New Roman" w:eastAsia="宋体"/>
          <w:bCs/>
          <w:color w:val="auto"/>
          <w:sz w:val="24"/>
          <w:szCs w:val="24"/>
          <w:lang w:val="en-US" w:eastAsia="zh-CN"/>
        </w:rPr>
        <w:fldChar w:fldCharType="end"/>
      </w:r>
      <w:r>
        <w:rPr>
          <w:rFonts w:hint="eastAsia" w:ascii="Times New Roman" w:hAnsi="Times New Roman" w:eastAsia="宋体"/>
          <w:bCs/>
          <w:color w:val="auto"/>
          <w:sz w:val="24"/>
          <w:szCs w:val="24"/>
          <w:lang w:val="en-US" w:eastAsia="zh-CN"/>
        </w:rPr>
        <w:t>5</w:t>
      </w:r>
    </w:p>
    <w:p>
      <w:pPr>
        <w:pStyle w:val="14"/>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outlineLvl w:val="9"/>
        <w:rPr>
          <w:rFonts w:ascii="Times New Roman" w:hAnsi="Times New Roman" w:eastAsia="宋体"/>
          <w:color w:val="auto"/>
          <w:sz w:val="24"/>
          <w:szCs w:val="24"/>
          <w:lang w:val="en-US"/>
        </w:rPr>
      </w:pPr>
      <w:r>
        <w:rPr>
          <w:rFonts w:hint="eastAsia" w:ascii="Times New Roman" w:hAnsi="Times New Roman" w:eastAsia="宋体"/>
          <w:bCs/>
          <w:color w:val="auto"/>
          <w:sz w:val="24"/>
          <w:szCs w:val="24"/>
          <w:lang w:val="en-US" w:eastAsia="zh-CN"/>
        </w:rPr>
        <w:fldChar w:fldCharType="begin"/>
      </w:r>
      <w:r>
        <w:rPr>
          <w:rFonts w:hint="eastAsia" w:ascii="Times New Roman" w:hAnsi="Times New Roman" w:eastAsia="宋体"/>
          <w:bCs/>
          <w:color w:val="auto"/>
          <w:sz w:val="24"/>
          <w:szCs w:val="24"/>
          <w:lang w:val="en-US" w:eastAsia="zh-CN"/>
        </w:rPr>
        <w:instrText xml:space="preserve"> HYPERLINK \l _Toc1738 </w:instrText>
      </w:r>
      <w:r>
        <w:rPr>
          <w:rFonts w:hint="eastAsia" w:ascii="Times New Roman" w:hAnsi="Times New Roman" w:eastAsia="宋体"/>
          <w:bCs/>
          <w:color w:val="auto"/>
          <w:sz w:val="24"/>
          <w:szCs w:val="24"/>
          <w:lang w:val="en-US" w:eastAsia="zh-CN"/>
        </w:rPr>
        <w:fldChar w:fldCharType="separate"/>
      </w:r>
      <w:r>
        <w:rPr>
          <w:rFonts w:hint="eastAsia" w:ascii="Times New Roman" w:hAnsi="Times New Roman" w:eastAsia="宋体"/>
          <w:bCs/>
          <w:color w:val="auto"/>
          <w:sz w:val="24"/>
          <w:szCs w:val="24"/>
          <w:lang w:val="en-US" w:eastAsia="zh-CN"/>
        </w:rPr>
        <w:t>六、结论</w:t>
      </w:r>
      <w:r>
        <w:rPr>
          <w:rFonts w:ascii="Times New Roman" w:hAnsi="Times New Roman" w:eastAsia="宋体"/>
          <w:color w:val="auto"/>
          <w:sz w:val="24"/>
          <w:szCs w:val="24"/>
        </w:rPr>
        <w:tab/>
      </w:r>
      <w:r>
        <w:rPr>
          <w:rFonts w:hint="eastAsia" w:ascii="Times New Roman" w:hAnsi="Times New Roman" w:eastAsia="宋体"/>
          <w:color w:val="auto"/>
          <w:sz w:val="24"/>
          <w:szCs w:val="24"/>
          <w:lang w:val="en-US" w:eastAsia="zh-CN"/>
        </w:rPr>
        <w:t>4</w:t>
      </w:r>
      <w:r>
        <w:rPr>
          <w:rFonts w:hint="eastAsia" w:ascii="Times New Roman" w:hAnsi="Times New Roman" w:eastAsia="宋体"/>
          <w:bCs/>
          <w:color w:val="auto"/>
          <w:sz w:val="24"/>
          <w:szCs w:val="24"/>
          <w:lang w:val="en-US" w:eastAsia="zh-CN"/>
        </w:rPr>
        <w:fldChar w:fldCharType="end"/>
      </w:r>
      <w:r>
        <w:rPr>
          <w:rFonts w:hint="eastAsia" w:ascii="Times New Roman" w:hAnsi="Times New Roman" w:eastAsia="宋体"/>
          <w:bCs/>
          <w:color w:val="auto"/>
          <w:sz w:val="24"/>
          <w:szCs w:val="24"/>
          <w:lang w:val="en-US" w:eastAsia="zh-CN"/>
        </w:rPr>
        <w:t>7</w:t>
      </w:r>
    </w:p>
    <w:p>
      <w:pPr>
        <w:pStyle w:val="14"/>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outlineLvl w:val="9"/>
        <w:rPr>
          <w:rFonts w:ascii="Times New Roman" w:hAnsi="Times New Roman" w:eastAsia="宋体"/>
          <w:color w:val="auto"/>
          <w:sz w:val="24"/>
          <w:szCs w:val="24"/>
          <w:lang w:val="en-US"/>
        </w:rPr>
      </w:pPr>
      <w:r>
        <w:rPr>
          <w:rFonts w:hint="eastAsia" w:ascii="Times New Roman" w:hAnsi="Times New Roman" w:eastAsia="宋体"/>
          <w:bCs/>
          <w:color w:val="auto"/>
          <w:sz w:val="24"/>
          <w:szCs w:val="24"/>
          <w:lang w:val="en-US" w:eastAsia="zh-CN"/>
        </w:rPr>
        <w:fldChar w:fldCharType="begin"/>
      </w:r>
      <w:r>
        <w:rPr>
          <w:rFonts w:hint="eastAsia" w:ascii="Times New Roman" w:hAnsi="Times New Roman" w:eastAsia="宋体"/>
          <w:bCs/>
          <w:color w:val="auto"/>
          <w:sz w:val="24"/>
          <w:szCs w:val="24"/>
          <w:lang w:val="en-US" w:eastAsia="zh-CN"/>
        </w:rPr>
        <w:instrText xml:space="preserve"> HYPERLINK \l _Toc23887 </w:instrText>
      </w:r>
      <w:r>
        <w:rPr>
          <w:rFonts w:hint="eastAsia" w:ascii="Times New Roman" w:hAnsi="Times New Roman" w:eastAsia="宋体"/>
          <w:bCs/>
          <w:color w:val="auto"/>
          <w:sz w:val="24"/>
          <w:szCs w:val="24"/>
          <w:lang w:val="en-US" w:eastAsia="zh-CN"/>
        </w:rPr>
        <w:fldChar w:fldCharType="separate"/>
      </w:r>
      <w:r>
        <w:rPr>
          <w:rFonts w:ascii="Times New Roman" w:hAnsi="Times New Roman" w:eastAsia="宋体" w:cs="微软雅黑"/>
          <w:bCs/>
          <w:color w:val="auto"/>
          <w:spacing w:val="0"/>
          <w:w w:val="100"/>
          <w:position w:val="-3"/>
          <w:sz w:val="24"/>
          <w:szCs w:val="24"/>
        </w:rPr>
        <w:t>附表</w:t>
      </w:r>
      <w:r>
        <w:rPr>
          <w:rFonts w:ascii="Times New Roman" w:hAnsi="Times New Roman" w:eastAsia="宋体"/>
          <w:color w:val="auto"/>
          <w:sz w:val="24"/>
          <w:szCs w:val="24"/>
        </w:rPr>
        <w:tab/>
      </w:r>
      <w:r>
        <w:rPr>
          <w:rFonts w:hint="eastAsia" w:ascii="Times New Roman" w:hAnsi="Times New Roman" w:eastAsia="宋体"/>
          <w:color w:val="auto"/>
          <w:sz w:val="24"/>
          <w:szCs w:val="24"/>
          <w:lang w:val="en-US" w:eastAsia="zh-CN"/>
        </w:rPr>
        <w:t>48</w:t>
      </w:r>
      <w:r>
        <w:rPr>
          <w:rFonts w:hint="eastAsia" w:ascii="Times New Roman" w:hAnsi="Times New Roman" w:eastAsia="宋体"/>
          <w:bCs/>
          <w:color w:val="auto"/>
          <w:sz w:val="24"/>
          <w:szCs w:val="24"/>
          <w:lang w:val="en-US" w:eastAsia="zh-CN"/>
        </w:rPr>
        <w:fldChar w:fldCharType="end"/>
      </w:r>
    </w:p>
    <w:p>
      <w:pPr>
        <w:pStyle w:val="29"/>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outlineLvl w:val="9"/>
        <w:rPr>
          <w:rFonts w:hint="eastAsia" w:ascii="Times New Roman" w:hAnsi="Times New Roman" w:eastAsia="宋体"/>
          <w:bCs/>
          <w:color w:val="auto"/>
          <w:sz w:val="24"/>
          <w:szCs w:val="24"/>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upperRoman"/>
          <w:cols w:space="425" w:num="1"/>
          <w:docGrid w:type="lines" w:linePitch="312" w:charSpace="0"/>
        </w:sectPr>
      </w:pPr>
      <w:r>
        <w:rPr>
          <w:rFonts w:hint="eastAsia" w:ascii="Times New Roman" w:hAnsi="Times New Roman" w:eastAsia="宋体"/>
          <w:bCs/>
          <w:color w:val="auto"/>
          <w:sz w:val="24"/>
          <w:szCs w:val="24"/>
          <w:lang w:val="en-US" w:eastAsia="zh-CN"/>
        </w:rPr>
        <w:fldChar w:fldCharType="end"/>
      </w:r>
    </w:p>
    <w:p>
      <w:pPr>
        <w:pStyle w:val="29"/>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outlineLvl w:val="9"/>
        <w:rPr>
          <w:rFonts w:hint="eastAsia" w:ascii="Times New Roman" w:hAnsi="Times New Roman" w:eastAsia="宋体"/>
          <w:color w:val="auto"/>
          <w:sz w:val="24"/>
          <w:szCs w:val="24"/>
          <w:lang w:eastAsia="zh-CN"/>
        </w:rPr>
      </w:pPr>
      <w:r>
        <w:rPr>
          <w:rFonts w:hint="eastAsia" w:ascii="Times New Roman" w:hAnsi="Times New Roman" w:eastAsia="宋体"/>
          <w:b/>
          <w:bCs/>
          <w:color w:val="auto"/>
          <w:sz w:val="24"/>
          <w:szCs w:val="24"/>
          <w:lang w:eastAsia="zh-CN"/>
        </w:rPr>
        <w:t>附件</w:t>
      </w:r>
      <w:r>
        <w:rPr>
          <w:rFonts w:hint="eastAsia" w:ascii="Times New Roman" w:hAnsi="Times New Roman" w:eastAsia="宋体"/>
          <w:color w:val="auto"/>
          <w:sz w:val="24"/>
          <w:szCs w:val="24"/>
          <w:lang w:eastAsia="zh-CN"/>
        </w:rPr>
        <w:t>：</w:t>
      </w:r>
    </w:p>
    <w:p>
      <w:pPr>
        <w:spacing w:line="360" w:lineRule="auto"/>
        <w:ind w:firstLine="480" w:firstLineChars="200"/>
        <w:rPr>
          <w:rFonts w:hint="eastAsia" w:ascii="Times New Roman" w:hAnsi="Times New Roman" w:eastAsia="宋体"/>
          <w:color w:val="auto"/>
          <w:sz w:val="24"/>
          <w:szCs w:val="24"/>
          <w:highlight w:val="none"/>
        </w:rPr>
      </w:pPr>
      <w:r>
        <w:rPr>
          <w:rFonts w:ascii="Times New Roman" w:hAnsi="Times New Roman" w:eastAsia="宋体"/>
          <w:color w:val="auto"/>
          <w:sz w:val="24"/>
          <w:szCs w:val="24"/>
          <w:highlight w:val="none"/>
        </w:rPr>
        <w:t>附件1.项目委托书</w:t>
      </w:r>
      <w:r>
        <w:rPr>
          <w:rFonts w:hint="eastAsia" w:ascii="Times New Roman" w:hAnsi="Times New Roman" w:eastAsia="宋体"/>
          <w:color w:val="auto"/>
          <w:sz w:val="24"/>
          <w:szCs w:val="24"/>
          <w:highlight w:val="none"/>
        </w:rPr>
        <w:t>；</w:t>
      </w:r>
    </w:p>
    <w:p>
      <w:pPr>
        <w:spacing w:line="360" w:lineRule="auto"/>
        <w:ind w:firstLine="480" w:firstLineChars="200"/>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eastAsia="zh-CN"/>
        </w:rPr>
        <w:t>附件2.项目技术咨询合同；</w:t>
      </w:r>
    </w:p>
    <w:p>
      <w:pPr>
        <w:spacing w:line="360" w:lineRule="auto"/>
        <w:ind w:firstLine="480" w:firstLineChars="200"/>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附件</w:t>
      </w:r>
      <w:r>
        <w:rPr>
          <w:rFonts w:hint="eastAsia" w:ascii="Times New Roman" w:hAnsi="Times New Roman" w:eastAsia="宋体"/>
          <w:color w:val="auto"/>
          <w:sz w:val="24"/>
          <w:szCs w:val="24"/>
          <w:highlight w:val="none"/>
          <w:lang w:val="en-US" w:eastAsia="zh-CN"/>
        </w:rPr>
        <w:t>3</w:t>
      </w:r>
      <w:r>
        <w:rPr>
          <w:rFonts w:hint="eastAsia" w:ascii="Times New Roman" w:hAnsi="Times New Roman" w:eastAsia="宋体"/>
          <w:color w:val="auto"/>
          <w:sz w:val="24"/>
          <w:szCs w:val="24"/>
          <w:highlight w:val="none"/>
        </w:rPr>
        <w:t>.营业执照；</w:t>
      </w:r>
    </w:p>
    <w:p>
      <w:pPr>
        <w:pStyle w:val="29"/>
        <w:tabs>
          <w:tab w:val="right" w:leader="dot" w:pos="8306"/>
        </w:tabs>
        <w:spacing w:line="360" w:lineRule="auto"/>
        <w:ind w:firstLine="480" w:firstLineChars="200"/>
        <w:rPr>
          <w:rFonts w:hint="eastAsia" w:ascii="Times New Roman" w:hAnsi="Times New Roman" w:eastAsia="宋体"/>
          <w:color w:val="auto"/>
          <w:sz w:val="24"/>
          <w:szCs w:val="24"/>
          <w:highlight w:val="none"/>
          <w:lang w:eastAsia="zh-CN"/>
        </w:rPr>
      </w:pPr>
      <w:r>
        <w:rPr>
          <w:rFonts w:hint="eastAsia" w:ascii="Times New Roman" w:hAnsi="Times New Roman" w:eastAsia="宋体"/>
          <w:color w:val="auto"/>
          <w:sz w:val="24"/>
          <w:szCs w:val="24"/>
          <w:highlight w:val="none"/>
        </w:rPr>
        <w:t>附件</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rPr>
        <w:t>.</w:t>
      </w:r>
      <w:r>
        <w:rPr>
          <w:rFonts w:hint="eastAsia" w:ascii="Times New Roman" w:hAnsi="Times New Roman"/>
          <w:color w:val="auto"/>
          <w:sz w:val="24"/>
          <w:szCs w:val="24"/>
          <w:highlight w:val="none"/>
          <w:lang w:val="en-US" w:eastAsia="zh-CN"/>
        </w:rPr>
        <w:t>用地说明</w:t>
      </w:r>
      <w:r>
        <w:rPr>
          <w:rFonts w:hint="eastAsia" w:ascii="Times New Roman" w:hAnsi="Times New Roman" w:eastAsia="宋体"/>
          <w:color w:val="auto"/>
          <w:sz w:val="24"/>
          <w:szCs w:val="24"/>
          <w:highlight w:val="none"/>
          <w:lang w:eastAsia="zh-CN"/>
        </w:rPr>
        <w:t>；</w:t>
      </w:r>
    </w:p>
    <w:p>
      <w:pPr>
        <w:pStyle w:val="29"/>
        <w:tabs>
          <w:tab w:val="right" w:leader="dot" w:pos="8306"/>
        </w:tabs>
        <w:spacing w:line="360" w:lineRule="auto"/>
        <w:ind w:firstLine="480" w:firstLineChars="200"/>
        <w:rPr>
          <w:rFonts w:hint="eastAsia" w:ascii="Times New Roman" w:hAnsi="Times New Roman" w:eastAsia="宋体"/>
          <w:color w:val="auto"/>
          <w:sz w:val="24"/>
          <w:szCs w:val="24"/>
          <w:highlight w:val="none"/>
          <w:lang w:eastAsia="zh-CN"/>
        </w:rPr>
      </w:pPr>
      <w:r>
        <w:rPr>
          <w:rFonts w:hint="eastAsia" w:ascii="Times New Roman" w:hAnsi="Times New Roman" w:eastAsia="宋体"/>
          <w:color w:val="auto"/>
          <w:sz w:val="24"/>
          <w:szCs w:val="24"/>
          <w:highlight w:val="none"/>
        </w:rPr>
        <w:t>附件</w:t>
      </w:r>
      <w:r>
        <w:rPr>
          <w:rFonts w:hint="eastAsia" w:ascii="Times New Roman" w:hAnsi="Times New Roman" w:eastAsia="宋体"/>
          <w:color w:val="auto"/>
          <w:sz w:val="24"/>
          <w:szCs w:val="24"/>
          <w:highlight w:val="none"/>
          <w:lang w:val="en-US" w:eastAsia="zh-CN"/>
        </w:rPr>
        <w:t>5</w:t>
      </w:r>
      <w:r>
        <w:rPr>
          <w:rFonts w:hint="eastAsia" w:ascii="Times New Roman" w:hAnsi="Times New Roman" w:eastAsia="宋体"/>
          <w:color w:val="auto"/>
          <w:sz w:val="24"/>
          <w:szCs w:val="24"/>
          <w:highlight w:val="none"/>
        </w:rPr>
        <w:t>.</w:t>
      </w:r>
      <w:r>
        <w:rPr>
          <w:rFonts w:hint="eastAsia" w:ascii="Times New Roman" w:hAnsi="Times New Roman"/>
          <w:color w:val="auto"/>
          <w:sz w:val="24"/>
          <w:szCs w:val="24"/>
          <w:highlight w:val="none"/>
          <w:lang w:eastAsia="zh-CN"/>
        </w:rPr>
        <w:t>不入工业园区申请</w:t>
      </w:r>
      <w:r>
        <w:rPr>
          <w:rFonts w:hint="eastAsia" w:ascii="Times New Roman" w:hAnsi="Times New Roman" w:eastAsia="宋体"/>
          <w:color w:val="auto"/>
          <w:sz w:val="24"/>
          <w:szCs w:val="24"/>
          <w:highlight w:val="none"/>
          <w:lang w:eastAsia="zh-CN"/>
        </w:rPr>
        <w:t>；</w:t>
      </w:r>
    </w:p>
    <w:p>
      <w:pPr>
        <w:pStyle w:val="29"/>
        <w:tabs>
          <w:tab w:val="right" w:leader="dot" w:pos="8306"/>
        </w:tabs>
        <w:spacing w:line="360" w:lineRule="auto"/>
        <w:ind w:firstLine="480" w:firstLineChars="200"/>
        <w:rPr>
          <w:rFonts w:hint="eastAsia" w:ascii="Times New Roman" w:hAnsi="Times New Roman" w:eastAsia="宋体"/>
          <w:color w:val="auto"/>
          <w:sz w:val="24"/>
          <w:szCs w:val="24"/>
          <w:highlight w:val="none"/>
          <w:lang w:eastAsia="zh-CN"/>
        </w:rPr>
      </w:pPr>
      <w:r>
        <w:rPr>
          <w:rFonts w:hint="eastAsia" w:ascii="Times New Roman" w:hAnsi="Times New Roman" w:eastAsia="宋体"/>
          <w:color w:val="auto"/>
          <w:sz w:val="24"/>
          <w:szCs w:val="24"/>
          <w:highlight w:val="none"/>
          <w:lang w:eastAsia="zh-CN"/>
        </w:rPr>
        <w:t>附件</w:t>
      </w:r>
      <w:r>
        <w:rPr>
          <w:rFonts w:hint="eastAsia" w:ascii="Times New Roman" w:hAnsi="Times New Roman"/>
          <w:color w:val="auto"/>
          <w:sz w:val="24"/>
          <w:szCs w:val="24"/>
          <w:highlight w:val="none"/>
          <w:lang w:val="en-US" w:eastAsia="zh-CN"/>
        </w:rPr>
        <w:t>6</w:t>
      </w:r>
      <w:r>
        <w:rPr>
          <w:rFonts w:hint="eastAsia" w:ascii="Times New Roman" w:hAnsi="Times New Roman" w:eastAsia="宋体"/>
          <w:color w:val="auto"/>
          <w:sz w:val="24"/>
          <w:szCs w:val="24"/>
          <w:highlight w:val="none"/>
          <w:lang w:val="en-US" w:eastAsia="zh-CN"/>
        </w:rPr>
        <w:t>.</w:t>
      </w:r>
      <w:r>
        <w:rPr>
          <w:rFonts w:hint="eastAsia" w:ascii="Times New Roman" w:hAnsi="Times New Roman"/>
          <w:color w:val="auto"/>
          <w:sz w:val="24"/>
          <w:szCs w:val="24"/>
          <w:highlight w:val="none"/>
          <w:lang w:val="en-US" w:eastAsia="zh-CN"/>
        </w:rPr>
        <w:t>昆明市生态环境局宜良分局及县政府意见</w:t>
      </w:r>
      <w:r>
        <w:rPr>
          <w:rFonts w:hint="eastAsia" w:ascii="Times New Roman" w:hAnsi="Times New Roman" w:eastAsia="宋体"/>
          <w:color w:val="auto"/>
          <w:sz w:val="24"/>
          <w:szCs w:val="24"/>
          <w:highlight w:val="none"/>
          <w:lang w:eastAsia="zh-CN"/>
        </w:rPr>
        <w:t>；</w:t>
      </w:r>
    </w:p>
    <w:p>
      <w:pPr>
        <w:pStyle w:val="29"/>
        <w:tabs>
          <w:tab w:val="right" w:leader="dot" w:pos="8306"/>
        </w:tabs>
        <w:spacing w:line="360" w:lineRule="auto"/>
        <w:ind w:firstLine="480" w:firstLineChars="200"/>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附件7.项目生态红线查询情况；</w:t>
      </w:r>
    </w:p>
    <w:p>
      <w:pPr>
        <w:pStyle w:val="29"/>
        <w:tabs>
          <w:tab w:val="right" w:leader="dot" w:pos="8306"/>
        </w:tabs>
        <w:spacing w:line="360" w:lineRule="auto"/>
        <w:ind w:firstLine="480" w:firstLineChars="200"/>
        <w:rPr>
          <w:rFonts w:hint="eastAsia" w:ascii="Times New Roman" w:hAnsi="Times New Roman"/>
          <w:color w:val="auto"/>
          <w:sz w:val="24"/>
          <w:szCs w:val="24"/>
          <w:highlight w:val="none"/>
          <w:lang w:val="en-US" w:eastAsia="zh-CN"/>
        </w:rPr>
      </w:pPr>
      <w:r>
        <w:rPr>
          <w:rFonts w:hint="eastAsia" w:ascii="Times New Roman" w:hAnsi="Times New Roman" w:eastAsia="宋体"/>
          <w:color w:val="auto"/>
          <w:sz w:val="24"/>
          <w:szCs w:val="24"/>
          <w:highlight w:val="none"/>
        </w:rPr>
        <w:t>附件</w:t>
      </w:r>
      <w:r>
        <w:rPr>
          <w:rFonts w:hint="eastAsia" w:ascii="Times New Roman" w:hAnsi="Times New Roman" w:eastAsia="宋体"/>
          <w:color w:val="auto"/>
          <w:sz w:val="24"/>
          <w:szCs w:val="24"/>
          <w:highlight w:val="none"/>
          <w:lang w:val="en-US" w:eastAsia="zh-CN"/>
        </w:rPr>
        <w:t>8</w:t>
      </w:r>
      <w:r>
        <w:rPr>
          <w:rFonts w:hint="eastAsia" w:ascii="Times New Roman" w:hAnsi="Times New Roman" w:eastAsia="宋体"/>
          <w:color w:val="auto"/>
          <w:sz w:val="24"/>
          <w:szCs w:val="24"/>
          <w:highlight w:val="none"/>
        </w:rPr>
        <w:t>.</w:t>
      </w:r>
      <w:r>
        <w:rPr>
          <w:rFonts w:hint="eastAsia" w:ascii="Times New Roman" w:hAnsi="Times New Roman" w:eastAsia="宋体"/>
          <w:color w:val="auto"/>
          <w:sz w:val="24"/>
          <w:szCs w:val="24"/>
          <w:highlight w:val="none"/>
          <w:lang w:val="en-US" w:eastAsia="zh-CN"/>
        </w:rPr>
        <w:t>现状监测报告</w:t>
      </w:r>
      <w:r>
        <w:rPr>
          <w:rFonts w:hint="eastAsia" w:ascii="Times New Roman" w:hAnsi="Times New Roman" w:eastAsia="宋体"/>
          <w:color w:val="auto"/>
          <w:sz w:val="24"/>
          <w:szCs w:val="24"/>
          <w:highlight w:val="none"/>
          <w:lang w:eastAsia="zh-CN"/>
        </w:rPr>
        <w:t>；</w:t>
      </w:r>
    </w:p>
    <w:p>
      <w:pPr>
        <w:pStyle w:val="29"/>
        <w:tabs>
          <w:tab w:val="right" w:leader="dot" w:pos="8306"/>
        </w:tabs>
        <w:spacing w:line="360" w:lineRule="auto"/>
        <w:ind w:firstLine="480" w:firstLineChars="200"/>
        <w:rPr>
          <w:rFonts w:hint="eastAsia" w:ascii="Times New Roman" w:hAnsi="Times New Roman" w:eastAsia="宋体"/>
          <w:color w:val="auto"/>
          <w:sz w:val="24"/>
          <w:szCs w:val="24"/>
          <w:highlight w:val="none"/>
          <w:lang w:val="en-US" w:eastAsia="zh-CN"/>
        </w:rPr>
      </w:pPr>
      <w:r>
        <w:rPr>
          <w:rFonts w:hint="eastAsia" w:ascii="Times New Roman" w:hAnsi="Times New Roman"/>
          <w:color w:val="auto"/>
          <w:sz w:val="24"/>
          <w:szCs w:val="24"/>
          <w:highlight w:val="none"/>
          <w:lang w:val="en-US" w:eastAsia="zh-CN"/>
        </w:rPr>
        <w:t>附件9.全本信息公开。</w:t>
      </w:r>
    </w:p>
    <w:p>
      <w:pPr>
        <w:pStyle w:val="29"/>
        <w:tabs>
          <w:tab w:val="right" w:leader="dot" w:pos="8306"/>
        </w:tabs>
        <w:spacing w:line="360" w:lineRule="auto"/>
        <w:rPr>
          <w:rFonts w:hint="eastAsia" w:ascii="Times New Roman" w:hAnsi="Times New Roman" w:eastAsia="宋体"/>
          <w:color w:val="auto"/>
          <w:sz w:val="24"/>
          <w:szCs w:val="24"/>
          <w:lang w:eastAsia="zh-CN"/>
        </w:rPr>
      </w:pPr>
      <w:r>
        <w:rPr>
          <w:rFonts w:hint="eastAsia" w:ascii="Times New Roman" w:hAnsi="Times New Roman" w:eastAsia="宋体"/>
          <w:b/>
          <w:bCs/>
          <w:color w:val="auto"/>
          <w:sz w:val="24"/>
          <w:szCs w:val="24"/>
          <w:lang w:eastAsia="zh-CN"/>
        </w:rPr>
        <w:t>附图</w:t>
      </w:r>
      <w:r>
        <w:rPr>
          <w:rFonts w:hint="eastAsia" w:ascii="Times New Roman" w:hAnsi="Times New Roman" w:eastAsia="宋体"/>
          <w:color w:val="auto"/>
          <w:sz w:val="24"/>
          <w:szCs w:val="24"/>
          <w:lang w:eastAsia="zh-CN"/>
        </w:rPr>
        <w:t>：</w:t>
      </w:r>
    </w:p>
    <w:p>
      <w:pPr>
        <w:spacing w:line="360" w:lineRule="auto"/>
        <w:ind w:firstLine="480" w:firstLineChars="200"/>
        <w:jc w:val="left"/>
        <w:rPr>
          <w:rFonts w:hint="eastAsia" w:ascii="Times New Roman" w:hAnsi="Times New Roman" w:eastAsia="宋体"/>
          <w:color w:val="auto"/>
          <w:sz w:val="24"/>
          <w:szCs w:val="24"/>
        </w:rPr>
      </w:pPr>
      <w:r>
        <w:rPr>
          <w:rFonts w:hint="eastAsia" w:ascii="Times New Roman" w:hAnsi="Times New Roman" w:eastAsia="宋体"/>
          <w:color w:val="auto"/>
          <w:sz w:val="24"/>
          <w:szCs w:val="24"/>
        </w:rPr>
        <w:t>附图1. 项目地理位置图；</w:t>
      </w:r>
    </w:p>
    <w:p>
      <w:pPr>
        <w:spacing w:line="360" w:lineRule="auto"/>
        <w:ind w:firstLine="480" w:firstLineChars="200"/>
        <w:jc w:val="left"/>
        <w:rPr>
          <w:rFonts w:hint="eastAsia" w:ascii="Times New Roman" w:hAnsi="Times New Roman" w:eastAsia="宋体"/>
          <w:color w:val="auto"/>
          <w:sz w:val="24"/>
          <w:szCs w:val="24"/>
        </w:rPr>
      </w:pPr>
      <w:r>
        <w:rPr>
          <w:rFonts w:hint="eastAsia" w:ascii="Times New Roman" w:hAnsi="Times New Roman" w:eastAsia="宋体"/>
          <w:color w:val="auto"/>
          <w:sz w:val="24"/>
          <w:szCs w:val="24"/>
        </w:rPr>
        <w:t>附图2. 项目周边</w:t>
      </w:r>
      <w:r>
        <w:rPr>
          <w:rFonts w:hint="eastAsia" w:ascii="Times New Roman" w:hAnsi="Times New Roman" w:eastAsia="宋体"/>
          <w:color w:val="auto"/>
          <w:sz w:val="24"/>
          <w:szCs w:val="24"/>
          <w:lang w:eastAsia="zh-CN"/>
        </w:rPr>
        <w:t>关</w:t>
      </w:r>
      <w:r>
        <w:rPr>
          <w:rFonts w:hint="eastAsia" w:ascii="Times New Roman" w:hAnsi="Times New Roman" w:eastAsia="宋体"/>
          <w:color w:val="auto"/>
          <w:sz w:val="24"/>
          <w:szCs w:val="24"/>
        </w:rPr>
        <w:t>系图；</w:t>
      </w:r>
    </w:p>
    <w:p>
      <w:pPr>
        <w:spacing w:line="360" w:lineRule="auto"/>
        <w:ind w:firstLine="480" w:firstLineChars="200"/>
        <w:jc w:val="left"/>
        <w:rPr>
          <w:rFonts w:hint="eastAsia" w:ascii="Times New Roman" w:hAnsi="Times New Roman" w:eastAsia="宋体"/>
          <w:color w:val="auto"/>
          <w:sz w:val="24"/>
          <w:szCs w:val="24"/>
        </w:rPr>
      </w:pPr>
      <w:r>
        <w:rPr>
          <w:rFonts w:hint="eastAsia" w:ascii="Times New Roman" w:hAnsi="Times New Roman" w:eastAsia="宋体"/>
          <w:color w:val="auto"/>
          <w:sz w:val="24"/>
          <w:szCs w:val="24"/>
        </w:rPr>
        <w:t>附图3. 项目平面</w:t>
      </w:r>
      <w:r>
        <w:rPr>
          <w:rFonts w:hint="eastAsia" w:ascii="Times New Roman" w:hAnsi="Times New Roman" w:eastAsia="宋体"/>
          <w:color w:val="auto"/>
          <w:sz w:val="24"/>
          <w:szCs w:val="24"/>
          <w:lang w:eastAsia="zh-CN"/>
        </w:rPr>
        <w:t>布局</w:t>
      </w:r>
      <w:r>
        <w:rPr>
          <w:rFonts w:hint="eastAsia" w:ascii="Times New Roman" w:hAnsi="Times New Roman" w:eastAsia="宋体"/>
          <w:color w:val="auto"/>
          <w:sz w:val="24"/>
          <w:szCs w:val="24"/>
        </w:rPr>
        <w:t>图；</w:t>
      </w:r>
    </w:p>
    <w:p>
      <w:pPr>
        <w:spacing w:line="360" w:lineRule="auto"/>
        <w:ind w:firstLine="480" w:firstLineChars="200"/>
        <w:jc w:val="left"/>
        <w:rPr>
          <w:rFonts w:hint="eastAsia" w:ascii="Times New Roman" w:hAnsi="Times New Roman" w:eastAsia="宋体"/>
          <w:color w:val="auto"/>
          <w:sz w:val="24"/>
          <w:szCs w:val="24"/>
          <w:lang w:eastAsia="zh-CN"/>
        </w:rPr>
      </w:pPr>
      <w:r>
        <w:rPr>
          <w:rFonts w:hint="eastAsia" w:ascii="Times New Roman" w:hAnsi="Times New Roman" w:eastAsia="宋体"/>
          <w:color w:val="auto"/>
          <w:sz w:val="24"/>
          <w:szCs w:val="24"/>
        </w:rPr>
        <w:t xml:space="preserve">附图4. </w:t>
      </w:r>
      <w:r>
        <w:rPr>
          <w:rFonts w:hint="eastAsia" w:ascii="Times New Roman" w:hAnsi="Times New Roman" w:eastAsia="宋体"/>
          <w:color w:val="auto"/>
          <w:sz w:val="24"/>
          <w:szCs w:val="24"/>
          <w:lang w:eastAsia="zh-CN"/>
        </w:rPr>
        <w:t>项目在昆明市环境管控单元分类图中的位置关系图。</w:t>
      </w:r>
    </w:p>
    <w:p>
      <w:pPr>
        <w:pStyle w:val="29"/>
        <w:tabs>
          <w:tab w:val="right" w:leader="dot" w:pos="8306"/>
        </w:tabs>
        <w:spacing w:line="360" w:lineRule="auto"/>
        <w:rPr>
          <w:rFonts w:hint="eastAsia" w:ascii="Times New Roman" w:hAnsi="Times New Roman" w:eastAsia="宋体"/>
          <w:b/>
          <w:bCs/>
          <w:color w:val="auto"/>
          <w:sz w:val="32"/>
          <w:szCs w:val="40"/>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upperRoman"/>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imes New Roman" w:hAnsi="Times New Roman" w:eastAsia="宋体"/>
          <w:b/>
          <w:bCs/>
          <w:color w:val="auto"/>
          <w:sz w:val="32"/>
          <w:szCs w:val="40"/>
          <w:vertAlign w:val="baseline"/>
          <w:lang w:val="en-US" w:eastAsia="zh-CN"/>
        </w:rPr>
      </w:pPr>
      <w:bookmarkStart w:id="1" w:name="_Toc29799"/>
      <w:r>
        <w:rPr>
          <w:rFonts w:hint="eastAsia" w:ascii="Times New Roman" w:hAnsi="Times New Roman" w:eastAsia="宋体"/>
          <w:b/>
          <w:bCs/>
          <w:color w:val="auto"/>
          <w:sz w:val="32"/>
          <w:szCs w:val="40"/>
          <w:lang w:val="en-US" w:eastAsia="zh-CN"/>
        </w:rPr>
        <w:t>一、建设项目基本情况</w:t>
      </w:r>
      <w:bookmarkEnd w:id="0"/>
      <w:bookmarkEnd w:id="1"/>
    </w:p>
    <w:tbl>
      <w:tblPr>
        <w:tblStyle w:val="19"/>
        <w:tblW w:w="9107"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4"/>
        <w:gridCol w:w="1781"/>
        <w:gridCol w:w="2044"/>
        <w:gridCol w:w="3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建设项目名称</w:t>
            </w:r>
          </w:p>
        </w:tc>
        <w:tc>
          <w:tcPr>
            <w:tcW w:w="6993"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color w:val="auto"/>
                <w:sz w:val="24"/>
                <w:lang w:val="en-US" w:eastAsia="zh-CN"/>
              </w:rPr>
              <w:t>年产1万吨填充母料建设项目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14" w:type="dxa"/>
            <w:vAlign w:val="center"/>
          </w:tcPr>
          <w:p>
            <w:pPr>
              <w:keepNext w:val="0"/>
              <w:keepLines w:val="0"/>
              <w:pageBreakBefore w:val="0"/>
              <w:widowControl w:val="0"/>
              <w:kinsoku/>
              <w:wordWrap/>
              <w:overflowPunct/>
              <w:topLinePunct w:val="0"/>
              <w:autoSpaceDE/>
              <w:autoSpaceDN/>
              <w:bidi w:val="0"/>
              <w:adjustRightInd/>
              <w:snapToGrid/>
              <w:spacing w:before="36" w:after="0" w:line="360" w:lineRule="auto"/>
              <w:ind w:left="0" w:leftChars="0" w:right="0" w:rightChars="0"/>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项目代码</w:t>
            </w:r>
          </w:p>
        </w:tc>
        <w:tc>
          <w:tcPr>
            <w:tcW w:w="6993"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vAlign w:val="center"/>
          </w:tcPr>
          <w:p>
            <w:pPr>
              <w:keepNext w:val="0"/>
              <w:keepLines w:val="0"/>
              <w:pageBreakBefore w:val="0"/>
              <w:widowControl w:val="0"/>
              <w:kinsoku/>
              <w:wordWrap/>
              <w:overflowPunct/>
              <w:topLinePunct w:val="0"/>
              <w:autoSpaceDE/>
              <w:autoSpaceDN/>
              <w:bidi w:val="0"/>
              <w:adjustRightInd/>
              <w:snapToGrid/>
              <w:spacing w:before="19" w:after="0" w:line="360" w:lineRule="auto"/>
              <w:ind w:left="0" w:leftChars="0" w:right="0" w:rightChars="0"/>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建设单位联系人</w:t>
            </w:r>
          </w:p>
        </w:tc>
        <w:tc>
          <w:tcPr>
            <w:tcW w:w="178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刘**</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联系方式</w:t>
            </w:r>
          </w:p>
        </w:tc>
        <w:tc>
          <w:tcPr>
            <w:tcW w:w="316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159********</w:t>
            </w:r>
            <w:bookmarkStart w:id="56" w:name="_GoBack"/>
            <w:bookmarkEnd w:id="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vAlign w:val="center"/>
          </w:tcPr>
          <w:p>
            <w:pPr>
              <w:keepNext w:val="0"/>
              <w:keepLines w:val="0"/>
              <w:pageBreakBefore w:val="0"/>
              <w:widowControl w:val="0"/>
              <w:kinsoku/>
              <w:wordWrap/>
              <w:overflowPunct/>
              <w:topLinePunct w:val="0"/>
              <w:autoSpaceDE/>
              <w:autoSpaceDN/>
              <w:bidi w:val="0"/>
              <w:adjustRightInd/>
              <w:snapToGrid/>
              <w:spacing w:before="36" w:after="0" w:line="360" w:lineRule="auto"/>
              <w:ind w:left="0" w:leftChars="0" w:right="0" w:rightChars="0"/>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建设地点</w:t>
            </w:r>
          </w:p>
        </w:tc>
        <w:tc>
          <w:tcPr>
            <w:tcW w:w="6993"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云南省昆明市宜良县匡远镇七星村委会青山村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114" w:type="dxa"/>
            <w:vAlign w:val="center"/>
          </w:tcPr>
          <w:p>
            <w:pPr>
              <w:keepNext w:val="0"/>
              <w:keepLines w:val="0"/>
              <w:pageBreakBefore w:val="0"/>
              <w:widowControl w:val="0"/>
              <w:kinsoku/>
              <w:wordWrap/>
              <w:overflowPunct/>
              <w:topLinePunct w:val="0"/>
              <w:autoSpaceDE/>
              <w:autoSpaceDN/>
              <w:bidi w:val="0"/>
              <w:adjustRightInd/>
              <w:snapToGrid/>
              <w:spacing w:before="36" w:after="0" w:line="360" w:lineRule="auto"/>
              <w:ind w:left="0" w:leftChars="0" w:right="0" w:rightChars="0"/>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地理坐标</w:t>
            </w:r>
          </w:p>
        </w:tc>
        <w:tc>
          <w:tcPr>
            <w:tcW w:w="6993"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u w:val="none"/>
                <w:vertAlign w:val="baseline"/>
                <w:lang w:val="en-US" w:eastAsia="zh-CN"/>
              </w:rPr>
              <w:t>东经</w:t>
            </w:r>
            <w:r>
              <w:rPr>
                <w:rFonts w:hint="eastAsia" w:ascii="Times New Roman" w:hAnsi="Times New Roman" w:eastAsia="宋体"/>
                <w:b w:val="0"/>
                <w:bCs w:val="0"/>
                <w:color w:val="auto"/>
                <w:sz w:val="24"/>
                <w:szCs w:val="24"/>
                <w:u w:val="single"/>
                <w:vertAlign w:val="baseline"/>
                <w:lang w:val="en-US" w:eastAsia="zh-CN"/>
              </w:rPr>
              <w:t>103</w:t>
            </w:r>
            <w:r>
              <w:rPr>
                <w:rFonts w:ascii="Times New Roman" w:hAnsi="Times New Roman" w:cs="Times New Roman"/>
                <w:color w:val="auto"/>
                <w:u w:val="single"/>
                <w:lang w:val="en-US"/>
              </w:rPr>
              <w:t>°</w:t>
            </w:r>
            <w:r>
              <w:rPr>
                <w:rFonts w:hint="eastAsia" w:ascii="Times New Roman" w:hAnsi="Times New Roman" w:eastAsia="宋体"/>
                <w:b w:val="0"/>
                <w:bCs w:val="0"/>
                <w:color w:val="auto"/>
                <w:sz w:val="24"/>
                <w:szCs w:val="24"/>
                <w:u w:val="single"/>
                <w:vertAlign w:val="baseline"/>
                <w:lang w:val="en-US" w:eastAsia="zh-CN"/>
              </w:rPr>
              <w:t>14</w:t>
            </w:r>
            <w:r>
              <w:rPr>
                <w:rFonts w:ascii="Times New Roman" w:hAnsi="Times New Roman" w:cs="Times New Roman"/>
                <w:color w:val="auto"/>
                <w:u w:val="single"/>
                <w:lang w:val="en-US"/>
              </w:rPr>
              <w:t>′</w:t>
            </w:r>
            <w:r>
              <w:rPr>
                <w:rFonts w:hint="eastAsia" w:ascii="Times New Roman" w:hAnsi="Times New Roman" w:eastAsia="宋体"/>
                <w:b w:val="0"/>
                <w:bCs w:val="0"/>
                <w:color w:val="auto"/>
                <w:sz w:val="24"/>
                <w:szCs w:val="24"/>
                <w:u w:val="single"/>
                <w:vertAlign w:val="baseline"/>
                <w:lang w:val="en-US" w:eastAsia="zh-CN"/>
              </w:rPr>
              <w:t>29.091</w:t>
            </w:r>
            <w:r>
              <w:rPr>
                <w:rFonts w:ascii="Times New Roman" w:hAnsi="Times New Roman" w:cs="Times New Roman"/>
                <w:color w:val="auto"/>
                <w:u w:val="single"/>
                <w:lang w:val="en-US"/>
              </w:rPr>
              <w:t>″</w:t>
            </w:r>
            <w:r>
              <w:rPr>
                <w:rFonts w:hint="eastAsia" w:ascii="Times New Roman" w:hAnsi="Times New Roman" w:cs="Times New Roman"/>
                <w:color w:val="auto"/>
                <w:u w:val="none"/>
                <w:lang w:val="en-US" w:eastAsia="zh-CN"/>
              </w:rPr>
              <w:t>、北</w:t>
            </w:r>
            <w:r>
              <w:rPr>
                <w:rFonts w:hint="eastAsia" w:ascii="Times New Roman" w:hAnsi="Times New Roman" w:eastAsia="宋体"/>
                <w:b w:val="0"/>
                <w:bCs w:val="0"/>
                <w:color w:val="auto"/>
                <w:sz w:val="24"/>
                <w:szCs w:val="24"/>
                <w:u w:val="none"/>
                <w:vertAlign w:val="baseline"/>
                <w:lang w:val="en-US" w:eastAsia="zh-CN"/>
              </w:rPr>
              <w:t>纬</w:t>
            </w:r>
            <w:r>
              <w:rPr>
                <w:rFonts w:hint="eastAsia" w:ascii="Times New Roman" w:hAnsi="Times New Roman" w:eastAsia="宋体"/>
                <w:b w:val="0"/>
                <w:bCs w:val="0"/>
                <w:color w:val="auto"/>
                <w:sz w:val="24"/>
                <w:szCs w:val="24"/>
                <w:u w:val="single"/>
                <w:vertAlign w:val="baseline"/>
                <w:lang w:val="en-US" w:eastAsia="zh-CN"/>
              </w:rPr>
              <w:t>24</w:t>
            </w:r>
            <w:r>
              <w:rPr>
                <w:rFonts w:ascii="Times New Roman" w:hAnsi="Times New Roman" w:cs="Times New Roman"/>
                <w:color w:val="auto"/>
                <w:u w:val="single"/>
                <w:lang w:val="en-US"/>
              </w:rPr>
              <w:t>°</w:t>
            </w:r>
            <w:r>
              <w:rPr>
                <w:rFonts w:hint="eastAsia" w:ascii="Times New Roman" w:hAnsi="Times New Roman" w:eastAsia="宋体"/>
                <w:b w:val="0"/>
                <w:bCs w:val="0"/>
                <w:color w:val="auto"/>
                <w:sz w:val="24"/>
                <w:szCs w:val="24"/>
                <w:u w:val="single"/>
                <w:vertAlign w:val="baseline"/>
                <w:lang w:val="en-US" w:eastAsia="zh-CN"/>
              </w:rPr>
              <w:t>53</w:t>
            </w:r>
            <w:r>
              <w:rPr>
                <w:rFonts w:ascii="Times New Roman" w:hAnsi="Times New Roman" w:cs="Times New Roman"/>
                <w:color w:val="auto"/>
                <w:u w:val="single"/>
                <w:lang w:val="en-US"/>
              </w:rPr>
              <w:t>′</w:t>
            </w:r>
            <w:r>
              <w:rPr>
                <w:rFonts w:hint="eastAsia" w:ascii="Times New Roman" w:hAnsi="Times New Roman" w:eastAsia="宋体"/>
                <w:b w:val="0"/>
                <w:bCs w:val="0"/>
                <w:color w:val="auto"/>
                <w:sz w:val="24"/>
                <w:szCs w:val="24"/>
                <w:u w:val="single"/>
                <w:vertAlign w:val="baseline"/>
                <w:lang w:val="en-US" w:eastAsia="zh-CN"/>
              </w:rPr>
              <w:t>13.210</w:t>
            </w:r>
            <w:r>
              <w:rPr>
                <w:rFonts w:ascii="Times New Roman" w:hAnsi="Times New Roman" w:cs="Times New Roman"/>
                <w:color w:val="auto"/>
                <w:u w:val="single"/>
                <w:lang w:val="en-US"/>
              </w:rPr>
              <w:t>″</w:t>
            </w:r>
            <w:r>
              <w:rPr>
                <w:rFonts w:hint="eastAsia" w:ascii="Times New Roman" w:hAnsi="Times New Roman" w:eastAsia="宋体"/>
                <w:b w:val="0"/>
                <w:bCs w:val="0"/>
                <w:color w:val="auto"/>
                <w:sz w:val="24"/>
                <w:szCs w:val="24"/>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2114"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国民经济</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行业类别</w:t>
            </w:r>
          </w:p>
        </w:tc>
        <w:tc>
          <w:tcPr>
            <w:tcW w:w="178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C2929 塑料零件及其他塑料制品制造</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微软雅黑"/>
                <w:color w:val="auto"/>
                <w:spacing w:val="0"/>
                <w:w w:val="100"/>
                <w:sz w:val="24"/>
                <w:szCs w:val="24"/>
                <w:lang w:eastAsia="zh-CN"/>
              </w:rPr>
            </w:pPr>
            <w:r>
              <w:rPr>
                <w:rFonts w:hint="eastAsia" w:ascii="Times New Roman" w:hAnsi="Times New Roman" w:eastAsia="宋体" w:cs="微软雅黑"/>
                <w:color w:val="auto"/>
                <w:spacing w:val="0"/>
                <w:w w:val="100"/>
                <w:sz w:val="24"/>
                <w:szCs w:val="24"/>
                <w:lang w:eastAsia="zh-CN"/>
              </w:rPr>
              <w:t>建设项目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ascii="Times New Roman" w:hAnsi="Times New Roman" w:eastAsia="宋体" w:cs="微软雅黑"/>
                <w:color w:val="auto"/>
                <w:spacing w:val="0"/>
                <w:w w:val="100"/>
                <w:sz w:val="24"/>
                <w:szCs w:val="24"/>
              </w:rPr>
              <w:t>行业</w:t>
            </w:r>
            <w:r>
              <w:rPr>
                <w:rFonts w:ascii="Times New Roman" w:hAnsi="Times New Roman" w:eastAsia="宋体" w:cs="微软雅黑"/>
                <w:color w:val="auto"/>
                <w:spacing w:val="-2"/>
                <w:w w:val="100"/>
                <w:sz w:val="24"/>
                <w:szCs w:val="24"/>
              </w:rPr>
              <w:t>类</w:t>
            </w:r>
            <w:r>
              <w:rPr>
                <w:rFonts w:ascii="Times New Roman" w:hAnsi="Times New Roman" w:eastAsia="宋体" w:cs="微软雅黑"/>
                <w:color w:val="auto"/>
                <w:spacing w:val="0"/>
                <w:w w:val="100"/>
                <w:sz w:val="24"/>
                <w:szCs w:val="24"/>
              </w:rPr>
              <w:t>别</w:t>
            </w:r>
          </w:p>
        </w:tc>
        <w:tc>
          <w:tcPr>
            <w:tcW w:w="316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NewRomanPSMT" w:hAnsi="TimesNewRomanPSMT" w:eastAsia="TimesNewRomanPSMT"/>
                <w:color w:val="auto"/>
                <w:sz w:val="24"/>
                <w:szCs w:val="32"/>
              </w:rPr>
              <w:t xml:space="preserve">53 </w:t>
            </w:r>
            <w:r>
              <w:rPr>
                <w:rFonts w:hint="eastAsia" w:ascii="宋体" w:hAnsi="宋体" w:eastAsia="宋体"/>
                <w:color w:val="auto"/>
                <w:sz w:val="24"/>
                <w:szCs w:val="32"/>
              </w:rPr>
              <w:t>塑料制品业</w:t>
            </w:r>
            <w:r>
              <w:rPr>
                <w:rFonts w:hint="eastAsia" w:ascii="TimesNewRomanPSMT" w:hAnsi="TimesNewRomanPSMT" w:eastAsia="TimesNewRomanPSMT"/>
                <w:color w:val="auto"/>
                <w:sz w:val="24"/>
                <w:szCs w:val="32"/>
              </w:rPr>
              <w:t xml:space="preserve">292 </w:t>
            </w:r>
            <w:r>
              <w:rPr>
                <w:rFonts w:hint="eastAsia" w:ascii="宋体" w:hAnsi="宋体" w:eastAsia="宋体"/>
                <w:color w:val="auto"/>
                <w:sz w:val="24"/>
                <w:szCs w:val="3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trPr>
        <w:tc>
          <w:tcPr>
            <w:tcW w:w="2114" w:type="dxa"/>
            <w:vAlign w:val="center"/>
          </w:tcPr>
          <w:p>
            <w:pPr>
              <w:keepNext w:val="0"/>
              <w:keepLines w:val="0"/>
              <w:pageBreakBefore w:val="0"/>
              <w:widowControl w:val="0"/>
              <w:kinsoku/>
              <w:wordWrap/>
              <w:overflowPunct/>
              <w:topLinePunct w:val="0"/>
              <w:autoSpaceDE/>
              <w:autoSpaceDN/>
              <w:bidi w:val="0"/>
              <w:adjustRightInd/>
              <w:snapToGrid/>
              <w:spacing w:before="0" w:after="0" w:line="312" w:lineRule="auto"/>
              <w:ind w:left="0" w:leftChars="0" w:right="0" w:rightChars="0"/>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ascii="Times New Roman" w:hAnsi="Times New Roman" w:eastAsia="宋体" w:cs="微软雅黑"/>
                <w:b w:val="0"/>
                <w:bCs w:val="0"/>
                <w:color w:val="auto"/>
                <w:spacing w:val="0"/>
                <w:w w:val="100"/>
                <w:sz w:val="24"/>
                <w:szCs w:val="24"/>
              </w:rPr>
              <w:t>建设</w:t>
            </w:r>
            <w:r>
              <w:rPr>
                <w:rFonts w:ascii="Times New Roman" w:hAnsi="Times New Roman" w:eastAsia="宋体" w:cs="微软雅黑"/>
                <w:b w:val="0"/>
                <w:bCs w:val="0"/>
                <w:color w:val="auto"/>
                <w:spacing w:val="-2"/>
                <w:w w:val="100"/>
                <w:sz w:val="24"/>
                <w:szCs w:val="24"/>
              </w:rPr>
              <w:t>性</w:t>
            </w:r>
            <w:r>
              <w:rPr>
                <w:rFonts w:ascii="Times New Roman" w:hAnsi="Times New Roman" w:eastAsia="宋体" w:cs="微软雅黑"/>
                <w:b w:val="0"/>
                <w:bCs w:val="0"/>
                <w:color w:val="auto"/>
                <w:spacing w:val="0"/>
                <w:w w:val="100"/>
                <w:sz w:val="24"/>
                <w:szCs w:val="24"/>
              </w:rPr>
              <w:t>质</w:t>
            </w:r>
          </w:p>
        </w:tc>
        <w:tc>
          <w:tcPr>
            <w:tcW w:w="1781" w:type="dxa"/>
            <w:vAlign w:val="center"/>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sym w:font="Wingdings 2" w:char="0052"/>
            </w:r>
            <w:r>
              <w:rPr>
                <w:rFonts w:hint="eastAsia" w:ascii="Times New Roman" w:hAnsi="Times New Roman" w:eastAsia="宋体"/>
                <w:b w:val="0"/>
                <w:bCs w:val="0"/>
                <w:color w:val="auto"/>
                <w:sz w:val="24"/>
                <w:szCs w:val="24"/>
                <w:vertAlign w:val="baseline"/>
                <w:lang w:val="en-US" w:eastAsia="zh-CN"/>
              </w:rPr>
              <w:t>新建（迁建）</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□改建</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□扩建</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□技术改造</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建设项目</w:t>
            </w: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申报情形</w:t>
            </w:r>
          </w:p>
        </w:tc>
        <w:tc>
          <w:tcPr>
            <w:tcW w:w="3168" w:type="dxa"/>
            <w:vAlign w:val="center"/>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sym w:font="Wingdings 2" w:char="0052"/>
            </w:r>
            <w:r>
              <w:rPr>
                <w:rFonts w:hint="eastAsia" w:ascii="Times New Roman" w:hAnsi="Times New Roman" w:eastAsia="宋体"/>
                <w:b w:val="0"/>
                <w:bCs w:val="0"/>
                <w:color w:val="auto"/>
                <w:sz w:val="24"/>
                <w:szCs w:val="24"/>
                <w:vertAlign w:val="baseline"/>
                <w:lang w:val="en-US" w:eastAsia="zh-CN"/>
              </w:rPr>
              <w:t>首次申报项目</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□不予批准后再次申报项目</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sym w:font="Wingdings 2" w:char="00A3"/>
            </w:r>
            <w:r>
              <w:rPr>
                <w:rFonts w:hint="eastAsia" w:ascii="Times New Roman" w:hAnsi="Times New Roman" w:eastAsia="宋体"/>
                <w:b w:val="0"/>
                <w:bCs w:val="0"/>
                <w:color w:val="auto"/>
                <w:sz w:val="24"/>
                <w:szCs w:val="24"/>
                <w:vertAlign w:val="baseline"/>
                <w:lang w:val="en-US" w:eastAsia="zh-CN"/>
              </w:rPr>
              <w:t>超五年重新审核项目</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vAlign w:val="center"/>
          </w:tcPr>
          <w:p>
            <w:pPr>
              <w:keepNext w:val="0"/>
              <w:keepLines w:val="0"/>
              <w:pageBreakBefore w:val="0"/>
              <w:widowControl w:val="0"/>
              <w:kinsoku/>
              <w:wordWrap/>
              <w:overflowPunct/>
              <w:topLinePunct w:val="0"/>
              <w:autoSpaceDE/>
              <w:autoSpaceDN/>
              <w:bidi w:val="0"/>
              <w:adjustRightInd/>
              <w:snapToGrid/>
              <w:spacing w:before="77" w:after="0" w:line="360" w:lineRule="auto"/>
              <w:ind w:left="0" w:right="0"/>
              <w:jc w:val="center"/>
              <w:textAlignment w:val="auto"/>
              <w:outlineLvl w:val="9"/>
              <w:rPr>
                <w:rFonts w:ascii="Times New Roman" w:hAnsi="Times New Roman" w:eastAsia="宋体" w:cs="Arial"/>
                <w:b w:val="0"/>
                <w:bCs w:val="0"/>
                <w:color w:val="auto"/>
                <w:sz w:val="24"/>
                <w:szCs w:val="24"/>
              </w:rPr>
            </w:pPr>
            <w:r>
              <w:rPr>
                <w:rFonts w:ascii="Times New Roman" w:hAnsi="Times New Roman" w:eastAsia="宋体" w:cs="微软雅黑"/>
                <w:b w:val="0"/>
                <w:bCs w:val="0"/>
                <w:color w:val="auto"/>
                <w:sz w:val="24"/>
                <w:szCs w:val="24"/>
              </w:rPr>
              <w:t>项目</w:t>
            </w:r>
            <w:r>
              <w:rPr>
                <w:rFonts w:ascii="Times New Roman" w:hAnsi="Times New Roman" w:eastAsia="宋体" w:cs="微软雅黑"/>
                <w:b w:val="0"/>
                <w:bCs w:val="0"/>
                <w:color w:val="auto"/>
                <w:spacing w:val="-2"/>
                <w:sz w:val="24"/>
                <w:szCs w:val="24"/>
              </w:rPr>
              <w:t>审</w:t>
            </w:r>
            <w:r>
              <w:rPr>
                <w:rFonts w:ascii="Times New Roman" w:hAnsi="Times New Roman" w:eastAsia="宋体" w:cs="微软雅黑"/>
                <w:b w:val="0"/>
                <w:bCs w:val="0"/>
                <w:color w:val="auto"/>
                <w:spacing w:val="0"/>
                <w:sz w:val="24"/>
                <w:szCs w:val="24"/>
              </w:rPr>
              <w:t>批</w:t>
            </w:r>
            <w:r>
              <w:rPr>
                <w:rFonts w:ascii="Times New Roman" w:hAnsi="Times New Roman" w:eastAsia="宋体" w:cs="微软雅黑"/>
                <w:b w:val="0"/>
                <w:bCs w:val="0"/>
                <w:color w:val="auto"/>
                <w:spacing w:val="-2"/>
                <w:sz w:val="24"/>
                <w:szCs w:val="24"/>
              </w:rPr>
              <w:t>（</w:t>
            </w:r>
            <w:r>
              <w:rPr>
                <w:rFonts w:ascii="Times New Roman" w:hAnsi="Times New Roman" w:eastAsia="宋体" w:cs="微软雅黑"/>
                <w:b w:val="0"/>
                <w:bCs w:val="0"/>
                <w:color w:val="auto"/>
                <w:spacing w:val="0"/>
                <w:sz w:val="24"/>
                <w:szCs w:val="24"/>
              </w:rPr>
              <w:t>核</w:t>
            </w:r>
            <w:r>
              <w:rPr>
                <w:rFonts w:ascii="Times New Roman" w:hAnsi="Times New Roman" w:eastAsia="宋体" w:cs="微软雅黑"/>
                <w:b w:val="0"/>
                <w:bCs w:val="0"/>
                <w:color w:val="auto"/>
                <w:spacing w:val="-3"/>
                <w:sz w:val="24"/>
                <w:szCs w:val="24"/>
              </w:rPr>
              <w:t>准</w:t>
            </w:r>
            <w:r>
              <w:rPr>
                <w:rFonts w:ascii="Times New Roman" w:hAnsi="Times New Roman" w:eastAsia="宋体" w:cs="Arial"/>
                <w:b w:val="0"/>
                <w:bCs w:val="0"/>
                <w:color w:val="auto"/>
                <w:spacing w:val="0"/>
                <w:w w:val="180"/>
                <w:sz w:val="24"/>
                <w:szCs w:val="24"/>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ascii="Times New Roman" w:hAnsi="Times New Roman" w:eastAsia="宋体" w:cs="微软雅黑"/>
                <w:b w:val="0"/>
                <w:bCs w:val="0"/>
                <w:color w:val="auto"/>
                <w:spacing w:val="0"/>
                <w:w w:val="100"/>
                <w:sz w:val="24"/>
                <w:szCs w:val="24"/>
              </w:rPr>
              <w:t>备案</w:t>
            </w:r>
            <w:r>
              <w:rPr>
                <w:rFonts w:ascii="Times New Roman" w:hAnsi="Times New Roman" w:eastAsia="宋体" w:cs="微软雅黑"/>
                <w:b w:val="0"/>
                <w:bCs w:val="0"/>
                <w:color w:val="auto"/>
                <w:spacing w:val="-2"/>
                <w:w w:val="100"/>
                <w:sz w:val="24"/>
                <w:szCs w:val="24"/>
              </w:rPr>
              <w:t>）</w:t>
            </w:r>
            <w:r>
              <w:rPr>
                <w:rFonts w:ascii="Times New Roman" w:hAnsi="Times New Roman" w:eastAsia="宋体" w:cs="微软雅黑"/>
                <w:b w:val="0"/>
                <w:bCs w:val="0"/>
                <w:color w:val="auto"/>
                <w:spacing w:val="0"/>
                <w:w w:val="100"/>
                <w:sz w:val="24"/>
                <w:szCs w:val="24"/>
              </w:rPr>
              <w:t>部</w:t>
            </w:r>
            <w:r>
              <w:rPr>
                <w:rFonts w:ascii="Times New Roman" w:hAnsi="Times New Roman" w:eastAsia="宋体" w:cs="微软雅黑"/>
                <w:b w:val="0"/>
                <w:bCs w:val="0"/>
                <w:color w:val="auto"/>
                <w:spacing w:val="-2"/>
                <w:w w:val="100"/>
                <w:sz w:val="24"/>
                <w:szCs w:val="24"/>
              </w:rPr>
              <w:t>门</w:t>
            </w:r>
            <w:r>
              <w:rPr>
                <w:rFonts w:ascii="Times New Roman" w:hAnsi="Times New Roman" w:eastAsia="宋体" w:cs="微软雅黑"/>
                <w:b w:val="0"/>
                <w:bCs w:val="0"/>
                <w:color w:val="auto"/>
                <w:spacing w:val="0"/>
                <w:w w:val="100"/>
                <w:sz w:val="24"/>
                <w:szCs w:val="24"/>
              </w:rPr>
              <w:t>（</w:t>
            </w:r>
            <w:r>
              <w:rPr>
                <w:rFonts w:ascii="Times New Roman" w:hAnsi="Times New Roman" w:eastAsia="宋体" w:cs="微软雅黑"/>
                <w:b w:val="0"/>
                <w:bCs w:val="0"/>
                <w:color w:val="auto"/>
                <w:spacing w:val="-2"/>
                <w:w w:val="100"/>
                <w:sz w:val="24"/>
                <w:szCs w:val="24"/>
              </w:rPr>
              <w:t>选</w:t>
            </w:r>
            <w:r>
              <w:rPr>
                <w:rFonts w:ascii="Times New Roman" w:hAnsi="Times New Roman" w:eastAsia="宋体" w:cs="微软雅黑"/>
                <w:b w:val="0"/>
                <w:bCs w:val="0"/>
                <w:color w:val="auto"/>
                <w:spacing w:val="0"/>
                <w:w w:val="100"/>
                <w:sz w:val="24"/>
                <w:szCs w:val="24"/>
              </w:rPr>
              <w:t>填）</w:t>
            </w:r>
          </w:p>
        </w:tc>
        <w:tc>
          <w:tcPr>
            <w:tcW w:w="178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项目审批（核准/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备案）文号（选填）</w:t>
            </w:r>
          </w:p>
        </w:tc>
        <w:tc>
          <w:tcPr>
            <w:tcW w:w="316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114" w:type="dxa"/>
            <w:vAlign w:val="center"/>
          </w:tcPr>
          <w:p>
            <w:pPr>
              <w:keepNext w:val="0"/>
              <w:keepLines w:val="0"/>
              <w:pageBreakBefore w:val="0"/>
              <w:widowControl w:val="0"/>
              <w:kinsoku/>
              <w:wordWrap/>
              <w:overflowPunct/>
              <w:topLinePunct w:val="0"/>
              <w:autoSpaceDE/>
              <w:autoSpaceDN/>
              <w:bidi w:val="0"/>
              <w:adjustRightInd/>
              <w:snapToGrid/>
              <w:spacing w:before="34" w:after="0" w:line="360" w:lineRule="auto"/>
              <w:ind w:left="0" w:leftChars="0" w:right="0" w:rightChars="0"/>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ascii="Times New Roman" w:hAnsi="Times New Roman" w:eastAsia="宋体" w:cs="微软雅黑"/>
                <w:b w:val="0"/>
                <w:bCs w:val="0"/>
                <w:color w:val="auto"/>
                <w:spacing w:val="0"/>
                <w:w w:val="100"/>
                <w:sz w:val="24"/>
                <w:szCs w:val="24"/>
              </w:rPr>
              <w:t>总投</w:t>
            </w:r>
            <w:r>
              <w:rPr>
                <w:rFonts w:ascii="Times New Roman" w:hAnsi="Times New Roman" w:eastAsia="宋体" w:cs="微软雅黑"/>
                <w:b w:val="0"/>
                <w:bCs w:val="0"/>
                <w:color w:val="auto"/>
                <w:spacing w:val="-2"/>
                <w:w w:val="100"/>
                <w:sz w:val="24"/>
                <w:szCs w:val="24"/>
              </w:rPr>
              <w:t>资</w:t>
            </w:r>
            <w:r>
              <w:rPr>
                <w:rFonts w:ascii="Times New Roman" w:hAnsi="Times New Roman" w:eastAsia="宋体" w:cs="微软雅黑"/>
                <w:b w:val="0"/>
                <w:bCs w:val="0"/>
                <w:color w:val="auto"/>
                <w:spacing w:val="0"/>
                <w:w w:val="100"/>
                <w:sz w:val="24"/>
                <w:szCs w:val="24"/>
              </w:rPr>
              <w:t>（</w:t>
            </w:r>
            <w:r>
              <w:rPr>
                <w:rFonts w:ascii="Times New Roman" w:hAnsi="Times New Roman" w:eastAsia="宋体" w:cs="微软雅黑"/>
                <w:b w:val="0"/>
                <w:bCs w:val="0"/>
                <w:color w:val="auto"/>
                <w:spacing w:val="-2"/>
                <w:w w:val="100"/>
                <w:sz w:val="24"/>
                <w:szCs w:val="24"/>
              </w:rPr>
              <w:t>万</w:t>
            </w:r>
            <w:r>
              <w:rPr>
                <w:rFonts w:ascii="Times New Roman" w:hAnsi="Times New Roman" w:eastAsia="宋体" w:cs="微软雅黑"/>
                <w:b w:val="0"/>
                <w:bCs w:val="0"/>
                <w:color w:val="auto"/>
                <w:spacing w:val="0"/>
                <w:w w:val="100"/>
                <w:sz w:val="24"/>
                <w:szCs w:val="24"/>
              </w:rPr>
              <w:t>元）</w:t>
            </w:r>
          </w:p>
        </w:tc>
        <w:tc>
          <w:tcPr>
            <w:tcW w:w="178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120</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环保投资（万元）</w:t>
            </w:r>
          </w:p>
        </w:tc>
        <w:tc>
          <w:tcPr>
            <w:tcW w:w="316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15.55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114" w:type="dxa"/>
            <w:vAlign w:val="center"/>
          </w:tcPr>
          <w:p>
            <w:pPr>
              <w:keepNext w:val="0"/>
              <w:keepLines w:val="0"/>
              <w:pageBreakBefore w:val="0"/>
              <w:widowControl w:val="0"/>
              <w:kinsoku/>
              <w:wordWrap/>
              <w:overflowPunct/>
              <w:topLinePunct w:val="0"/>
              <w:autoSpaceDE/>
              <w:autoSpaceDN/>
              <w:bidi w:val="0"/>
              <w:adjustRightInd/>
              <w:snapToGrid/>
              <w:spacing w:before="34" w:after="0" w:line="360" w:lineRule="auto"/>
              <w:ind w:left="0" w:leftChars="0" w:right="0" w:rightChars="0"/>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ascii="Times New Roman" w:hAnsi="Times New Roman" w:eastAsia="宋体" w:cs="微软雅黑"/>
                <w:b w:val="0"/>
                <w:bCs w:val="0"/>
                <w:color w:val="auto"/>
                <w:sz w:val="24"/>
                <w:szCs w:val="24"/>
              </w:rPr>
              <w:t>环保</w:t>
            </w:r>
            <w:r>
              <w:rPr>
                <w:rFonts w:ascii="Times New Roman" w:hAnsi="Times New Roman" w:eastAsia="宋体" w:cs="微软雅黑"/>
                <w:b w:val="0"/>
                <w:bCs w:val="0"/>
                <w:color w:val="auto"/>
                <w:spacing w:val="-2"/>
                <w:sz w:val="24"/>
                <w:szCs w:val="24"/>
              </w:rPr>
              <w:t>投</w:t>
            </w:r>
            <w:r>
              <w:rPr>
                <w:rFonts w:ascii="Times New Roman" w:hAnsi="Times New Roman" w:eastAsia="宋体" w:cs="微软雅黑"/>
                <w:b w:val="0"/>
                <w:bCs w:val="0"/>
                <w:color w:val="auto"/>
                <w:spacing w:val="0"/>
                <w:sz w:val="24"/>
                <w:szCs w:val="24"/>
              </w:rPr>
              <w:t>资</w:t>
            </w:r>
            <w:r>
              <w:rPr>
                <w:rFonts w:ascii="Times New Roman" w:hAnsi="Times New Roman" w:eastAsia="宋体" w:cs="微软雅黑"/>
                <w:b w:val="0"/>
                <w:bCs w:val="0"/>
                <w:color w:val="auto"/>
                <w:spacing w:val="-2"/>
                <w:sz w:val="24"/>
                <w:szCs w:val="24"/>
              </w:rPr>
              <w:t>占</w:t>
            </w:r>
            <w:r>
              <w:rPr>
                <w:rFonts w:ascii="Times New Roman" w:hAnsi="Times New Roman" w:eastAsia="宋体" w:cs="微软雅黑"/>
                <w:b w:val="0"/>
                <w:bCs w:val="0"/>
                <w:color w:val="auto"/>
                <w:spacing w:val="0"/>
                <w:sz w:val="24"/>
                <w:szCs w:val="24"/>
              </w:rPr>
              <w:t>比</w:t>
            </w:r>
            <w:r>
              <w:rPr>
                <w:rFonts w:ascii="Times New Roman" w:hAnsi="Times New Roman" w:eastAsia="宋体" w:cs="微软雅黑"/>
                <w:b w:val="0"/>
                <w:bCs w:val="0"/>
                <w:color w:val="auto"/>
                <w:spacing w:val="-3"/>
                <w:sz w:val="24"/>
                <w:szCs w:val="24"/>
              </w:rPr>
              <w:t>（</w:t>
            </w:r>
            <w:r>
              <w:rPr>
                <w:rFonts w:hint="eastAsia" w:ascii="Times New Roman" w:hAnsi="Times New Roman" w:eastAsia="宋体"/>
                <w:b w:val="0"/>
                <w:bCs w:val="0"/>
                <w:color w:val="auto"/>
                <w:sz w:val="24"/>
                <w:szCs w:val="24"/>
                <w:vertAlign w:val="baseline"/>
                <w:lang w:val="en-US" w:eastAsia="zh-CN"/>
              </w:rPr>
              <w:t>%</w:t>
            </w:r>
            <w:r>
              <w:rPr>
                <w:rFonts w:ascii="Times New Roman" w:hAnsi="Times New Roman" w:eastAsia="宋体" w:cs="微软雅黑"/>
                <w:b w:val="0"/>
                <w:bCs w:val="0"/>
                <w:color w:val="auto"/>
                <w:spacing w:val="0"/>
                <w:w w:val="100"/>
                <w:sz w:val="24"/>
                <w:szCs w:val="24"/>
              </w:rPr>
              <w:t>）</w:t>
            </w:r>
          </w:p>
        </w:tc>
        <w:tc>
          <w:tcPr>
            <w:tcW w:w="178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12.96</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施工工期</w:t>
            </w:r>
          </w:p>
        </w:tc>
        <w:tc>
          <w:tcPr>
            <w:tcW w:w="316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2023年02月—2023年04月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vAlign w:val="center"/>
          </w:tcPr>
          <w:p>
            <w:pPr>
              <w:keepNext w:val="0"/>
              <w:keepLines w:val="0"/>
              <w:pageBreakBefore w:val="0"/>
              <w:widowControl w:val="0"/>
              <w:kinsoku/>
              <w:wordWrap/>
              <w:overflowPunct/>
              <w:topLinePunct w:val="0"/>
              <w:autoSpaceDE/>
              <w:autoSpaceDN/>
              <w:bidi w:val="0"/>
              <w:adjustRightInd/>
              <w:snapToGrid/>
              <w:spacing w:before="58" w:after="0" w:line="360" w:lineRule="auto"/>
              <w:ind w:left="0" w:leftChars="0" w:right="0" w:rightChars="0"/>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ascii="Times New Roman" w:hAnsi="Times New Roman" w:eastAsia="宋体" w:cs="微软雅黑"/>
                <w:b w:val="0"/>
                <w:bCs w:val="0"/>
                <w:color w:val="auto"/>
                <w:spacing w:val="0"/>
                <w:w w:val="100"/>
                <w:sz w:val="24"/>
                <w:szCs w:val="24"/>
              </w:rPr>
              <w:t>是否</w:t>
            </w:r>
            <w:r>
              <w:rPr>
                <w:rFonts w:ascii="Times New Roman" w:hAnsi="Times New Roman" w:eastAsia="宋体" w:cs="微软雅黑"/>
                <w:b w:val="0"/>
                <w:bCs w:val="0"/>
                <w:color w:val="auto"/>
                <w:spacing w:val="-2"/>
                <w:w w:val="100"/>
                <w:sz w:val="24"/>
                <w:szCs w:val="24"/>
              </w:rPr>
              <w:t>开</w:t>
            </w:r>
            <w:r>
              <w:rPr>
                <w:rFonts w:ascii="Times New Roman" w:hAnsi="Times New Roman" w:eastAsia="宋体" w:cs="微软雅黑"/>
                <w:b w:val="0"/>
                <w:bCs w:val="0"/>
                <w:color w:val="auto"/>
                <w:spacing w:val="0"/>
                <w:w w:val="100"/>
                <w:sz w:val="24"/>
                <w:szCs w:val="24"/>
              </w:rPr>
              <w:t>工</w:t>
            </w:r>
            <w:r>
              <w:rPr>
                <w:rFonts w:ascii="Times New Roman" w:hAnsi="Times New Roman" w:eastAsia="宋体" w:cs="微软雅黑"/>
                <w:b w:val="0"/>
                <w:bCs w:val="0"/>
                <w:color w:val="auto"/>
                <w:spacing w:val="-2"/>
                <w:w w:val="100"/>
                <w:sz w:val="24"/>
                <w:szCs w:val="24"/>
              </w:rPr>
              <w:t>建</w:t>
            </w:r>
            <w:r>
              <w:rPr>
                <w:rFonts w:ascii="Times New Roman" w:hAnsi="Times New Roman" w:eastAsia="宋体" w:cs="微软雅黑"/>
                <w:b w:val="0"/>
                <w:bCs w:val="0"/>
                <w:color w:val="auto"/>
                <w:spacing w:val="0"/>
                <w:w w:val="100"/>
                <w:sz w:val="24"/>
                <w:szCs w:val="24"/>
              </w:rPr>
              <w:t>设</w:t>
            </w:r>
          </w:p>
        </w:tc>
        <w:tc>
          <w:tcPr>
            <w:tcW w:w="178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sym w:font="Wingdings 2" w:char="0052"/>
            </w:r>
            <w:r>
              <w:rPr>
                <w:rFonts w:hint="eastAsia" w:ascii="Times New Roman" w:hAnsi="Times New Roman" w:eastAsia="宋体"/>
                <w:b w:val="0"/>
                <w:bCs w:val="0"/>
                <w:color w:val="auto"/>
                <w:sz w:val="24"/>
                <w:szCs w:val="24"/>
                <w:vertAlign w:val="baseline"/>
                <w:lang w:val="en-US" w:eastAsia="zh-CN"/>
              </w:rPr>
              <w:t>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sym w:font="Wingdings 2" w:char="00A3"/>
            </w:r>
            <w:r>
              <w:rPr>
                <w:rFonts w:hint="eastAsia" w:ascii="Times New Roman" w:hAnsi="Times New Roman" w:eastAsia="宋体"/>
                <w:b w:val="0"/>
                <w:bCs w:val="0"/>
                <w:color w:val="auto"/>
                <w:sz w:val="24"/>
                <w:szCs w:val="24"/>
                <w:vertAlign w:val="baseline"/>
                <w:lang w:val="en-US" w:eastAsia="zh-CN"/>
              </w:rPr>
              <w:t>是</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用地（用海）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面积（m</w:t>
            </w:r>
            <w:r>
              <w:rPr>
                <w:rFonts w:hint="eastAsia" w:ascii="Times New Roman" w:hAnsi="Times New Roman" w:eastAsia="宋体"/>
                <w:b w:val="0"/>
                <w:bCs w:val="0"/>
                <w:color w:val="auto"/>
                <w:sz w:val="24"/>
                <w:szCs w:val="24"/>
                <w:vertAlign w:val="superscript"/>
                <w:lang w:val="en-US" w:eastAsia="zh-CN"/>
              </w:rPr>
              <w:t>2</w:t>
            </w:r>
            <w:r>
              <w:rPr>
                <w:rFonts w:hint="eastAsia" w:ascii="Times New Roman" w:hAnsi="Times New Roman" w:eastAsia="宋体"/>
                <w:b w:val="0"/>
                <w:bCs w:val="0"/>
                <w:color w:val="auto"/>
                <w:sz w:val="24"/>
                <w:szCs w:val="24"/>
                <w:vertAlign w:val="baseline"/>
                <w:lang w:val="en-US" w:eastAsia="zh-CN"/>
              </w:rPr>
              <w:t>）</w:t>
            </w:r>
          </w:p>
        </w:tc>
        <w:tc>
          <w:tcPr>
            <w:tcW w:w="316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jc w:val="center"/>
              <w:textAlignment w:val="auto"/>
              <w:outlineLvl w:val="9"/>
              <w:rPr>
                <w:rFonts w:ascii="Times New Roman" w:hAnsi="Times New Roman" w:eastAsia="宋体" w:cs="微软雅黑"/>
                <w:b w:val="0"/>
                <w:bCs w:val="0"/>
                <w:color w:val="auto"/>
                <w:spacing w:val="0"/>
                <w:w w:val="100"/>
                <w:sz w:val="24"/>
                <w:szCs w:val="24"/>
              </w:rPr>
            </w:pPr>
            <w:r>
              <w:rPr>
                <w:rFonts w:ascii="Times New Roman" w:hAnsi="Times New Roman" w:eastAsia="宋体" w:cs="微软雅黑"/>
                <w:b w:val="0"/>
                <w:bCs w:val="0"/>
                <w:color w:val="auto"/>
                <w:spacing w:val="0"/>
                <w:w w:val="100"/>
                <w:sz w:val="24"/>
                <w:szCs w:val="24"/>
              </w:rPr>
              <w:t>专项</w:t>
            </w:r>
            <w:r>
              <w:rPr>
                <w:rFonts w:ascii="Times New Roman" w:hAnsi="Times New Roman" w:eastAsia="宋体" w:cs="微软雅黑"/>
                <w:b w:val="0"/>
                <w:bCs w:val="0"/>
                <w:color w:val="auto"/>
                <w:spacing w:val="-2"/>
                <w:w w:val="100"/>
                <w:sz w:val="24"/>
                <w:szCs w:val="24"/>
              </w:rPr>
              <w:t>评</w:t>
            </w:r>
            <w:r>
              <w:rPr>
                <w:rFonts w:ascii="Times New Roman" w:hAnsi="Times New Roman" w:eastAsia="宋体" w:cs="微软雅黑"/>
                <w:b w:val="0"/>
                <w:bCs w:val="0"/>
                <w:color w:val="auto"/>
                <w:spacing w:val="0"/>
                <w:w w:val="100"/>
                <w:sz w:val="24"/>
                <w:szCs w:val="24"/>
              </w:rPr>
              <w:t>价</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ascii="Times New Roman" w:hAnsi="Times New Roman" w:eastAsia="宋体" w:cs="微软雅黑"/>
                <w:b w:val="0"/>
                <w:bCs w:val="0"/>
                <w:color w:val="auto"/>
                <w:spacing w:val="-2"/>
                <w:w w:val="100"/>
                <w:sz w:val="24"/>
                <w:szCs w:val="24"/>
              </w:rPr>
              <w:t>设</w:t>
            </w:r>
            <w:r>
              <w:rPr>
                <w:rFonts w:ascii="Times New Roman" w:hAnsi="Times New Roman" w:eastAsia="宋体" w:cs="微软雅黑"/>
                <w:b w:val="0"/>
                <w:bCs w:val="0"/>
                <w:color w:val="auto"/>
                <w:spacing w:val="0"/>
                <w:w w:val="100"/>
                <w:sz w:val="24"/>
                <w:szCs w:val="24"/>
              </w:rPr>
              <w:t>置</w:t>
            </w:r>
            <w:r>
              <w:rPr>
                <w:rFonts w:ascii="Times New Roman" w:hAnsi="Times New Roman" w:eastAsia="宋体" w:cs="微软雅黑"/>
                <w:b w:val="0"/>
                <w:bCs w:val="0"/>
                <w:color w:val="auto"/>
                <w:spacing w:val="-2"/>
                <w:w w:val="100"/>
                <w:sz w:val="24"/>
                <w:szCs w:val="24"/>
              </w:rPr>
              <w:t>情</w:t>
            </w:r>
            <w:r>
              <w:rPr>
                <w:rFonts w:ascii="Times New Roman" w:hAnsi="Times New Roman" w:eastAsia="宋体" w:cs="微软雅黑"/>
                <w:b w:val="0"/>
                <w:bCs w:val="0"/>
                <w:color w:val="auto"/>
                <w:spacing w:val="0"/>
                <w:w w:val="100"/>
                <w:sz w:val="24"/>
                <w:szCs w:val="24"/>
              </w:rPr>
              <w:t>况</w:t>
            </w:r>
          </w:p>
        </w:tc>
        <w:tc>
          <w:tcPr>
            <w:tcW w:w="6993"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根据《建设项目环境影响报告表编制技术指南（污染影响类）》（试行）污染类专项评价设置要求如下：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b/>
                <w:bCs/>
                <w:color w:val="auto"/>
                <w:sz w:val="24"/>
                <w:szCs w:val="24"/>
                <w:vertAlign w:val="baseline"/>
                <w:lang w:val="en-US" w:eastAsia="zh-CN"/>
              </w:rPr>
            </w:pPr>
            <w:r>
              <w:rPr>
                <w:rFonts w:hint="eastAsia" w:ascii="Times New Roman" w:hAnsi="Times New Roman" w:eastAsia="宋体"/>
                <w:b/>
                <w:bCs/>
                <w:color w:val="auto"/>
                <w:sz w:val="24"/>
                <w:szCs w:val="24"/>
                <w:vertAlign w:val="baseline"/>
                <w:lang w:val="en-US" w:eastAsia="zh-CN"/>
              </w:rPr>
              <w:t>表1-1  专项评价设置情况表</w:t>
            </w:r>
          </w:p>
          <w:tbl>
            <w:tblPr>
              <w:tblStyle w:val="19"/>
              <w:tblW w:w="6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2466"/>
              <w:gridCol w:w="2297"/>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b/>
                      <w:bCs/>
                      <w:color w:val="auto"/>
                      <w:sz w:val="21"/>
                      <w:szCs w:val="21"/>
                      <w:vertAlign w:val="baseline"/>
                      <w:lang w:val="en-US" w:eastAsia="zh-CN"/>
                    </w:rPr>
                  </w:pPr>
                  <w:r>
                    <w:rPr>
                      <w:rFonts w:hint="eastAsia" w:ascii="Times New Roman" w:hAnsi="Times New Roman" w:eastAsia="宋体"/>
                      <w:b/>
                      <w:bCs/>
                      <w:color w:val="auto"/>
                      <w:sz w:val="21"/>
                      <w:szCs w:val="21"/>
                      <w:vertAlign w:val="baseline"/>
                      <w:lang w:val="en-US" w:eastAsia="zh-CN"/>
                    </w:rPr>
                    <w:t>专项评价类别</w:t>
                  </w:r>
                </w:p>
              </w:tc>
              <w:tc>
                <w:tcPr>
                  <w:tcW w:w="246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b/>
                      <w:bCs/>
                      <w:color w:val="auto"/>
                      <w:sz w:val="21"/>
                      <w:szCs w:val="21"/>
                      <w:vertAlign w:val="baseline"/>
                      <w:lang w:val="en-US" w:eastAsia="zh-CN"/>
                    </w:rPr>
                  </w:pPr>
                  <w:r>
                    <w:rPr>
                      <w:rFonts w:hint="eastAsia" w:ascii="Times New Roman" w:hAnsi="Times New Roman" w:eastAsia="宋体"/>
                      <w:b/>
                      <w:bCs/>
                      <w:color w:val="auto"/>
                      <w:sz w:val="21"/>
                      <w:szCs w:val="21"/>
                      <w:vertAlign w:val="baseline"/>
                      <w:lang w:val="en-US" w:eastAsia="zh-CN"/>
                    </w:rPr>
                    <w:t>设置原则</w:t>
                  </w:r>
                </w:p>
              </w:tc>
              <w:tc>
                <w:tcPr>
                  <w:tcW w:w="22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b/>
                      <w:bCs/>
                      <w:color w:val="auto"/>
                      <w:sz w:val="21"/>
                      <w:szCs w:val="21"/>
                      <w:vertAlign w:val="baseline"/>
                      <w:lang w:val="en-US" w:eastAsia="zh-CN"/>
                    </w:rPr>
                  </w:pPr>
                  <w:r>
                    <w:rPr>
                      <w:rFonts w:hint="eastAsia" w:ascii="Times New Roman" w:hAnsi="Times New Roman" w:eastAsia="宋体"/>
                      <w:b/>
                      <w:bCs/>
                      <w:color w:val="auto"/>
                      <w:sz w:val="21"/>
                      <w:szCs w:val="21"/>
                      <w:vertAlign w:val="baseline"/>
                      <w:lang w:val="en-US" w:eastAsia="zh-CN"/>
                    </w:rPr>
                    <w:t>项目情况</w:t>
                  </w:r>
                </w:p>
              </w:tc>
              <w:tc>
                <w:tcPr>
                  <w:tcW w:w="10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b/>
                      <w:bCs/>
                      <w:color w:val="auto"/>
                      <w:sz w:val="21"/>
                      <w:szCs w:val="21"/>
                      <w:vertAlign w:val="baseline"/>
                      <w:lang w:val="en-US" w:eastAsia="zh-CN"/>
                    </w:rPr>
                  </w:pPr>
                  <w:r>
                    <w:rPr>
                      <w:rFonts w:hint="eastAsia" w:ascii="Times New Roman" w:hAnsi="Times New Roman" w:eastAsia="宋体"/>
                      <w:b/>
                      <w:bCs/>
                      <w:color w:val="auto"/>
                      <w:sz w:val="21"/>
                      <w:szCs w:val="21"/>
                      <w:vertAlign w:val="baseline"/>
                      <w:lang w:val="en-US" w:eastAsia="zh-CN"/>
                    </w:rPr>
                    <w:t>是否设置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b/>
                      <w:bCs/>
                      <w:color w:val="auto"/>
                      <w:sz w:val="21"/>
                      <w:szCs w:val="21"/>
                      <w:vertAlign w:val="baseline"/>
                      <w:lang w:val="en-US" w:eastAsia="zh-CN"/>
                    </w:rPr>
                  </w:pPr>
                  <w:r>
                    <w:rPr>
                      <w:rFonts w:hint="eastAsia" w:ascii="Times New Roman" w:hAnsi="Times New Roman" w:eastAsia="宋体"/>
                      <w:b/>
                      <w:bCs/>
                      <w:color w:val="auto"/>
                      <w:sz w:val="21"/>
                      <w:szCs w:val="21"/>
                      <w:vertAlign w:val="baseline"/>
                      <w:lang w:val="en-US" w:eastAsia="zh-CN"/>
                    </w:rPr>
                    <w:t>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大气</w:t>
                  </w:r>
                </w:p>
              </w:tc>
              <w:tc>
                <w:tcPr>
                  <w:tcW w:w="2466" w:type="dxa"/>
                  <w:vAlign w:val="center"/>
                </w:tcPr>
                <w:p>
                  <w:pPr>
                    <w:spacing w:beforeLines="0" w:afterLines="0"/>
                    <w:jc w:val="left"/>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排放废气含有毒有害污染物、二噁英、苯[α]</w:t>
                  </w:r>
                  <w:r>
                    <w:rPr>
                      <w:rFonts w:hint="eastAsia" w:ascii="Times New Roman" w:hAnsi="Times New Roman" w:eastAsia="宋体"/>
                      <w:color w:val="auto"/>
                      <w:sz w:val="21"/>
                    </w:rPr>
                    <w:t>芘、氰化物、氯气且厂界外500米范围内有环境空气保护目标的建设项目</w:t>
                  </w:r>
                </w:p>
              </w:tc>
              <w:tc>
                <w:tcPr>
                  <w:tcW w:w="2297" w:type="dxa"/>
                  <w:vAlign w:val="center"/>
                </w:tcPr>
                <w:p>
                  <w:pPr>
                    <w:spacing w:beforeLines="0" w:afterLines="0"/>
                    <w:jc w:val="left"/>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color w:val="auto"/>
                      <w:sz w:val="21"/>
                    </w:rPr>
                    <w:t>本项目厂界外500米范围内有环境空气保护目标，但本项目排放废气不含有毒有害污染物二噁英、苯[α]芘、氰化物、氯气；</w:t>
                  </w:r>
                </w:p>
              </w:tc>
              <w:tc>
                <w:tcPr>
                  <w:tcW w:w="10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地表水</w:t>
                  </w:r>
                </w:p>
              </w:tc>
              <w:tc>
                <w:tcPr>
                  <w:tcW w:w="2466" w:type="dxa"/>
                  <w:vAlign w:val="center"/>
                </w:tcPr>
                <w:p>
                  <w:pPr>
                    <w:spacing w:beforeLines="0" w:afterLines="0"/>
                    <w:jc w:val="left"/>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color w:val="auto"/>
                      <w:sz w:val="21"/>
                    </w:rPr>
                    <w:t>新增工业废水直排建设项目（槽罐车外送污水处理厂的除外）；新增废水直排的污水处理厂</w:t>
                  </w:r>
                </w:p>
              </w:tc>
              <w:tc>
                <w:tcPr>
                  <w:tcW w:w="2297" w:type="dxa"/>
                  <w:vAlign w:val="center"/>
                </w:tcPr>
                <w:p>
                  <w:pPr>
                    <w:spacing w:beforeLines="0" w:afterLines="0"/>
                    <w:jc w:val="left"/>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color w:val="auto"/>
                      <w:sz w:val="21"/>
                    </w:rPr>
                    <w:t>无新增工业直排建设废水，非污水处理厂建设项目</w:t>
                  </w:r>
                  <w:r>
                    <w:rPr>
                      <w:rFonts w:hint="eastAsia" w:ascii="Times New Roman" w:hAnsi="Times New Roman" w:eastAsia="宋体"/>
                      <w:color w:val="auto"/>
                      <w:sz w:val="21"/>
                      <w:lang w:eastAsia="zh-CN"/>
                    </w:rPr>
                    <w:t>。</w:t>
                  </w:r>
                </w:p>
              </w:tc>
              <w:tc>
                <w:tcPr>
                  <w:tcW w:w="10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环境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风险</w:t>
                  </w:r>
                </w:p>
              </w:tc>
              <w:tc>
                <w:tcPr>
                  <w:tcW w:w="2466" w:type="dxa"/>
                  <w:vAlign w:val="center"/>
                </w:tcPr>
                <w:p>
                  <w:pPr>
                    <w:spacing w:beforeLines="0" w:afterLines="0"/>
                    <w:jc w:val="left"/>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color w:val="auto"/>
                      <w:sz w:val="21"/>
                    </w:rPr>
                    <w:t>有毒有害和易燃易爆危险物质存储量超过临界量的建设项目</w:t>
                  </w:r>
                </w:p>
              </w:tc>
              <w:tc>
                <w:tcPr>
                  <w:tcW w:w="2297" w:type="dxa"/>
                  <w:vAlign w:val="center"/>
                </w:tcPr>
                <w:p>
                  <w:pPr>
                    <w:spacing w:beforeLines="0" w:afterLines="0"/>
                    <w:jc w:val="left"/>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color w:val="auto"/>
                      <w:sz w:val="21"/>
                    </w:rPr>
                    <w:t>无有</w:t>
                  </w:r>
                  <w:r>
                    <w:rPr>
                      <w:rFonts w:hint="eastAsia" w:ascii="Times New Roman" w:hAnsi="Times New Roman" w:eastAsia="宋体"/>
                      <w:color w:val="auto"/>
                      <w:sz w:val="21"/>
                      <w:lang w:eastAsia="zh-CN"/>
                    </w:rPr>
                    <w:t>毒</w:t>
                  </w:r>
                  <w:r>
                    <w:rPr>
                      <w:rFonts w:hint="eastAsia" w:ascii="Times New Roman" w:hAnsi="Times New Roman" w:eastAsia="宋体"/>
                      <w:color w:val="auto"/>
                      <w:sz w:val="21"/>
                    </w:rPr>
                    <w:t>有害物质，易燃易爆危险物质存储量</w:t>
                  </w:r>
                  <w:r>
                    <w:rPr>
                      <w:rFonts w:hint="eastAsia" w:ascii="Times New Roman" w:hAnsi="Times New Roman" w:eastAsia="宋体"/>
                      <w:color w:val="auto"/>
                      <w:sz w:val="21"/>
                      <w:lang w:eastAsia="zh-CN"/>
                    </w:rPr>
                    <w:t>未</w:t>
                  </w:r>
                  <w:r>
                    <w:rPr>
                      <w:rFonts w:hint="eastAsia" w:ascii="Times New Roman" w:hAnsi="Times New Roman" w:eastAsia="宋体"/>
                      <w:color w:val="auto"/>
                      <w:sz w:val="21"/>
                    </w:rPr>
                    <w:t>超过临界量</w:t>
                  </w:r>
                  <w:r>
                    <w:rPr>
                      <w:rFonts w:hint="eastAsia" w:ascii="Times New Roman" w:hAnsi="Times New Roman" w:eastAsia="宋体"/>
                      <w:color w:val="auto"/>
                      <w:sz w:val="21"/>
                      <w:lang w:eastAsia="zh-CN"/>
                    </w:rPr>
                    <w:t>。</w:t>
                  </w:r>
                </w:p>
              </w:tc>
              <w:tc>
                <w:tcPr>
                  <w:tcW w:w="10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生态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环境</w:t>
                  </w:r>
                </w:p>
              </w:tc>
              <w:tc>
                <w:tcPr>
                  <w:tcW w:w="2466" w:type="dxa"/>
                  <w:vAlign w:val="center"/>
                </w:tcPr>
                <w:p>
                  <w:pPr>
                    <w:spacing w:beforeLines="0" w:afterLines="0"/>
                    <w:jc w:val="left"/>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color w:val="auto"/>
                      <w:sz w:val="21"/>
                    </w:rPr>
                    <w:t>取水口下游500米范围内有中药水生生物的自然产卵场、索饵场、越冬场和洄游通道的新增河道取水的污染类建设项目</w:t>
                  </w:r>
                </w:p>
              </w:tc>
              <w:tc>
                <w:tcPr>
                  <w:tcW w:w="2297" w:type="dxa"/>
                  <w:vAlign w:val="center"/>
                </w:tcPr>
                <w:p>
                  <w:pPr>
                    <w:spacing w:beforeLines="0" w:afterLines="0"/>
                    <w:jc w:val="left"/>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color w:val="auto"/>
                      <w:sz w:val="21"/>
                    </w:rPr>
                    <w:t>项目无取水口，采用</w:t>
                  </w:r>
                  <w:r>
                    <w:rPr>
                      <w:rFonts w:hint="eastAsia" w:ascii="Times New Roman" w:hAnsi="Times New Roman" w:eastAsia="宋体"/>
                      <w:color w:val="auto"/>
                      <w:sz w:val="21"/>
                      <w:lang w:eastAsia="zh-CN"/>
                    </w:rPr>
                    <w:t>周边</w:t>
                  </w:r>
                  <w:r>
                    <w:rPr>
                      <w:rFonts w:hint="eastAsia" w:ascii="Times New Roman" w:hAnsi="Times New Roman" w:eastAsia="宋体"/>
                      <w:color w:val="auto"/>
                      <w:sz w:val="21"/>
                    </w:rPr>
                    <w:t>自来水供给</w:t>
                  </w:r>
                  <w:r>
                    <w:rPr>
                      <w:rFonts w:hint="eastAsia" w:ascii="Times New Roman" w:hAnsi="Times New Roman" w:eastAsia="宋体"/>
                      <w:color w:val="auto"/>
                      <w:sz w:val="21"/>
                      <w:lang w:eastAsia="zh-CN"/>
                    </w:rPr>
                    <w:t>。</w:t>
                  </w:r>
                </w:p>
              </w:tc>
              <w:tc>
                <w:tcPr>
                  <w:tcW w:w="10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否</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因此项目不设置专项评价。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ascii="Times New Roman" w:hAnsi="Times New Roman" w:eastAsia="宋体" w:cs="微软雅黑"/>
                <w:b w:val="0"/>
                <w:bCs w:val="0"/>
                <w:color w:val="auto"/>
                <w:spacing w:val="0"/>
                <w:w w:val="100"/>
                <w:sz w:val="24"/>
                <w:szCs w:val="24"/>
              </w:rPr>
              <w:t>规划</w:t>
            </w:r>
            <w:r>
              <w:rPr>
                <w:rFonts w:ascii="Times New Roman" w:hAnsi="Times New Roman" w:eastAsia="宋体" w:cs="微软雅黑"/>
                <w:b w:val="0"/>
                <w:bCs w:val="0"/>
                <w:color w:val="auto"/>
                <w:spacing w:val="-2"/>
                <w:w w:val="100"/>
                <w:sz w:val="24"/>
                <w:szCs w:val="24"/>
              </w:rPr>
              <w:t>情</w:t>
            </w:r>
            <w:r>
              <w:rPr>
                <w:rFonts w:ascii="Times New Roman" w:hAnsi="Times New Roman" w:eastAsia="宋体" w:cs="微软雅黑"/>
                <w:b w:val="0"/>
                <w:bCs w:val="0"/>
                <w:color w:val="auto"/>
                <w:spacing w:val="0"/>
                <w:w w:val="100"/>
                <w:sz w:val="24"/>
                <w:szCs w:val="24"/>
              </w:rPr>
              <w:t>况</w:t>
            </w:r>
          </w:p>
        </w:tc>
        <w:tc>
          <w:tcPr>
            <w:tcW w:w="6993"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宋体"/>
                <w:b w:val="0"/>
                <w:bCs w:val="0"/>
                <w:color w:val="auto"/>
                <w:sz w:val="24"/>
                <w:szCs w:val="24"/>
                <w:highlight w:val="none"/>
                <w:vertAlign w:val="baseline"/>
                <w:lang w:val="en-US" w:eastAsia="zh-CN"/>
              </w:rPr>
            </w:pPr>
            <w:r>
              <w:rPr>
                <w:rFonts w:hint="eastAsia" w:ascii="Times New Roman" w:hAnsi="Times New Roman" w:eastAsia="宋体"/>
                <w:b w:val="0"/>
                <w:bCs w:val="0"/>
                <w:color w:val="auto"/>
                <w:sz w:val="24"/>
                <w:szCs w:val="24"/>
                <w:highlight w:val="none"/>
                <w:vertAlign w:val="baseline"/>
                <w:lang w:val="en-US" w:eastAsia="zh-CN"/>
              </w:rPr>
              <w:t>根据《宜良县城市总体规划（2014-2030）》，宜良城市发展为北以昆石高速为界，沿南盘江向书苑路以南发展，近期宜良城市建设将以东城新区作为主战场，加快东城新区开发建设步伐；城市性质为昆明的休闲旅游、新型工业、特色农业辅城，特色鲜明、环境优美的宜居城市，国家级园林城市和历史文化名镇；规划区总面积约为50平方公里，即：西至西山，东达东山，北至北古城，南抵陈所渡、黑羊村一线，其中建设用地30平方公里；城区规划人口2020年控制在22万人，2030年控制在30万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imes New Roman" w:hAnsi="Times New Roman" w:eastAsia="宋体"/>
                <w:b w:val="0"/>
                <w:bCs w:val="0"/>
                <w:color w:val="auto"/>
                <w:sz w:val="24"/>
                <w:szCs w:val="24"/>
                <w:highlight w:val="none"/>
                <w:vertAlign w:val="baseline"/>
                <w:lang w:val="en-US" w:eastAsia="zh-CN"/>
              </w:rPr>
            </w:pPr>
            <w:r>
              <w:rPr>
                <w:rFonts w:hint="eastAsia" w:ascii="Times New Roman" w:hAnsi="Times New Roman" w:eastAsia="宋体"/>
                <w:b w:val="0"/>
                <w:bCs w:val="0"/>
                <w:color w:val="auto"/>
                <w:sz w:val="24"/>
                <w:szCs w:val="24"/>
                <w:highlight w:val="none"/>
                <w:vertAlign w:val="baseline"/>
                <w:lang w:val="en-US" w:eastAsia="zh-CN"/>
              </w:rPr>
              <w:t>项目位于项目位于七星村委会青山村，距离宜良县城及集镇规划区最近边界直线距离约8km，不在《宜良县城市总体规划（2014-2030）》规划范围内。项目也不在宜良工业园区规划范围内，项目与相关规划不冲突。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14"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jc w:val="center"/>
              <w:textAlignment w:val="auto"/>
              <w:outlineLvl w:val="9"/>
              <w:rPr>
                <w:rFonts w:ascii="Times New Roman" w:hAnsi="Times New Roman" w:eastAsia="宋体" w:cs="微软雅黑"/>
                <w:b w:val="0"/>
                <w:bCs w:val="0"/>
                <w:color w:val="auto"/>
                <w:spacing w:val="0"/>
                <w:w w:val="100"/>
                <w:sz w:val="24"/>
                <w:szCs w:val="24"/>
              </w:rPr>
            </w:pPr>
            <w:r>
              <w:rPr>
                <w:rFonts w:ascii="Times New Roman" w:hAnsi="Times New Roman" w:eastAsia="宋体" w:cs="微软雅黑"/>
                <w:b w:val="0"/>
                <w:bCs w:val="0"/>
                <w:color w:val="auto"/>
                <w:spacing w:val="0"/>
                <w:w w:val="100"/>
                <w:sz w:val="24"/>
                <w:szCs w:val="24"/>
              </w:rPr>
              <w:t>规划</w:t>
            </w:r>
            <w:r>
              <w:rPr>
                <w:rFonts w:ascii="Times New Roman" w:hAnsi="Times New Roman" w:eastAsia="宋体" w:cs="微软雅黑"/>
                <w:b w:val="0"/>
                <w:bCs w:val="0"/>
                <w:color w:val="auto"/>
                <w:spacing w:val="-2"/>
                <w:w w:val="100"/>
                <w:sz w:val="24"/>
                <w:szCs w:val="24"/>
              </w:rPr>
              <w:t>环</w:t>
            </w:r>
            <w:r>
              <w:rPr>
                <w:rFonts w:ascii="Times New Roman" w:hAnsi="Times New Roman" w:eastAsia="宋体" w:cs="微软雅黑"/>
                <w:b w:val="0"/>
                <w:bCs w:val="0"/>
                <w:color w:val="auto"/>
                <w:spacing w:val="0"/>
                <w:w w:val="100"/>
                <w:sz w:val="24"/>
                <w:szCs w:val="24"/>
              </w:rPr>
              <w:t>境</w:t>
            </w:r>
            <w:r>
              <w:rPr>
                <w:rFonts w:ascii="Times New Roman" w:hAnsi="Times New Roman" w:eastAsia="宋体" w:cs="微软雅黑"/>
                <w:b w:val="0"/>
                <w:bCs w:val="0"/>
                <w:color w:val="auto"/>
                <w:spacing w:val="-2"/>
                <w:w w:val="100"/>
                <w:sz w:val="24"/>
                <w:szCs w:val="24"/>
              </w:rPr>
              <w:t>影</w:t>
            </w:r>
            <w:r>
              <w:rPr>
                <w:rFonts w:ascii="Times New Roman" w:hAnsi="Times New Roman" w:eastAsia="宋体" w:cs="微软雅黑"/>
                <w:b w:val="0"/>
                <w:bCs w:val="0"/>
                <w:color w:val="auto"/>
                <w:spacing w:val="0"/>
                <w:w w:val="100"/>
                <w:sz w:val="24"/>
                <w:szCs w:val="24"/>
              </w:rPr>
              <w:t>响</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ascii="Times New Roman" w:hAnsi="Times New Roman" w:eastAsia="宋体" w:cs="微软雅黑"/>
                <w:b w:val="0"/>
                <w:bCs w:val="0"/>
                <w:color w:val="auto"/>
                <w:spacing w:val="0"/>
                <w:w w:val="100"/>
                <w:sz w:val="24"/>
                <w:szCs w:val="24"/>
              </w:rPr>
              <w:t>评价</w:t>
            </w:r>
            <w:r>
              <w:rPr>
                <w:rFonts w:ascii="Times New Roman" w:hAnsi="Times New Roman" w:eastAsia="宋体" w:cs="微软雅黑"/>
                <w:b w:val="0"/>
                <w:bCs w:val="0"/>
                <w:color w:val="auto"/>
                <w:spacing w:val="-2"/>
                <w:w w:val="100"/>
                <w:sz w:val="24"/>
                <w:szCs w:val="24"/>
              </w:rPr>
              <w:t>情</w:t>
            </w:r>
            <w:r>
              <w:rPr>
                <w:rFonts w:ascii="Times New Roman" w:hAnsi="Times New Roman" w:eastAsia="宋体" w:cs="微软雅黑"/>
                <w:b w:val="0"/>
                <w:bCs w:val="0"/>
                <w:color w:val="auto"/>
                <w:spacing w:val="0"/>
                <w:w w:val="100"/>
                <w:sz w:val="24"/>
                <w:szCs w:val="24"/>
              </w:rPr>
              <w:t>况</w:t>
            </w:r>
          </w:p>
        </w:tc>
        <w:tc>
          <w:tcPr>
            <w:tcW w:w="6993"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cs="微软雅黑"/>
                <w:b w:val="0"/>
                <w:bCs w:val="0"/>
                <w:color w:val="auto"/>
                <w:spacing w:val="0"/>
                <w:w w:val="1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114"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ascii="Times New Roman" w:hAnsi="Times New Roman" w:eastAsia="宋体" w:cs="微软雅黑"/>
                <w:b w:val="0"/>
                <w:bCs w:val="0"/>
                <w:color w:val="auto"/>
                <w:spacing w:val="0"/>
                <w:w w:val="100"/>
                <w:sz w:val="24"/>
                <w:szCs w:val="24"/>
              </w:rPr>
              <w:t>规划</w:t>
            </w:r>
            <w:r>
              <w:rPr>
                <w:rFonts w:ascii="Times New Roman" w:hAnsi="Times New Roman" w:eastAsia="宋体" w:cs="微软雅黑"/>
                <w:b w:val="0"/>
                <w:bCs w:val="0"/>
                <w:color w:val="auto"/>
                <w:spacing w:val="-2"/>
                <w:w w:val="100"/>
                <w:sz w:val="24"/>
                <w:szCs w:val="24"/>
              </w:rPr>
              <w:t>及</w:t>
            </w:r>
            <w:r>
              <w:rPr>
                <w:rFonts w:ascii="Times New Roman" w:hAnsi="Times New Roman" w:eastAsia="宋体" w:cs="微软雅黑"/>
                <w:b w:val="0"/>
                <w:bCs w:val="0"/>
                <w:color w:val="auto"/>
                <w:spacing w:val="0"/>
                <w:w w:val="100"/>
                <w:sz w:val="24"/>
                <w:szCs w:val="24"/>
              </w:rPr>
              <w:t>规</w:t>
            </w:r>
            <w:r>
              <w:rPr>
                <w:rFonts w:ascii="Times New Roman" w:hAnsi="Times New Roman" w:eastAsia="宋体" w:cs="微软雅黑"/>
                <w:b w:val="0"/>
                <w:bCs w:val="0"/>
                <w:color w:val="auto"/>
                <w:spacing w:val="-2"/>
                <w:w w:val="100"/>
                <w:sz w:val="24"/>
                <w:szCs w:val="24"/>
              </w:rPr>
              <w:t>划</w:t>
            </w:r>
            <w:r>
              <w:rPr>
                <w:rFonts w:ascii="Times New Roman" w:hAnsi="Times New Roman" w:eastAsia="宋体" w:cs="微软雅黑"/>
                <w:b w:val="0"/>
                <w:bCs w:val="0"/>
                <w:color w:val="auto"/>
                <w:spacing w:val="0"/>
                <w:w w:val="100"/>
                <w:sz w:val="24"/>
                <w:szCs w:val="24"/>
              </w:rPr>
              <w:t>环境 影响</w:t>
            </w:r>
            <w:r>
              <w:rPr>
                <w:rFonts w:ascii="Times New Roman" w:hAnsi="Times New Roman" w:eastAsia="宋体" w:cs="微软雅黑"/>
                <w:b w:val="0"/>
                <w:bCs w:val="0"/>
                <w:color w:val="auto"/>
                <w:spacing w:val="-2"/>
                <w:w w:val="100"/>
                <w:sz w:val="24"/>
                <w:szCs w:val="24"/>
              </w:rPr>
              <w:t>评</w:t>
            </w:r>
            <w:r>
              <w:rPr>
                <w:rFonts w:ascii="Times New Roman" w:hAnsi="Times New Roman" w:eastAsia="宋体" w:cs="微软雅黑"/>
                <w:b w:val="0"/>
                <w:bCs w:val="0"/>
                <w:color w:val="auto"/>
                <w:spacing w:val="0"/>
                <w:w w:val="100"/>
                <w:sz w:val="24"/>
                <w:szCs w:val="24"/>
              </w:rPr>
              <w:t>价</w:t>
            </w:r>
            <w:r>
              <w:rPr>
                <w:rFonts w:ascii="Times New Roman" w:hAnsi="Times New Roman" w:eastAsia="宋体" w:cs="微软雅黑"/>
                <w:b w:val="0"/>
                <w:bCs w:val="0"/>
                <w:color w:val="auto"/>
                <w:spacing w:val="-2"/>
                <w:w w:val="100"/>
                <w:sz w:val="24"/>
                <w:szCs w:val="24"/>
              </w:rPr>
              <w:t>符</w:t>
            </w:r>
            <w:r>
              <w:rPr>
                <w:rFonts w:ascii="Times New Roman" w:hAnsi="Times New Roman" w:eastAsia="宋体" w:cs="微软雅黑"/>
                <w:b w:val="0"/>
                <w:bCs w:val="0"/>
                <w:color w:val="auto"/>
                <w:spacing w:val="0"/>
                <w:w w:val="100"/>
                <w:sz w:val="24"/>
                <w:szCs w:val="24"/>
              </w:rPr>
              <w:t>合</w:t>
            </w:r>
            <w:r>
              <w:rPr>
                <w:rFonts w:ascii="Times New Roman" w:hAnsi="Times New Roman" w:eastAsia="宋体" w:cs="微软雅黑"/>
                <w:b w:val="0"/>
                <w:bCs w:val="0"/>
                <w:color w:val="auto"/>
                <w:spacing w:val="-2"/>
                <w:w w:val="100"/>
                <w:sz w:val="24"/>
                <w:szCs w:val="24"/>
              </w:rPr>
              <w:t>性</w:t>
            </w:r>
            <w:r>
              <w:rPr>
                <w:rFonts w:ascii="Times New Roman" w:hAnsi="Times New Roman" w:eastAsia="宋体" w:cs="微软雅黑"/>
                <w:b w:val="0"/>
                <w:bCs w:val="0"/>
                <w:color w:val="auto"/>
                <w:spacing w:val="0"/>
                <w:w w:val="100"/>
                <w:sz w:val="24"/>
                <w:szCs w:val="24"/>
              </w:rPr>
              <w:t>分析</w:t>
            </w:r>
          </w:p>
        </w:tc>
        <w:tc>
          <w:tcPr>
            <w:tcW w:w="6993"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bCs/>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ascii="Times New Roman" w:hAnsi="Times New Roman" w:eastAsia="宋体" w:cs="微软雅黑"/>
                <w:b w:val="0"/>
                <w:bCs w:val="0"/>
                <w:color w:val="auto"/>
                <w:spacing w:val="0"/>
                <w:w w:val="100"/>
                <w:sz w:val="24"/>
                <w:szCs w:val="24"/>
              </w:rPr>
              <w:t>其他</w:t>
            </w:r>
            <w:r>
              <w:rPr>
                <w:rFonts w:ascii="Times New Roman" w:hAnsi="Times New Roman" w:eastAsia="宋体" w:cs="微软雅黑"/>
                <w:b w:val="0"/>
                <w:bCs w:val="0"/>
                <w:color w:val="auto"/>
                <w:spacing w:val="-2"/>
                <w:w w:val="100"/>
                <w:sz w:val="24"/>
                <w:szCs w:val="24"/>
              </w:rPr>
              <w:t>符</w:t>
            </w:r>
            <w:r>
              <w:rPr>
                <w:rFonts w:ascii="Times New Roman" w:hAnsi="Times New Roman" w:eastAsia="宋体" w:cs="微软雅黑"/>
                <w:b w:val="0"/>
                <w:bCs w:val="0"/>
                <w:color w:val="auto"/>
                <w:spacing w:val="0"/>
                <w:w w:val="100"/>
                <w:sz w:val="24"/>
                <w:szCs w:val="24"/>
              </w:rPr>
              <w:t>合</w:t>
            </w:r>
            <w:r>
              <w:rPr>
                <w:rFonts w:ascii="Times New Roman" w:hAnsi="Times New Roman" w:eastAsia="宋体" w:cs="微软雅黑"/>
                <w:b w:val="0"/>
                <w:bCs w:val="0"/>
                <w:color w:val="auto"/>
                <w:spacing w:val="-2"/>
                <w:w w:val="100"/>
                <w:sz w:val="24"/>
                <w:szCs w:val="24"/>
              </w:rPr>
              <w:t>性</w:t>
            </w:r>
            <w:r>
              <w:rPr>
                <w:rFonts w:ascii="Times New Roman" w:hAnsi="Times New Roman" w:eastAsia="宋体" w:cs="微软雅黑"/>
                <w:b w:val="0"/>
                <w:bCs w:val="0"/>
                <w:color w:val="auto"/>
                <w:spacing w:val="0"/>
                <w:w w:val="100"/>
                <w:sz w:val="24"/>
                <w:szCs w:val="24"/>
              </w:rPr>
              <w:t>分析</w:t>
            </w:r>
          </w:p>
        </w:tc>
        <w:tc>
          <w:tcPr>
            <w:tcW w:w="6993"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b/>
                <w:bCs/>
                <w:color w:val="auto"/>
                <w:sz w:val="24"/>
                <w:szCs w:val="32"/>
                <w:lang w:val="en-US" w:eastAsia="zh-CN"/>
              </w:rPr>
            </w:pPr>
            <w:r>
              <w:rPr>
                <w:rFonts w:hint="eastAsia" w:ascii="Times New Roman" w:hAnsi="Times New Roman"/>
                <w:b/>
                <w:bCs/>
                <w:color w:val="auto"/>
                <w:sz w:val="24"/>
                <w:szCs w:val="32"/>
                <w:lang w:val="en-US" w:eastAsia="zh-CN"/>
              </w:rPr>
              <w:t>1、产业政策符合性分析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imes New Roman" w:hAnsi="Times New Roman"/>
                <w:color w:val="auto"/>
                <w:sz w:val="24"/>
                <w:szCs w:val="32"/>
                <w:lang w:val="en-US" w:eastAsia="zh-CN"/>
              </w:rPr>
            </w:pPr>
            <w:r>
              <w:rPr>
                <w:rFonts w:hint="eastAsia" w:ascii="Times New Roman" w:hAnsi="Times New Roman"/>
                <w:color w:val="auto"/>
                <w:sz w:val="24"/>
                <w:szCs w:val="32"/>
                <w:lang w:val="en-US" w:eastAsia="zh-CN"/>
              </w:rPr>
              <w:t>经查阅中华人民共和国国家发展和改革委员会令第29 号《产业结构调整指导目录（2019 年本）》可知，项目不属于鼓励类、限制类和淘汰类项目，本项目不违反我国及云南省、昆明市有关产业政策。项目所使用的设备不属于《产业结构调整指导目录（2019年本）》中的限制类和淘汰类设备。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imes New Roman" w:hAnsi="Times New Roman"/>
                <w:color w:val="auto"/>
                <w:sz w:val="24"/>
                <w:szCs w:val="32"/>
                <w:lang w:val="en-US" w:eastAsia="zh-CN"/>
              </w:rPr>
            </w:pPr>
            <w:r>
              <w:rPr>
                <w:rFonts w:hint="eastAsia" w:ascii="Times New Roman" w:hAnsi="Times New Roman"/>
                <w:color w:val="auto"/>
                <w:sz w:val="24"/>
                <w:szCs w:val="32"/>
                <w:lang w:val="en-US" w:eastAsia="zh-CN"/>
              </w:rPr>
              <w:t>因此，项目符合国家及地方相关产业政策。</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b/>
                <w:bCs/>
                <w:color w:val="auto"/>
                <w:sz w:val="24"/>
                <w:szCs w:val="32"/>
                <w:lang w:val="en-US" w:eastAsia="zh-CN"/>
              </w:rPr>
            </w:pPr>
            <w:r>
              <w:rPr>
                <w:rFonts w:hint="eastAsia" w:ascii="Times New Roman" w:hAnsi="Times New Roman"/>
                <w:b/>
                <w:bCs/>
                <w:color w:val="auto"/>
                <w:sz w:val="24"/>
                <w:szCs w:val="32"/>
                <w:lang w:val="en-US" w:eastAsia="zh-CN"/>
              </w:rPr>
              <w:t xml:space="preserve">2、与《昆明市人民政府关于昆明市“三线一单” 生态环境分区管控的实施意见（昆政发[2021]21号）》符合性分析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outlineLvl w:val="9"/>
              <w:rPr>
                <w:rFonts w:hint="eastAsia" w:ascii="Times New Roman" w:hAnsi="Times New Roman"/>
                <w:color w:val="auto"/>
                <w:sz w:val="24"/>
                <w:szCs w:val="32"/>
                <w:lang w:val="en-US" w:eastAsia="zh-CN"/>
              </w:rPr>
            </w:pPr>
            <w:r>
              <w:rPr>
                <w:rFonts w:hint="eastAsia" w:ascii="Times New Roman" w:hAnsi="Times New Roman"/>
                <w:color w:val="auto"/>
                <w:sz w:val="24"/>
                <w:szCs w:val="32"/>
                <w:lang w:val="en-US" w:eastAsia="zh-CN"/>
              </w:rPr>
              <w:t>表1-2   项目与“三线一单”符合性分析表</w:t>
            </w:r>
          </w:p>
          <w:tbl>
            <w:tblPr>
              <w:tblStyle w:val="19"/>
              <w:tblW w:w="6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3433"/>
              <w:gridCol w:w="219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项目</w:t>
                  </w:r>
                </w:p>
              </w:tc>
              <w:tc>
                <w:tcPr>
                  <w:tcW w:w="34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分析内容</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项目情况</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一</w:t>
                  </w:r>
                </w:p>
              </w:tc>
              <w:tc>
                <w:tcPr>
                  <w:tcW w:w="637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主要目标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生态保护红线和一般生态空间</w:t>
                  </w:r>
                </w:p>
              </w:tc>
              <w:tc>
                <w:tcPr>
                  <w:tcW w:w="34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生态保护红线区严格执行云南省人民政府发布的《云南省生态保护红线》，全市生态保护红线总面积为4662.53平方公里，占全市国土面积的22.19%。生态保护红线区按照国家和云南省颁布的生态保护红线有关管控政策办法执行，原则上按禁止开发区域的要求进行管理，严禁不符合主体功能定位的各类开发活动，严禁任意改变用途，确保生态保护红线生态功能不降低、面积不减少、性质不改变。</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立足已形成的生态保护红线划定工作成果，遵循生态优先原则，将未划入生态保护红线的自然保护地、饮用水水源保护区、重要湿地、基本草原、生态公益林、天然林等生态功能重要、生态环境敏感区域划为一般生态空间，全市一般生态空间面积为4606.43平方公里，占全市国土面积的21.92%。一般生态空间参照主体功能区中重点生态功能区的开发和管制原则进行管控，以保护和修复生态环境、提供生态产品为首要任务，依法限制大规模高强度的工业化和城镇化开发建设活动。加强资源环境承载力控制，防止过度垦殖、放牧、采伐、取水、渔猎、旅游等对生态功能造成损害，确保自然生态系统的稳定。划入一般生态空间的各类自然保护地原则上按照原管控要求进行管理，其他一般生态空间根据用途分区，依法依规进行生态环境管控。</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建设项目位于昆明市宜良县匡远镇七星村委会青山村，根据项目生态红线查询情况（见附件），该项目不在生态红线范围内，项目建设符合生态保护红线的相关要求。</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环境质量底线</w:t>
                  </w:r>
                </w:p>
              </w:tc>
              <w:tc>
                <w:tcPr>
                  <w:tcW w:w="34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到2025年，全市生态环境质量持续改善，生态空间得到优化和有效保护，区域生态安全屏障更加牢固。全市环境空气质量总体保持优良，主城建成区空气质量优良天数占比达99%以上，二氧化硫（SO2）和氮氧化物（NOX）排放总量控制在省下达的目标以内，主城区空气中颗粒物（PM10、PM2.5）稳定达《环境空气质量标准》二级标准以上。纳入国家和省级考核的地表水监测断面水质优良率稳步提升，滇池流域、阳宗海流域水环境质量明显改善，水生态系统功能逐步恢复，滇池草海水质达Ⅳ类，滇池外海水质达Ⅳ类（化学需氧量≤40毫克/升），阳宗海水质达Ⅲ类，集中式饮用水源水质巩固改善。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到2035年，全市生态环境质量实现根本好转，生态功能显著提升，区域生态安全得到全面保障。全市环境空气质量全面改善，各县（市）区、开发（度假）区环境空气质量稳定达到国家二级标准。地表水体水质优良率全面提升，各监测断面水质达到水环境功能要求，消除劣Ⅴ类水体，集中式饮用水水源水质稳定达标。土壤环境质量稳中向好，农用地和建设用地土壤环境安全得到有效保障，土壤环境风险得到全面管控。</w:t>
                  </w:r>
                </w:p>
              </w:tc>
              <w:tc>
                <w:tcPr>
                  <w:tcW w:w="2190" w:type="dxa"/>
                  <w:vAlign w:val="center"/>
                </w:tcPr>
                <w:p>
                  <w:pPr>
                    <w:keepNext w:val="0"/>
                    <w:keepLines w:val="0"/>
                    <w:pageBreakBefore w:val="0"/>
                    <w:widowControl w:val="0"/>
                    <w:kinsoku/>
                    <w:wordWrap w:val="0"/>
                    <w:overflowPunct/>
                    <w:topLinePunct w:val="0"/>
                    <w:autoSpaceDE/>
                    <w:autoSpaceDN/>
                    <w:bidi w:val="0"/>
                    <w:adjustRightInd/>
                    <w:snapToGrid/>
                    <w:spacing w:line="240" w:lineRule="auto"/>
                    <w:jc w:val="both"/>
                    <w:textAlignment w:val="auto"/>
                    <w:outlineLvl w:val="9"/>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根据《2021年度昆明市生态环境状况公报》项目区所在地环境空气质量达到二级标准，特征污染物TSP、有机废气（以非甲烷总烃表征）于2022年10月28-29进行现状监测，结果显示能满足《环境空气质量标准》（GB3095-2012）及2018年8月修改单中二级标准；地表水环境质量为V类；声环境质量根据现状监测结果表明可达到《声环境质量标准》（GB3096-2008）2类标准；项目投料、混合粉尘采用生产车间密闭方式，有效防治粉尘外溢，同时再一次采取密闭措施并配套设置1 套袋式除尘器，风量为10000 m</w:t>
                  </w:r>
                  <w:r>
                    <w:rPr>
                      <w:rFonts w:hint="eastAsia" w:ascii="Times New Roman" w:hAnsi="Times New Roman" w:eastAsia="宋体"/>
                      <w:color w:val="auto"/>
                      <w:vertAlign w:val="superscript"/>
                      <w:lang w:val="en-US" w:eastAsia="zh-CN"/>
                    </w:rPr>
                    <w:t>3</w:t>
                  </w:r>
                  <w:r>
                    <w:rPr>
                      <w:rFonts w:hint="eastAsia" w:ascii="Times New Roman" w:hAnsi="Times New Roman" w:eastAsia="宋体"/>
                      <w:color w:val="auto"/>
                      <w:lang w:val="en-US" w:eastAsia="zh-CN"/>
                    </w:rPr>
                    <w:t>/h，粉尘处理后经 15m高的排气筒排放；挤出废气设置1套UV光氧+活性炭吸附一体处理机，风量为 10000m</w:t>
                  </w:r>
                  <w:r>
                    <w:rPr>
                      <w:rFonts w:hint="eastAsia" w:ascii="Times New Roman" w:hAnsi="Times New Roman" w:eastAsia="宋体"/>
                      <w:color w:val="auto"/>
                      <w:vertAlign w:val="superscript"/>
                      <w:lang w:val="en-US" w:eastAsia="zh-CN"/>
                    </w:rPr>
                    <w:t>3</w:t>
                  </w:r>
                  <w:r>
                    <w:rPr>
                      <w:rFonts w:hint="eastAsia" w:ascii="Times New Roman" w:hAnsi="Times New Roman" w:eastAsia="宋体"/>
                      <w:color w:val="auto"/>
                      <w:lang w:val="en-US" w:eastAsia="zh-CN"/>
                    </w:rPr>
                    <w:t>/h，有机废气处理后经排气筒排放。生活污水经化粪池处理后进入一体化污水处理设备处理，最终回用于场地洒水降尘，不外排；生活固废委托环卫部门清运处置；危险固废为废机油、废活性炭、废光解灯管，集中收集后暂存于危废暂存间，委托有资质的单位定期进行处理，对周围影响较小；机械噪声经后文计算厂界达标，对周围影响较小。在严格落实废气、废水、噪声、固废等污染防治措施的前提下，项目实施不会对周围环境产生明显影响，不会改变区域的环境质量功能类别。</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资源利用上线</w:t>
                  </w:r>
                </w:p>
              </w:tc>
              <w:tc>
                <w:tcPr>
                  <w:tcW w:w="34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本项目为填充母料项目，不属于高污染、高耗能和资源型的产业类型，运营期会消耗一定量的电、水等资源，项目资源消耗量相对区域资源利用总量较少，符合资源利用上限要求。</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二</w:t>
                  </w:r>
                </w:p>
              </w:tc>
              <w:tc>
                <w:tcPr>
                  <w:tcW w:w="637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昆明市生态环境分区管控体系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生态环境管控单元划分</w:t>
                  </w:r>
                </w:p>
              </w:tc>
              <w:tc>
                <w:tcPr>
                  <w:tcW w:w="343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全市共划分129个生态环境管控单元，分为优先保护、重点管控和一般管控3类。</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1．优先保护单元。优先保护单元共42个，其中包括14个生态保护红线区、28个一般生态空间区。</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2．重点管控单元。重点管控单元共73个，其中包括14个矿山资源重点管控区、13个水环境城镇生活污染重点管控区、5个水环境农业污染重点管控区、2个大气环境受体敏感重点管控区、3个大气环境布局敏感重点管控区、2个大气环境弱扩散重点管控区、14个水环境城镇生活污染和大气环境受体敏感并重管控区、18个水环境工业污染和大气环境高排放并重管控区、2个土壤污染重点治理区。</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3．一般管控单元。一般管控单元共14个，为优先保护、重点管控单元之外的区域。</w:t>
                  </w:r>
                </w:p>
              </w:tc>
              <w:tc>
                <w:tcPr>
                  <w:tcW w:w="21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项目位于昆明市宜良县匡远镇七星村委会青山村，属于宜良县大气环境弱扩散重点管控单元。</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宜良县大气环境弱扩散重点管控单元</w:t>
                  </w:r>
                </w:p>
              </w:tc>
              <w:tc>
                <w:tcPr>
                  <w:tcW w:w="343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1.加强城区内餐饮、汽车尾气、建筑施工及道路交通扬尘治理。</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2.执行二级空气质量标准，强化污染物排放总量控制。</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3. 工业区与集中居住区之间应设置隔离带，邻近居住用地的工业用地避免布置大气污染较重的企业。</w:t>
                  </w:r>
                </w:p>
              </w:tc>
              <w:tc>
                <w:tcPr>
                  <w:tcW w:w="21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项目投料、混合粉尘通过生产车间密闭，有效防治粉尘外溢，同时再一次采取密闭措施并配套设置1套袋式除尘器，风量为10000m</w:t>
                  </w:r>
                  <w:r>
                    <w:rPr>
                      <w:rFonts w:hint="eastAsia" w:ascii="Times New Roman" w:hAnsi="Times New Roman" w:eastAsia="宋体"/>
                      <w:color w:val="auto"/>
                      <w:vertAlign w:val="superscript"/>
                      <w:lang w:val="en-US" w:eastAsia="zh-CN"/>
                    </w:rPr>
                    <w:t>3</w:t>
                  </w:r>
                  <w:r>
                    <w:rPr>
                      <w:rFonts w:hint="eastAsia" w:ascii="Times New Roman" w:hAnsi="Times New Roman" w:eastAsia="宋体"/>
                      <w:color w:val="auto"/>
                      <w:lang w:val="en-US" w:eastAsia="zh-CN"/>
                    </w:rPr>
                    <w:t>/h，粉尘处理后经15m高的排气筒排放；挤出废气设置1 套UV光氧+活性炭吸附一体处理机，风量为10000m</w:t>
                  </w:r>
                  <w:r>
                    <w:rPr>
                      <w:rFonts w:hint="eastAsia" w:ascii="Times New Roman" w:hAnsi="Times New Roman" w:eastAsia="宋体"/>
                      <w:color w:val="auto"/>
                      <w:vertAlign w:val="superscript"/>
                      <w:lang w:val="en-US" w:eastAsia="zh-CN"/>
                    </w:rPr>
                    <w:t>3</w:t>
                  </w:r>
                  <w:r>
                    <w:rPr>
                      <w:rFonts w:hint="eastAsia" w:ascii="Times New Roman" w:hAnsi="Times New Roman" w:eastAsia="宋体"/>
                      <w:color w:val="auto"/>
                      <w:lang w:val="en-US" w:eastAsia="zh-CN"/>
                    </w:rPr>
                    <w:t>/h，有机废气处理后通过15m排气筒排放</w:t>
                  </w:r>
                  <w:r>
                    <w:rPr>
                      <w:rFonts w:hint="eastAsia" w:ascii="Times New Roman" w:hAnsi="Times New Roman" w:eastAsia="宋体"/>
                      <w:color w:val="auto"/>
                      <w:lang w:eastAsia="zh-CN"/>
                    </w:rPr>
                    <w:t>，对周边影响很小。</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olor w:val="auto"/>
                      <w:lang w:val="en-US" w:eastAsia="zh-CN"/>
                    </w:rPr>
                  </w:pPr>
                </w:p>
              </w:tc>
              <w:tc>
                <w:tcPr>
                  <w:tcW w:w="343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1.对工业企业废气和大气污染物进行收集处理，确保达标排放。严格控制废气无组织排放；加强对生产装置的管理，严格控制生产过程中的跑、冒、滴、漏。新、改、扩建项目若涉及排放挥发性有机物的车间，应安装废气回收、净化装置或采取废气防控措施。</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2.鼓励燃煤锅炉改天然气、电等清洁能源。</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3.加强施工、道路、生产扬尘粉尘控制，减少城市建设裸露土地，加强交通污染治理。对人口集中居住区易扬尘场所要采取防尘措施，有效控制粉尘污染。　</w:t>
                  </w:r>
                </w:p>
              </w:tc>
              <w:tc>
                <w:tcPr>
                  <w:tcW w:w="21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项目投料、混合粉尘通过生产车间密闭，有效防治粉尘外溢，同时再一次采取密闭措施并配套设置1套袋式除尘器，风量为10000m</w:t>
                  </w:r>
                  <w:r>
                    <w:rPr>
                      <w:rFonts w:hint="eastAsia" w:ascii="Times New Roman" w:hAnsi="Times New Roman" w:eastAsia="宋体"/>
                      <w:color w:val="auto"/>
                      <w:vertAlign w:val="superscript"/>
                      <w:lang w:val="en-US" w:eastAsia="zh-CN"/>
                    </w:rPr>
                    <w:t>3</w:t>
                  </w:r>
                  <w:r>
                    <w:rPr>
                      <w:rFonts w:hint="eastAsia" w:ascii="Times New Roman" w:hAnsi="Times New Roman" w:eastAsia="宋体"/>
                      <w:color w:val="auto"/>
                      <w:lang w:val="en-US" w:eastAsia="zh-CN"/>
                    </w:rPr>
                    <w:t>/h，粉尘处理后经15m高的排气筒排放；挤出废气设置1 套UV光氧+活性炭吸附一体处理机，风量为10000m</w:t>
                  </w:r>
                  <w:r>
                    <w:rPr>
                      <w:rFonts w:hint="eastAsia" w:ascii="Times New Roman" w:hAnsi="Times New Roman" w:eastAsia="宋体"/>
                      <w:color w:val="auto"/>
                      <w:vertAlign w:val="superscript"/>
                      <w:lang w:val="en-US" w:eastAsia="zh-CN"/>
                    </w:rPr>
                    <w:t>3</w:t>
                  </w:r>
                  <w:r>
                    <w:rPr>
                      <w:rFonts w:hint="eastAsia" w:ascii="Times New Roman" w:hAnsi="Times New Roman" w:eastAsia="宋体"/>
                      <w:color w:val="auto"/>
                      <w:lang w:val="en-US" w:eastAsia="zh-CN"/>
                    </w:rPr>
                    <w:t>/h，有机废气处理后通过15m排气筒排放；项目生产过程能源主要为电。</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olor w:val="auto"/>
                      <w:lang w:val="en-US" w:eastAsia="zh-CN"/>
                    </w:rPr>
                  </w:pPr>
                </w:p>
              </w:tc>
              <w:tc>
                <w:tcPr>
                  <w:tcW w:w="34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加大煤气、液化气及电等清洁能源的普及率。</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项目生产使用的能源为电。</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生态环境准入清单</w:t>
                  </w:r>
                </w:p>
              </w:tc>
              <w:tc>
                <w:tcPr>
                  <w:tcW w:w="34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严格落实《云南省人民政府关于实施“三线一单”生态环境分区管控的意见》（云政发〔2020〕29号）管控要求。强化污染防治和自然生态系统保护修复，改善区域生态环境质量。根据划分的全市环境管控单元的特征，对每个管控单元分别提出了生态环境管控要求，形成昆明市环境管控单元生态环境准入清单（见附件3），构建全市生态环境分区管控体系，落实总体管控要求。</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项目符合国家和地方产业政策要求；项目采取有效的三废治理措施，具备污染集中控制的条件，符合当地产业定位和环保规划要求。项目不属于《产业结构调整指导目录（2019 年本）》中淘汰及限制建设项目，对照《市场准入负面清单（2022 年版）》(发改体改规〔2022〕397号)，本项目不在其禁止准入类中，本项目不属于禁止类项目。</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符合</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imes New Roman" w:hAnsi="Times New Roman"/>
                <w:color w:val="auto"/>
                <w:sz w:val="24"/>
                <w:szCs w:val="32"/>
                <w:lang w:val="en-US" w:eastAsia="zh-CN"/>
              </w:rPr>
            </w:pPr>
            <w:r>
              <w:rPr>
                <w:rFonts w:hint="eastAsia" w:ascii="Times New Roman" w:hAnsi="Times New Roman"/>
                <w:color w:val="auto"/>
                <w:sz w:val="24"/>
                <w:szCs w:val="32"/>
                <w:lang w:val="en-US" w:eastAsia="zh-CN"/>
              </w:rPr>
              <w:t>综上，项目总体上符合昆明市“三线一单”的管理要求。</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b/>
                <w:bCs/>
                <w:color w:val="auto"/>
                <w:sz w:val="24"/>
                <w:szCs w:val="32"/>
                <w:lang w:val="en-US" w:eastAsia="zh-CN"/>
              </w:rPr>
            </w:pPr>
            <w:r>
              <w:rPr>
                <w:rFonts w:hint="eastAsia" w:ascii="Times New Roman" w:hAnsi="Times New Roman"/>
                <w:b/>
                <w:bCs/>
                <w:color w:val="auto"/>
                <w:sz w:val="24"/>
                <w:szCs w:val="32"/>
                <w:lang w:val="en-US" w:eastAsia="zh-CN"/>
              </w:rPr>
              <w:t>3、与《“十三五”挥发性有机物污染防治工作方案》符合性分析</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imes New Roman" w:hAnsi="Times New Roman"/>
                <w:color w:val="auto"/>
                <w:sz w:val="24"/>
                <w:szCs w:val="32"/>
                <w:lang w:val="en-US" w:eastAsia="zh-CN"/>
              </w:rPr>
            </w:pPr>
            <w:r>
              <w:rPr>
                <w:rFonts w:hint="eastAsia" w:ascii="Times New Roman" w:hAnsi="Times New Roman"/>
                <w:color w:val="auto"/>
                <w:sz w:val="24"/>
                <w:szCs w:val="32"/>
                <w:lang w:val="en-US" w:eastAsia="zh-CN"/>
              </w:rPr>
              <w:t>严格建设项目环境准入。提高VOC</w:t>
            </w:r>
            <w:r>
              <w:rPr>
                <w:rFonts w:hint="eastAsia" w:ascii="Times New Roman" w:hAnsi="Times New Roman"/>
                <w:color w:val="auto"/>
                <w:sz w:val="24"/>
                <w:szCs w:val="32"/>
                <w:vertAlign w:val="subscript"/>
                <w:lang w:val="en-US" w:eastAsia="zh-CN"/>
              </w:rPr>
              <w:t>S</w:t>
            </w:r>
            <w:r>
              <w:rPr>
                <w:rFonts w:hint="eastAsia" w:ascii="Times New Roman" w:hAnsi="Times New Roman"/>
                <w:color w:val="auto"/>
                <w:sz w:val="24"/>
                <w:szCs w:val="32"/>
                <w:lang w:val="en-US" w:eastAsia="zh-CN"/>
              </w:rPr>
              <w:t>排放重点行业环保准入门槛，严格控制新增污染物排放量。重点地区要严格限制石化、化工、包装印刷、工业涂装等高VOC</w:t>
            </w:r>
            <w:r>
              <w:rPr>
                <w:rFonts w:hint="eastAsia" w:ascii="Times New Roman" w:hAnsi="Times New Roman"/>
                <w:color w:val="auto"/>
                <w:sz w:val="24"/>
                <w:szCs w:val="32"/>
                <w:vertAlign w:val="subscript"/>
                <w:lang w:val="en-US" w:eastAsia="zh-CN"/>
              </w:rPr>
              <w:t>S</w:t>
            </w:r>
            <w:r>
              <w:rPr>
                <w:rFonts w:hint="eastAsia" w:ascii="Times New Roman" w:hAnsi="Times New Roman"/>
                <w:color w:val="auto"/>
                <w:sz w:val="24"/>
                <w:szCs w:val="32"/>
                <w:lang w:val="en-US" w:eastAsia="zh-CN"/>
              </w:rPr>
              <w:t>。排放建设项目。新建涉VOC</w:t>
            </w:r>
            <w:r>
              <w:rPr>
                <w:rFonts w:hint="eastAsia" w:ascii="Times New Roman" w:hAnsi="Times New Roman"/>
                <w:color w:val="auto"/>
                <w:sz w:val="24"/>
                <w:szCs w:val="32"/>
                <w:vertAlign w:val="subscript"/>
                <w:lang w:val="en-US" w:eastAsia="zh-CN"/>
              </w:rPr>
              <w:t>S</w:t>
            </w:r>
            <w:r>
              <w:rPr>
                <w:rFonts w:hint="eastAsia" w:ascii="Times New Roman" w:hAnsi="Times New Roman"/>
                <w:color w:val="auto"/>
                <w:sz w:val="24"/>
                <w:szCs w:val="32"/>
                <w:lang w:val="en-US" w:eastAsia="zh-CN"/>
              </w:rPr>
              <w:t>排放的工业企业要入园区。未纳入《石化产7 业规划布局方案》的新建炼化项目一律不得建设。严格涉VOC</w:t>
            </w:r>
            <w:r>
              <w:rPr>
                <w:rFonts w:hint="eastAsia" w:ascii="Times New Roman" w:hAnsi="Times New Roman"/>
                <w:color w:val="auto"/>
                <w:sz w:val="24"/>
                <w:szCs w:val="32"/>
                <w:vertAlign w:val="subscript"/>
                <w:lang w:val="en-US" w:eastAsia="zh-CN"/>
              </w:rPr>
              <w:t>S</w:t>
            </w:r>
            <w:r>
              <w:rPr>
                <w:rFonts w:hint="eastAsia" w:ascii="Times New Roman" w:hAnsi="Times New Roman"/>
                <w:color w:val="auto"/>
                <w:sz w:val="24"/>
                <w:szCs w:val="32"/>
                <w:lang w:val="en-US" w:eastAsia="zh-CN"/>
              </w:rPr>
              <w:t>建设项目环境影响评价，实行区域内VOC</w:t>
            </w:r>
            <w:r>
              <w:rPr>
                <w:rFonts w:hint="eastAsia" w:ascii="Times New Roman" w:hAnsi="Times New Roman"/>
                <w:color w:val="auto"/>
                <w:sz w:val="24"/>
                <w:szCs w:val="32"/>
                <w:vertAlign w:val="subscript"/>
                <w:lang w:val="en-US" w:eastAsia="zh-CN"/>
              </w:rPr>
              <w:t>S</w:t>
            </w:r>
            <w:r>
              <w:rPr>
                <w:rFonts w:hint="eastAsia" w:ascii="Times New Roman" w:hAnsi="Times New Roman"/>
                <w:color w:val="auto"/>
                <w:sz w:val="24"/>
                <w:szCs w:val="32"/>
                <w:lang w:val="en-US" w:eastAsia="zh-CN"/>
              </w:rPr>
              <w:t>排放等量或倍量削减替代，并将替代方案落实到企业排污许可证中，纳入环境执法管理。新、改、扩建涉VOC</w:t>
            </w:r>
            <w:r>
              <w:rPr>
                <w:rFonts w:hint="eastAsia" w:ascii="Times New Roman" w:hAnsi="Times New Roman"/>
                <w:color w:val="auto"/>
                <w:sz w:val="24"/>
                <w:szCs w:val="32"/>
                <w:vertAlign w:val="subscript"/>
                <w:lang w:val="en-US" w:eastAsia="zh-CN"/>
              </w:rPr>
              <w:t>S</w:t>
            </w:r>
            <w:r>
              <w:rPr>
                <w:rFonts w:hint="eastAsia" w:ascii="Times New Roman" w:hAnsi="Times New Roman"/>
                <w:color w:val="auto"/>
                <w:sz w:val="24"/>
                <w:szCs w:val="32"/>
                <w:lang w:val="en-US" w:eastAsia="zh-CN"/>
              </w:rPr>
              <w:t>排放项目，应从源头加强控制，使用低（无）VOC</w:t>
            </w:r>
            <w:r>
              <w:rPr>
                <w:rFonts w:hint="eastAsia" w:ascii="Times New Roman" w:hAnsi="Times New Roman"/>
                <w:color w:val="auto"/>
                <w:sz w:val="24"/>
                <w:szCs w:val="32"/>
                <w:vertAlign w:val="subscript"/>
                <w:lang w:val="en-US" w:eastAsia="zh-CN"/>
              </w:rPr>
              <w:t>S</w:t>
            </w:r>
            <w:r>
              <w:rPr>
                <w:rFonts w:hint="eastAsia" w:ascii="Times New Roman" w:hAnsi="Times New Roman"/>
                <w:color w:val="auto"/>
                <w:sz w:val="24"/>
                <w:szCs w:val="32"/>
                <w:lang w:val="en-US" w:eastAsia="zh-CN"/>
              </w:rPr>
              <w:t>含量的原辅材料，加强废气收集，安装高效治理设施。</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imes New Roman" w:hAnsi="Times New Roman"/>
                <w:color w:val="auto"/>
                <w:sz w:val="24"/>
                <w:szCs w:val="32"/>
                <w:lang w:val="en-US" w:eastAsia="zh-CN"/>
              </w:rPr>
            </w:pPr>
            <w:r>
              <w:rPr>
                <w:rFonts w:hint="eastAsia" w:ascii="Times New Roman" w:hAnsi="Times New Roman"/>
                <w:color w:val="auto"/>
                <w:sz w:val="24"/>
                <w:szCs w:val="32"/>
                <w:lang w:val="en-US" w:eastAsia="zh-CN"/>
              </w:rPr>
              <w:t>本项目位于昆明市宜良县匡远镇七星村委会青山村，为填充母料生产项目，本项目生产使用的原料聚丙烯量仅占原料的2.5%，产生的VOC</w:t>
            </w:r>
            <w:r>
              <w:rPr>
                <w:rFonts w:hint="eastAsia" w:ascii="Times New Roman" w:hAnsi="Times New Roman"/>
                <w:color w:val="auto"/>
                <w:sz w:val="24"/>
                <w:szCs w:val="32"/>
                <w:vertAlign w:val="subscript"/>
                <w:lang w:val="en-US" w:eastAsia="zh-CN"/>
              </w:rPr>
              <w:t>S</w:t>
            </w:r>
            <w:r>
              <w:rPr>
                <w:rFonts w:hint="eastAsia" w:ascii="Times New Roman" w:hAnsi="Times New Roman"/>
                <w:color w:val="auto"/>
                <w:sz w:val="24"/>
                <w:szCs w:val="32"/>
                <w:lang w:val="en-US" w:eastAsia="zh-CN"/>
              </w:rPr>
              <w:t>量极少，且产生的工序均由“UV光氧+活性炭”高效处理达标后排放。因此，符合《“十三五”挥发性有机物污染防治工作方案》的相关规定。</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48" w:lineRule="auto"/>
              <w:jc w:val="left"/>
              <w:textAlignment w:val="auto"/>
              <w:outlineLvl w:val="9"/>
              <w:rPr>
                <w:rFonts w:hint="eastAsia" w:ascii="Times New Roman" w:hAnsi="Times New Roman"/>
                <w:b/>
                <w:bCs/>
                <w:color w:val="auto"/>
                <w:sz w:val="24"/>
                <w:szCs w:val="32"/>
                <w:lang w:val="en-US" w:eastAsia="zh-CN"/>
              </w:rPr>
            </w:pPr>
            <w:r>
              <w:rPr>
                <w:rFonts w:hint="eastAsia" w:ascii="Times New Roman" w:hAnsi="Times New Roman"/>
                <w:b/>
                <w:bCs/>
                <w:color w:val="auto"/>
                <w:sz w:val="24"/>
                <w:szCs w:val="32"/>
                <w:lang w:val="en-US" w:eastAsia="zh-CN"/>
              </w:rPr>
              <w:t>4、与《重点行业挥发性有机物综合治理方案》（环大气【2019】53 号）符合性分析</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48" w:lineRule="auto"/>
              <w:ind w:firstLine="480" w:firstLineChars="200"/>
              <w:jc w:val="left"/>
              <w:textAlignment w:val="auto"/>
              <w:outlineLvl w:val="9"/>
              <w:rPr>
                <w:rFonts w:hint="eastAsia" w:ascii="Times New Roman" w:hAnsi="Times New Roman"/>
                <w:color w:val="auto"/>
                <w:sz w:val="24"/>
                <w:szCs w:val="32"/>
                <w:lang w:val="en-US" w:eastAsia="zh-CN"/>
              </w:rPr>
            </w:pPr>
            <w:r>
              <w:rPr>
                <w:rFonts w:hint="eastAsia" w:ascii="Times New Roman" w:hAnsi="Times New Roman"/>
                <w:color w:val="auto"/>
                <w:sz w:val="24"/>
                <w:szCs w:val="32"/>
                <w:lang w:val="en-US" w:eastAsia="zh-CN"/>
              </w:rPr>
              <w:t>根据《重点行业挥发性有机物综合治理方案》要求，加强政策引导，企业采用符合国家有关低VOC</w:t>
            </w:r>
            <w:r>
              <w:rPr>
                <w:rFonts w:hint="eastAsia" w:ascii="Times New Roman" w:hAnsi="Times New Roman"/>
                <w:color w:val="auto"/>
                <w:sz w:val="24"/>
                <w:szCs w:val="32"/>
                <w:vertAlign w:val="subscript"/>
                <w:lang w:val="en-US" w:eastAsia="zh-CN"/>
              </w:rPr>
              <w:t>S</w:t>
            </w:r>
            <w:r>
              <w:rPr>
                <w:rFonts w:hint="eastAsia" w:ascii="Times New Roman" w:hAnsi="Times New Roman"/>
                <w:color w:val="auto"/>
                <w:sz w:val="24"/>
                <w:szCs w:val="32"/>
                <w:lang w:val="en-US" w:eastAsia="zh-CN"/>
              </w:rPr>
              <w:t>含量产品规定的涂料、油墨、粘黏剂等，排放浓度稳定达标且排放速率、排放绩效等满足相关规定的，相应生产工序可不要求建设末端治理设施。使用原辅材料VOC</w:t>
            </w:r>
            <w:r>
              <w:rPr>
                <w:rFonts w:hint="eastAsia" w:ascii="Times New Roman" w:hAnsi="Times New Roman"/>
                <w:color w:val="auto"/>
                <w:sz w:val="24"/>
                <w:szCs w:val="32"/>
                <w:vertAlign w:val="subscript"/>
                <w:lang w:val="en-US" w:eastAsia="zh-CN"/>
              </w:rPr>
              <w:t>S</w:t>
            </w:r>
            <w:r>
              <w:rPr>
                <w:rFonts w:hint="eastAsia" w:ascii="Times New Roman" w:hAnsi="Times New Roman"/>
                <w:color w:val="auto"/>
                <w:sz w:val="24"/>
                <w:szCs w:val="32"/>
                <w:lang w:val="en-US" w:eastAsia="zh-CN"/>
              </w:rPr>
              <w:t>含量（质量比）低于10%的工序，可不要求采取无组织排放收集措施。全面加强无组织排放控制，重点对含VOC</w:t>
            </w:r>
            <w:r>
              <w:rPr>
                <w:rFonts w:hint="eastAsia" w:ascii="Times New Roman" w:hAnsi="Times New Roman"/>
                <w:color w:val="auto"/>
                <w:sz w:val="24"/>
                <w:szCs w:val="32"/>
                <w:vertAlign w:val="subscript"/>
                <w:lang w:val="en-US" w:eastAsia="zh-CN"/>
              </w:rPr>
              <w:t>S</w:t>
            </w:r>
            <w:r>
              <w:rPr>
                <w:rFonts w:hint="eastAsia" w:ascii="Times New Roman" w:hAnsi="Times New Roman"/>
                <w:color w:val="auto"/>
                <w:sz w:val="24"/>
                <w:szCs w:val="32"/>
                <w:lang w:val="en-US" w:eastAsia="zh-CN"/>
              </w:rPr>
              <w:t>物料（包括VOC</w:t>
            </w:r>
            <w:r>
              <w:rPr>
                <w:rFonts w:hint="eastAsia" w:ascii="Times New Roman" w:hAnsi="Times New Roman"/>
                <w:color w:val="auto"/>
                <w:sz w:val="24"/>
                <w:szCs w:val="32"/>
                <w:vertAlign w:val="subscript"/>
                <w:lang w:val="en-US" w:eastAsia="zh-CN"/>
              </w:rPr>
              <w:t>S</w:t>
            </w:r>
            <w:r>
              <w:rPr>
                <w:rFonts w:hint="eastAsia" w:ascii="Times New Roman" w:hAnsi="Times New Roman"/>
                <w:color w:val="auto"/>
                <w:sz w:val="24"/>
                <w:szCs w:val="32"/>
                <w:lang w:val="en-US" w:eastAsia="zh-CN"/>
              </w:rPr>
              <w:t>原辅材料、含VOC</w:t>
            </w:r>
            <w:r>
              <w:rPr>
                <w:rFonts w:hint="eastAsia" w:ascii="Times New Roman" w:hAnsi="Times New Roman"/>
                <w:color w:val="auto"/>
                <w:sz w:val="24"/>
                <w:szCs w:val="32"/>
                <w:vertAlign w:val="subscript"/>
                <w:lang w:val="en-US" w:eastAsia="zh-CN"/>
              </w:rPr>
              <w:t>S</w:t>
            </w:r>
            <w:r>
              <w:rPr>
                <w:rFonts w:hint="eastAsia" w:ascii="Times New Roman" w:hAnsi="Times New Roman"/>
                <w:color w:val="auto"/>
                <w:sz w:val="24"/>
                <w:szCs w:val="32"/>
                <w:lang w:val="en-US" w:eastAsia="zh-CN"/>
              </w:rPr>
              <w:t>产品、含VOC</w:t>
            </w:r>
            <w:r>
              <w:rPr>
                <w:rFonts w:hint="eastAsia" w:ascii="Times New Roman" w:hAnsi="Times New Roman"/>
                <w:color w:val="auto"/>
                <w:sz w:val="24"/>
                <w:szCs w:val="32"/>
                <w:vertAlign w:val="subscript"/>
                <w:lang w:val="en-US" w:eastAsia="zh-CN"/>
              </w:rPr>
              <w:t>S</w:t>
            </w:r>
            <w:r>
              <w:rPr>
                <w:rFonts w:hint="eastAsia" w:ascii="Times New Roman" w:hAnsi="Times New Roman"/>
                <w:color w:val="auto"/>
                <w:sz w:val="24"/>
                <w:szCs w:val="32"/>
                <w:lang w:val="en-US" w:eastAsia="zh-CN"/>
              </w:rPr>
              <w:t>废料以及有机聚合物材料等）储存、转移和输送、设备与管线组件泄漏、敞开液面逸散以及工艺过程等五类排放源实施管控，通过采取设备与场所密闭、工业改进、废气有效收集等措施，削减VOC</w:t>
            </w:r>
            <w:r>
              <w:rPr>
                <w:rFonts w:hint="eastAsia" w:ascii="Times New Roman" w:hAnsi="Times New Roman"/>
                <w:color w:val="auto"/>
                <w:sz w:val="24"/>
                <w:szCs w:val="32"/>
                <w:vertAlign w:val="subscript"/>
                <w:lang w:val="en-US" w:eastAsia="zh-CN"/>
              </w:rPr>
              <w:t>S</w:t>
            </w:r>
            <w:r>
              <w:rPr>
                <w:rFonts w:hint="eastAsia" w:ascii="Times New Roman" w:hAnsi="Times New Roman"/>
                <w:color w:val="auto"/>
                <w:sz w:val="24"/>
                <w:szCs w:val="32"/>
                <w:lang w:val="en-US" w:eastAsia="zh-CN"/>
              </w:rPr>
              <w:t>无组织排放。</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48" w:lineRule="auto"/>
              <w:ind w:firstLine="480" w:firstLineChars="200"/>
              <w:jc w:val="left"/>
              <w:textAlignment w:val="auto"/>
              <w:outlineLvl w:val="9"/>
              <w:rPr>
                <w:rFonts w:hint="eastAsia" w:ascii="Times New Roman" w:hAnsi="Times New Roman"/>
                <w:color w:val="auto"/>
                <w:sz w:val="24"/>
                <w:szCs w:val="32"/>
                <w:lang w:val="en-US" w:eastAsia="zh-CN"/>
              </w:rPr>
            </w:pPr>
            <w:r>
              <w:rPr>
                <w:rFonts w:hint="eastAsia" w:ascii="Times New Roman" w:hAnsi="Times New Roman"/>
                <w:color w:val="auto"/>
                <w:sz w:val="24"/>
                <w:szCs w:val="32"/>
                <w:lang w:val="en-US" w:eastAsia="zh-CN"/>
              </w:rPr>
              <w:t>本项目生产使用的原料聚丙烯量使用量很小，VOC</w:t>
            </w:r>
            <w:r>
              <w:rPr>
                <w:rFonts w:hint="eastAsia" w:ascii="Times New Roman" w:hAnsi="Times New Roman"/>
                <w:color w:val="auto"/>
                <w:sz w:val="24"/>
                <w:szCs w:val="32"/>
                <w:vertAlign w:val="subscript"/>
                <w:lang w:val="en-US" w:eastAsia="zh-CN"/>
              </w:rPr>
              <w:t>S</w:t>
            </w:r>
            <w:r>
              <w:rPr>
                <w:rFonts w:hint="eastAsia" w:ascii="Times New Roman" w:hAnsi="Times New Roman"/>
                <w:color w:val="auto"/>
                <w:sz w:val="24"/>
                <w:szCs w:val="32"/>
                <w:lang w:val="en-US" w:eastAsia="zh-CN"/>
              </w:rPr>
              <w:t>原辅材料含量极少，生产车间采用四面围挡加装彩钢瓦顶棚的方式建设，且拟对高速搅拌机和单螺杆挤出机再一次采取密闭措施，生产工序设备密闭。原料聚丙烯和产品填充母料采取袋装。项目使用先进的生产工业，生产中VOC</w:t>
            </w:r>
            <w:r>
              <w:rPr>
                <w:rFonts w:hint="eastAsia" w:ascii="Times New Roman" w:hAnsi="Times New Roman"/>
                <w:color w:val="auto"/>
                <w:sz w:val="24"/>
                <w:szCs w:val="32"/>
                <w:vertAlign w:val="subscript"/>
                <w:lang w:val="en-US" w:eastAsia="zh-CN"/>
              </w:rPr>
              <w:t>S</w:t>
            </w:r>
            <w:r>
              <w:rPr>
                <w:rFonts w:hint="eastAsia" w:ascii="Times New Roman" w:hAnsi="Times New Roman"/>
                <w:color w:val="auto"/>
                <w:sz w:val="24"/>
                <w:szCs w:val="32"/>
                <w:lang w:val="en-US" w:eastAsia="zh-CN"/>
              </w:rPr>
              <w:t>产生工序均由“UV 光氧+活性炭”处理达标后通过15m排气筒排放。因此，符合《重点行业挥发性有机物综合治理方案》的相关规定。</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48" w:lineRule="auto"/>
              <w:jc w:val="left"/>
              <w:textAlignment w:val="auto"/>
              <w:outlineLvl w:val="9"/>
              <w:rPr>
                <w:rFonts w:hint="eastAsia" w:ascii="Times New Roman" w:hAnsi="Times New Roman"/>
                <w:b/>
                <w:bCs/>
                <w:color w:val="auto"/>
                <w:sz w:val="24"/>
                <w:szCs w:val="32"/>
                <w:lang w:val="en-US" w:eastAsia="zh-CN"/>
              </w:rPr>
            </w:pPr>
            <w:r>
              <w:rPr>
                <w:rFonts w:hint="eastAsia" w:ascii="Times New Roman" w:hAnsi="Times New Roman"/>
                <w:b/>
                <w:bCs/>
                <w:color w:val="auto"/>
                <w:sz w:val="24"/>
                <w:szCs w:val="32"/>
                <w:lang w:val="en-US" w:eastAsia="zh-CN"/>
              </w:rPr>
              <w:t>5、环境相容性及选址合理性分析</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48" w:lineRule="auto"/>
              <w:ind w:firstLine="480" w:firstLineChars="200"/>
              <w:jc w:val="left"/>
              <w:textAlignment w:val="auto"/>
              <w:outlineLvl w:val="9"/>
              <w:rPr>
                <w:rFonts w:hint="eastAsia" w:ascii="Times New Roman" w:hAnsi="Times New Roman"/>
                <w:color w:val="auto"/>
                <w:sz w:val="24"/>
                <w:szCs w:val="32"/>
                <w:lang w:val="en-US" w:eastAsia="zh-CN"/>
              </w:rPr>
            </w:pPr>
            <w:r>
              <w:rPr>
                <w:rFonts w:hint="eastAsia" w:ascii="Times New Roman" w:hAnsi="Times New Roman"/>
                <w:color w:val="auto"/>
                <w:sz w:val="24"/>
                <w:szCs w:val="32"/>
                <w:lang w:val="en-US" w:eastAsia="zh-CN"/>
              </w:rPr>
              <w:t>项目位于昆明市宜良县匡远镇七星村委会青山村，根据宜良县匡远街道办事处自然资源所用地说明，项目用地为建设用地，项目用地符合土地利用规划（详见附件4）；根据项目生态红线查询情况，该项目不在生态红线范围内，项目建设符合生态保护红线的相关要求（见附件7）；根据昆明市生态环境局宜良分局及宜良县人民政府关于项目的选址意见，项目不在饮用水源保护区内，同意项目不进入宜良工业园区（详见附件5和附件6）。</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48" w:lineRule="auto"/>
              <w:ind w:firstLine="480" w:firstLineChars="200"/>
              <w:jc w:val="left"/>
              <w:textAlignment w:val="auto"/>
              <w:outlineLvl w:val="9"/>
              <w:rPr>
                <w:rFonts w:hint="eastAsia" w:ascii="Times New Roman" w:hAnsi="Times New Roman"/>
                <w:color w:val="auto"/>
                <w:sz w:val="24"/>
                <w:szCs w:val="32"/>
                <w:lang w:val="en-US" w:eastAsia="zh-CN"/>
              </w:rPr>
            </w:pPr>
            <w:r>
              <w:rPr>
                <w:rFonts w:hint="eastAsia" w:ascii="Times New Roman" w:hAnsi="Times New Roman"/>
                <w:color w:val="auto"/>
                <w:sz w:val="24"/>
                <w:szCs w:val="32"/>
                <w:lang w:val="en-US" w:eastAsia="zh-CN"/>
              </w:rPr>
              <w:t>通过现场踏勘调查，项目厂区北侧约240m为324国道，目前项目区主要由324国道进入不知名道路，后进入项目区，项目区交通条件较为便利。项目厂区北侧85m为青山村，东北侧150m为宜良车辆管理所第二分所，东侧150m处为保温材料厂，东南侧130m处为变电站，南侧至北侧200m范围内均为山体。宜良县常年主导风向为西南风，保护目标虽处在区域常年主导风向的下风向范围，但项目采取措施后对其影响不大。</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80" w:firstLineChars="200"/>
              <w:jc w:val="both"/>
              <w:textAlignment w:val="auto"/>
              <w:outlineLvl w:val="9"/>
              <w:rPr>
                <w:rFonts w:hint="eastAsia" w:ascii="Times New Roman" w:hAnsi="Times New Roman"/>
                <w:color w:val="auto"/>
                <w:sz w:val="24"/>
                <w:szCs w:val="32"/>
                <w:lang w:val="en-US" w:eastAsia="zh-CN"/>
              </w:rPr>
            </w:pPr>
            <w:r>
              <w:rPr>
                <w:rFonts w:hint="eastAsia" w:ascii="Times New Roman" w:hAnsi="Times New Roman"/>
                <w:color w:val="auto"/>
                <w:sz w:val="24"/>
                <w:szCs w:val="32"/>
                <w:lang w:val="en-US" w:eastAsia="zh-CN"/>
              </w:rPr>
              <w:t>项目投料、混合粉尘采用生产车间密闭方式，有效防治粉尘外溢，同时再一次采取密闭措施并配套设置1 套袋式除尘器，风量为10000m</w:t>
            </w:r>
            <w:r>
              <w:rPr>
                <w:rFonts w:hint="eastAsia" w:ascii="Times New Roman" w:hAnsi="Times New Roman"/>
                <w:color w:val="auto"/>
                <w:sz w:val="24"/>
                <w:szCs w:val="32"/>
                <w:vertAlign w:val="superscript"/>
                <w:lang w:val="en-US" w:eastAsia="zh-CN"/>
              </w:rPr>
              <w:t>3</w:t>
            </w:r>
            <w:r>
              <w:rPr>
                <w:rFonts w:hint="eastAsia" w:ascii="Times New Roman" w:hAnsi="Times New Roman"/>
                <w:color w:val="auto"/>
                <w:sz w:val="24"/>
                <w:szCs w:val="32"/>
                <w:lang w:val="en-US" w:eastAsia="zh-CN"/>
              </w:rPr>
              <w:t>/h，粉尘处理后经15m高的排气筒排放；挤出废气设置1套UV光氧+活性炭废气处理装置，风量为10000m</w:t>
            </w:r>
            <w:r>
              <w:rPr>
                <w:rFonts w:hint="eastAsia" w:ascii="Times New Roman" w:hAnsi="Times New Roman"/>
                <w:color w:val="auto"/>
                <w:sz w:val="24"/>
                <w:szCs w:val="32"/>
                <w:vertAlign w:val="superscript"/>
                <w:lang w:val="en-US" w:eastAsia="zh-CN"/>
              </w:rPr>
              <w:t>3</w:t>
            </w:r>
            <w:r>
              <w:rPr>
                <w:rFonts w:hint="eastAsia" w:ascii="Times New Roman" w:hAnsi="Times New Roman"/>
                <w:color w:val="auto"/>
                <w:sz w:val="24"/>
                <w:szCs w:val="32"/>
                <w:lang w:val="en-US" w:eastAsia="zh-CN"/>
              </w:rPr>
              <w:t>/h，有机废气处理后经15m排气筒排放。生活污水经化粪池处理后进入一体化污水处理设施处理后回用于场地洒水降尘，不外排；生活固废委托环卫部门清运处置；危险固废为废机油、废活性炭、废光解灯管，集中收集后暂存于危废暂存间，委托有资质的单位定期进行处理，对周围影响较小；机械噪声经厂房隔声、减振等处理后厂界可达标，对周围影响较小。</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80" w:firstLineChars="200"/>
              <w:jc w:val="left"/>
              <w:textAlignment w:val="auto"/>
              <w:outlineLvl w:val="9"/>
              <w:rPr>
                <w:rFonts w:hint="eastAsia" w:ascii="Times New Roman" w:hAnsi="Times New Roman"/>
                <w:color w:val="auto"/>
                <w:sz w:val="24"/>
                <w:szCs w:val="32"/>
                <w:lang w:val="en-US" w:eastAsia="zh-CN"/>
              </w:rPr>
            </w:pPr>
            <w:r>
              <w:rPr>
                <w:rFonts w:hint="eastAsia" w:ascii="Times New Roman" w:hAnsi="Times New Roman"/>
                <w:color w:val="auto"/>
                <w:sz w:val="24"/>
                <w:szCs w:val="32"/>
                <w:lang w:val="en-US" w:eastAsia="zh-CN"/>
              </w:rPr>
              <w:t>项目评价范围内不涉及生态红线，宜良县人民政府同意项目的选址；在严格落实废气、废水、噪声、固废等污染防治措施的情况下，项目实施不会对周围环境产生大的影响。因此，项目选址是可行的。</w:t>
            </w:r>
          </w:p>
          <w:p>
            <w:pPr>
              <w:pStyle w:val="2"/>
              <w:rPr>
                <w:rFonts w:hint="eastAsia" w:ascii="Times New Roman" w:hAnsi="Times New Roman"/>
                <w:color w:val="auto"/>
                <w:sz w:val="24"/>
                <w:szCs w:val="32"/>
                <w:lang w:val="en-US" w:eastAsia="zh-CN"/>
              </w:rPr>
            </w:pPr>
          </w:p>
          <w:p>
            <w:pPr>
              <w:rPr>
                <w:rFonts w:hint="eastAsia" w:ascii="Times New Roman" w:hAnsi="Times New Roman"/>
                <w:color w:val="auto"/>
                <w:sz w:val="24"/>
                <w:szCs w:val="32"/>
                <w:lang w:val="en-US" w:eastAsia="zh-CN"/>
              </w:rPr>
            </w:pPr>
          </w:p>
          <w:p>
            <w:pPr>
              <w:pStyle w:val="2"/>
              <w:rPr>
                <w:rFonts w:hint="eastAsia" w:ascii="Times New Roman" w:hAnsi="Times New Roman"/>
                <w:color w:val="auto"/>
                <w:sz w:val="24"/>
                <w:szCs w:val="32"/>
                <w:lang w:val="en-US" w:eastAsia="zh-CN"/>
              </w:rPr>
            </w:pPr>
          </w:p>
          <w:p>
            <w:pPr>
              <w:rPr>
                <w:rFonts w:hint="eastAsia" w:ascii="Times New Roman" w:hAnsi="Times New Roman"/>
                <w:color w:val="auto"/>
                <w:sz w:val="24"/>
                <w:szCs w:val="32"/>
                <w:lang w:val="en-US" w:eastAsia="zh-CN"/>
              </w:rPr>
            </w:pPr>
          </w:p>
          <w:p>
            <w:pPr>
              <w:pStyle w:val="2"/>
              <w:rPr>
                <w:rFonts w:hint="eastAsia" w:ascii="Times New Roman" w:hAnsi="Times New Roman"/>
                <w:color w:val="auto"/>
                <w:sz w:val="24"/>
                <w:szCs w:val="32"/>
                <w:lang w:val="en-US" w:eastAsia="zh-CN"/>
              </w:rPr>
            </w:pPr>
          </w:p>
          <w:p>
            <w:pPr>
              <w:rPr>
                <w:rFonts w:hint="eastAsia" w:ascii="Times New Roman" w:hAnsi="Times New Roman"/>
                <w:color w:val="auto"/>
                <w:sz w:val="24"/>
                <w:szCs w:val="32"/>
                <w:lang w:val="en-US" w:eastAsia="zh-CN"/>
              </w:rPr>
            </w:pPr>
          </w:p>
          <w:p>
            <w:pPr>
              <w:pStyle w:val="2"/>
              <w:rPr>
                <w:rFonts w:hint="eastAsia" w:ascii="Times New Roman" w:hAnsi="Times New Roman"/>
                <w:color w:val="auto"/>
                <w:sz w:val="24"/>
                <w:szCs w:val="32"/>
                <w:lang w:val="en-US" w:eastAsia="zh-CN"/>
              </w:rPr>
            </w:pPr>
          </w:p>
          <w:p>
            <w:pPr>
              <w:rPr>
                <w:rFonts w:hint="eastAsia" w:ascii="Times New Roman" w:hAnsi="Times New Roman"/>
                <w:color w:val="auto"/>
                <w:sz w:val="24"/>
                <w:szCs w:val="32"/>
                <w:lang w:val="en-US" w:eastAsia="zh-CN"/>
              </w:rPr>
            </w:pPr>
          </w:p>
          <w:p>
            <w:pPr>
              <w:pStyle w:val="2"/>
              <w:rPr>
                <w:rFonts w:hint="eastAsia" w:ascii="Times New Roman" w:hAnsi="Times New Roman"/>
                <w:color w:val="auto"/>
                <w:sz w:val="24"/>
                <w:szCs w:val="32"/>
                <w:lang w:val="en-US" w:eastAsia="zh-CN"/>
              </w:rPr>
            </w:pPr>
          </w:p>
          <w:p>
            <w:pPr>
              <w:rPr>
                <w:rFonts w:hint="eastAsia" w:ascii="Times New Roman" w:hAnsi="Times New Roman"/>
                <w:color w:val="auto"/>
                <w:sz w:val="24"/>
                <w:szCs w:val="32"/>
                <w:lang w:val="en-US" w:eastAsia="zh-CN"/>
              </w:rPr>
            </w:pPr>
          </w:p>
          <w:p>
            <w:pPr>
              <w:pStyle w:val="2"/>
              <w:rPr>
                <w:rFonts w:hint="eastAsia" w:ascii="Times New Roman" w:hAnsi="Times New Roman"/>
                <w:color w:val="auto"/>
                <w:sz w:val="24"/>
                <w:szCs w:val="32"/>
                <w:lang w:val="en-US" w:eastAsia="zh-CN"/>
              </w:rPr>
            </w:pPr>
          </w:p>
          <w:p>
            <w:pPr>
              <w:rPr>
                <w:rFonts w:hint="eastAsia" w:ascii="Times New Roman" w:hAnsi="Times New Roman"/>
                <w:color w:val="auto"/>
                <w:sz w:val="24"/>
                <w:szCs w:val="32"/>
                <w:lang w:val="en-US" w:eastAsia="zh-CN"/>
              </w:rPr>
            </w:pPr>
          </w:p>
          <w:p>
            <w:pPr>
              <w:pStyle w:val="2"/>
              <w:rPr>
                <w:rFonts w:hint="eastAsia" w:ascii="Times New Roman" w:hAnsi="Times New Roman"/>
                <w:color w:val="auto"/>
                <w:sz w:val="24"/>
                <w:szCs w:val="32"/>
                <w:lang w:val="en-US" w:eastAsia="zh-CN"/>
              </w:rPr>
            </w:pPr>
          </w:p>
          <w:p>
            <w:pPr>
              <w:rPr>
                <w:rFonts w:hint="eastAsia" w:ascii="Times New Roman" w:hAnsi="Times New Roman"/>
                <w:color w:val="auto"/>
                <w:sz w:val="24"/>
                <w:szCs w:val="32"/>
                <w:lang w:val="en-US" w:eastAsia="zh-CN"/>
              </w:rPr>
            </w:pPr>
          </w:p>
          <w:p>
            <w:pPr>
              <w:pStyle w:val="2"/>
              <w:rPr>
                <w:rFonts w:hint="eastAsia" w:ascii="Times New Roman" w:hAnsi="Times New Roman"/>
                <w:color w:val="auto"/>
                <w:sz w:val="24"/>
                <w:szCs w:val="32"/>
                <w:lang w:val="en-US" w:eastAsia="zh-CN"/>
              </w:rPr>
            </w:pPr>
          </w:p>
          <w:p>
            <w:pPr>
              <w:rPr>
                <w:rFonts w:hint="eastAsia" w:ascii="Times New Roman" w:hAnsi="Times New Roman"/>
                <w:color w:val="auto"/>
                <w:sz w:val="24"/>
                <w:szCs w:val="32"/>
                <w:lang w:val="en-US" w:eastAsia="zh-CN"/>
              </w:rPr>
            </w:pPr>
          </w:p>
          <w:p>
            <w:pPr>
              <w:pStyle w:val="2"/>
              <w:rPr>
                <w:rFonts w:hint="eastAsia" w:ascii="Times New Roman" w:hAnsi="Times New Roman"/>
                <w:color w:val="auto"/>
                <w:sz w:val="24"/>
                <w:szCs w:val="32"/>
                <w:lang w:val="en-US" w:eastAsia="zh-CN"/>
              </w:rPr>
            </w:pPr>
          </w:p>
          <w:p>
            <w:pPr>
              <w:rPr>
                <w:rFonts w:hint="eastAsia" w:ascii="Times New Roman" w:hAnsi="Times New Roman"/>
                <w:color w:val="auto"/>
                <w:sz w:val="24"/>
                <w:szCs w:val="32"/>
                <w:lang w:val="en-US" w:eastAsia="zh-CN"/>
              </w:rPr>
            </w:pPr>
          </w:p>
          <w:p>
            <w:pPr>
              <w:pStyle w:val="2"/>
              <w:rPr>
                <w:rFonts w:hint="eastAsia" w:ascii="Times New Roman" w:hAnsi="Times New Roman"/>
                <w:color w:val="auto"/>
                <w:sz w:val="24"/>
                <w:szCs w:val="32"/>
                <w:lang w:val="en-US" w:eastAsia="zh-CN"/>
              </w:rPr>
            </w:pPr>
          </w:p>
          <w:p>
            <w:pPr>
              <w:rPr>
                <w:rFonts w:hint="eastAsia" w:ascii="Times New Roman" w:hAnsi="Times New Roman"/>
                <w:color w:val="auto"/>
                <w:sz w:val="24"/>
                <w:szCs w:val="32"/>
                <w:lang w:val="en-US" w:eastAsia="zh-CN"/>
              </w:rPr>
            </w:pPr>
          </w:p>
          <w:p>
            <w:pPr>
              <w:pStyle w:val="2"/>
              <w:rPr>
                <w:rFonts w:hint="eastAsia" w:ascii="Times New Roman" w:hAnsi="Times New Roman"/>
                <w:color w:val="auto"/>
                <w:sz w:val="24"/>
                <w:szCs w:val="32"/>
                <w:lang w:val="en-US" w:eastAsia="zh-CN"/>
              </w:rPr>
            </w:pPr>
          </w:p>
          <w:p>
            <w:pPr>
              <w:rPr>
                <w:rFonts w:hint="eastAsia" w:ascii="Times New Roman" w:hAnsi="Times New Roman"/>
                <w:color w:val="auto"/>
                <w:sz w:val="24"/>
                <w:szCs w:val="32"/>
                <w:lang w:val="en-US" w:eastAsia="zh-CN"/>
              </w:rPr>
            </w:pPr>
          </w:p>
          <w:p>
            <w:pPr>
              <w:pStyle w:val="2"/>
              <w:rPr>
                <w:rFonts w:hint="eastAsia" w:ascii="Times New Roman" w:hAnsi="Times New Roman"/>
                <w:color w:val="auto"/>
                <w:sz w:val="24"/>
                <w:szCs w:val="32"/>
                <w:lang w:val="en-US" w:eastAsia="zh-CN"/>
              </w:rPr>
            </w:pPr>
          </w:p>
          <w:p>
            <w:pPr>
              <w:rPr>
                <w:rFonts w:hint="eastAsia" w:ascii="Times New Roman" w:hAnsi="Times New Roman"/>
                <w:color w:val="auto"/>
                <w:sz w:val="24"/>
                <w:szCs w:val="32"/>
                <w:lang w:val="en-US" w:eastAsia="zh-CN"/>
              </w:rPr>
            </w:pPr>
          </w:p>
          <w:p>
            <w:pPr>
              <w:pStyle w:val="2"/>
              <w:rPr>
                <w:rFonts w:hint="eastAsia" w:ascii="Times New Roman" w:hAnsi="Times New Roman"/>
                <w:color w:val="auto"/>
                <w:sz w:val="24"/>
                <w:szCs w:val="32"/>
                <w:lang w:val="en-US" w:eastAsia="zh-CN"/>
              </w:rPr>
            </w:pPr>
          </w:p>
          <w:p>
            <w:pPr>
              <w:rPr>
                <w:rFonts w:hint="eastAsia" w:ascii="Times New Roman" w:hAnsi="Times New Roman"/>
                <w:color w:val="auto"/>
                <w:sz w:val="24"/>
                <w:szCs w:val="32"/>
                <w:lang w:val="en-US" w:eastAsia="zh-CN"/>
              </w:rPr>
            </w:pPr>
          </w:p>
          <w:p>
            <w:pPr>
              <w:pStyle w:val="2"/>
              <w:rPr>
                <w:rFonts w:hint="eastAsia" w:ascii="Times New Roman" w:hAnsi="Times New Roman"/>
                <w:color w:val="auto"/>
                <w:sz w:val="24"/>
                <w:szCs w:val="32"/>
                <w:lang w:val="en-US" w:eastAsia="zh-CN"/>
              </w:rPr>
            </w:pPr>
          </w:p>
          <w:p>
            <w:pPr>
              <w:rPr>
                <w:rFonts w:hint="eastAsia" w:ascii="Times New Roman" w:hAnsi="Times New Roman"/>
                <w:color w:val="auto"/>
                <w:sz w:val="24"/>
                <w:szCs w:val="32"/>
                <w:lang w:val="en-US" w:eastAsia="zh-CN"/>
              </w:rPr>
            </w:pPr>
          </w:p>
          <w:p>
            <w:pPr>
              <w:pStyle w:val="2"/>
              <w:rPr>
                <w:rFonts w:hint="eastAsia" w:ascii="Times New Roman" w:hAnsi="Times New Roman"/>
                <w:color w:val="auto"/>
                <w:sz w:val="24"/>
                <w:szCs w:val="32"/>
                <w:lang w:val="en-US" w:eastAsia="zh-CN"/>
              </w:rPr>
            </w:pPr>
          </w:p>
          <w:p>
            <w:pPr>
              <w:rPr>
                <w:rFonts w:hint="eastAsia" w:ascii="Times New Roman" w:hAnsi="Times New Roman"/>
                <w:color w:val="auto"/>
                <w:sz w:val="24"/>
                <w:szCs w:val="32"/>
                <w:lang w:val="en-US" w:eastAsia="zh-CN"/>
              </w:rPr>
            </w:pPr>
          </w:p>
          <w:p>
            <w:pPr>
              <w:pStyle w:val="2"/>
              <w:rPr>
                <w:rFonts w:hint="eastAsia" w:ascii="Times New Roman" w:hAnsi="Times New Roman"/>
                <w:color w:val="auto"/>
                <w:sz w:val="24"/>
                <w:szCs w:val="32"/>
                <w:lang w:val="en-US" w:eastAsia="zh-CN"/>
              </w:rPr>
            </w:pPr>
          </w:p>
          <w:p>
            <w:pPr>
              <w:rPr>
                <w:rFonts w:hint="eastAsia" w:ascii="Times New Roman" w:hAnsi="Times New Roman"/>
                <w:color w:val="auto"/>
                <w:sz w:val="24"/>
                <w:szCs w:val="32"/>
                <w:lang w:val="en-US" w:eastAsia="zh-CN"/>
              </w:rPr>
            </w:pPr>
          </w:p>
          <w:p>
            <w:pPr>
              <w:pStyle w:val="2"/>
              <w:rPr>
                <w:rFonts w:hint="eastAsia" w:ascii="Times New Roman" w:hAnsi="Times New Roman"/>
                <w:color w:val="auto"/>
                <w:sz w:val="24"/>
                <w:szCs w:val="32"/>
                <w:lang w:val="en-US" w:eastAsia="zh-CN"/>
              </w:rPr>
            </w:pPr>
          </w:p>
          <w:p>
            <w:pPr>
              <w:rPr>
                <w:rFonts w:hint="eastAsia" w:ascii="Times New Roman" w:hAnsi="Times New Roman"/>
                <w:color w:val="auto"/>
                <w:sz w:val="24"/>
                <w:szCs w:val="32"/>
                <w:lang w:val="en-US" w:eastAsia="zh-CN"/>
              </w:rPr>
            </w:pPr>
          </w:p>
          <w:p>
            <w:pPr>
              <w:pStyle w:val="2"/>
              <w:rPr>
                <w:rFonts w:hint="eastAsia"/>
                <w:color w:val="auto"/>
                <w:lang w:val="en-US" w:eastAsia="zh-CN"/>
              </w:rPr>
            </w:pPr>
          </w:p>
          <w:p>
            <w:pPr>
              <w:rPr>
                <w:rFonts w:hint="eastAsia"/>
                <w:color w:val="auto"/>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imes New Roman" w:hAnsi="Times New Roman" w:eastAsia="宋体"/>
          <w:b/>
          <w:bCs/>
          <w:color w:val="auto"/>
          <w:sz w:val="32"/>
          <w:szCs w:val="40"/>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imes New Roman" w:hAnsi="Times New Roman" w:eastAsia="宋体"/>
          <w:b/>
          <w:bCs/>
          <w:color w:val="auto"/>
          <w:sz w:val="32"/>
          <w:szCs w:val="40"/>
          <w:lang w:val="en-US" w:eastAsia="zh-CN"/>
        </w:rPr>
      </w:pPr>
      <w:bookmarkStart w:id="2" w:name="_Toc32438_WPSOffice_Level1"/>
      <w:bookmarkStart w:id="3" w:name="_Toc3583"/>
      <w:r>
        <w:rPr>
          <w:rFonts w:hint="eastAsia" w:ascii="Times New Roman" w:hAnsi="Times New Roman" w:eastAsia="宋体"/>
          <w:b/>
          <w:bCs/>
          <w:color w:val="auto"/>
          <w:sz w:val="32"/>
          <w:szCs w:val="40"/>
          <w:lang w:val="en-US" w:eastAsia="zh-CN"/>
        </w:rPr>
        <w:t>二、建设项目工程分析</w:t>
      </w:r>
      <w:bookmarkEnd w:id="2"/>
      <w:bookmarkEnd w:id="3"/>
    </w:p>
    <w:tbl>
      <w:tblPr>
        <w:tblStyle w:val="19"/>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8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2"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建</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设</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内</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容</w:t>
            </w:r>
          </w:p>
        </w:tc>
        <w:tc>
          <w:tcPr>
            <w:tcW w:w="8517" w:type="dxa"/>
          </w:tcPr>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0" w:leftChars="0" w:right="0" w:rightChars="0"/>
              <w:jc w:val="both"/>
              <w:textAlignment w:val="auto"/>
              <w:outlineLvl w:val="9"/>
              <w:rPr>
                <w:rFonts w:hint="eastAsia" w:ascii="Times New Roman" w:hAnsi="Times New Roman" w:eastAsia="宋体"/>
                <w:b/>
                <w:bCs/>
                <w:color w:val="auto"/>
                <w:sz w:val="24"/>
                <w:szCs w:val="24"/>
                <w:vertAlign w:val="baseline"/>
                <w:lang w:val="en-US" w:eastAsia="zh-CN"/>
              </w:rPr>
            </w:pPr>
            <w:r>
              <w:rPr>
                <w:rFonts w:hint="eastAsia" w:ascii="Times New Roman" w:hAnsi="Times New Roman" w:eastAsia="宋体"/>
                <w:b/>
                <w:bCs/>
                <w:color w:val="auto"/>
                <w:sz w:val="24"/>
                <w:szCs w:val="24"/>
                <w:vertAlign w:val="baseline"/>
                <w:lang w:val="en-US" w:eastAsia="zh-CN"/>
              </w:rPr>
              <w:t>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（1）项目名称：</w:t>
            </w:r>
            <w:r>
              <w:rPr>
                <w:rFonts w:hint="eastAsia" w:ascii="Times New Roman" w:hAnsi="Times New Roman" w:eastAsia="宋体"/>
                <w:color w:val="auto"/>
                <w:sz w:val="24"/>
                <w:lang w:val="en-US" w:eastAsia="zh-CN"/>
              </w:rPr>
              <w:t>年产1万吨填充母料建设项目</w:t>
            </w:r>
            <w:r>
              <w:rPr>
                <w:rFonts w:hint="eastAsia" w:ascii="Times New Roman" w:hAnsi="Times New Roman" w:eastAsia="宋体"/>
                <w:b w:val="0"/>
                <w:bCs w:val="0"/>
                <w:color w:val="auto"/>
                <w:sz w:val="24"/>
                <w:szCs w:val="24"/>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color w:val="auto"/>
                <w:sz w:val="24"/>
                <w:lang w:val="en-US" w:eastAsia="zh-CN"/>
              </w:rPr>
            </w:pPr>
            <w:r>
              <w:rPr>
                <w:rFonts w:hint="eastAsia" w:ascii="Times New Roman" w:hAnsi="Times New Roman" w:eastAsia="宋体"/>
                <w:b w:val="0"/>
                <w:bCs w:val="0"/>
                <w:color w:val="auto"/>
                <w:sz w:val="24"/>
                <w:szCs w:val="24"/>
                <w:vertAlign w:val="baseline"/>
                <w:lang w:val="en-US" w:eastAsia="zh-CN"/>
              </w:rPr>
              <w:t>（2）建设地址：云南省昆明市宜良县匡远镇七星村委会青山村，为建设用地，项目中心地理坐标为：</w:t>
            </w:r>
            <w:r>
              <w:rPr>
                <w:rFonts w:hint="eastAsia" w:ascii="Times New Roman" w:hAnsi="Times New Roman" w:eastAsia="宋体"/>
                <w:b w:val="0"/>
                <w:bCs w:val="0"/>
                <w:color w:val="auto"/>
                <w:sz w:val="24"/>
                <w:szCs w:val="24"/>
                <w:u w:val="none"/>
                <w:vertAlign w:val="baseline"/>
                <w:lang w:val="en-US" w:eastAsia="zh-CN"/>
              </w:rPr>
              <w:t>东经103</w:t>
            </w:r>
            <w:r>
              <w:rPr>
                <w:rFonts w:ascii="Times New Roman" w:hAnsi="Times New Roman" w:cs="Times New Roman"/>
                <w:color w:val="auto"/>
                <w:u w:val="none"/>
                <w:lang w:val="en-US"/>
              </w:rPr>
              <w:t>°</w:t>
            </w:r>
            <w:r>
              <w:rPr>
                <w:rFonts w:hint="eastAsia" w:ascii="Times New Roman" w:hAnsi="Times New Roman" w:eastAsia="宋体"/>
                <w:b w:val="0"/>
                <w:bCs w:val="0"/>
                <w:color w:val="auto"/>
                <w:sz w:val="24"/>
                <w:szCs w:val="24"/>
                <w:u w:val="none"/>
                <w:vertAlign w:val="baseline"/>
                <w:lang w:val="en-US" w:eastAsia="zh-CN"/>
              </w:rPr>
              <w:t>14</w:t>
            </w:r>
            <w:r>
              <w:rPr>
                <w:rFonts w:ascii="Times New Roman" w:hAnsi="Times New Roman" w:cs="Times New Roman"/>
                <w:color w:val="auto"/>
                <w:u w:val="none"/>
                <w:lang w:val="en-US"/>
              </w:rPr>
              <w:t>′</w:t>
            </w:r>
            <w:r>
              <w:rPr>
                <w:rFonts w:hint="eastAsia" w:ascii="Times New Roman" w:hAnsi="Times New Roman" w:eastAsia="宋体"/>
                <w:b w:val="0"/>
                <w:bCs w:val="0"/>
                <w:color w:val="auto"/>
                <w:sz w:val="24"/>
                <w:szCs w:val="24"/>
                <w:u w:val="none"/>
                <w:vertAlign w:val="baseline"/>
                <w:lang w:val="en-US" w:eastAsia="zh-CN"/>
              </w:rPr>
              <w:t>29.091</w:t>
            </w:r>
            <w:r>
              <w:rPr>
                <w:rFonts w:ascii="Times New Roman" w:hAnsi="Times New Roman" w:cs="Times New Roman"/>
                <w:color w:val="auto"/>
                <w:u w:val="none"/>
                <w:lang w:val="en-US"/>
              </w:rPr>
              <w:t>″</w:t>
            </w:r>
            <w:r>
              <w:rPr>
                <w:rFonts w:hint="eastAsia" w:ascii="Times New Roman" w:hAnsi="Times New Roman" w:cs="Times New Roman"/>
                <w:color w:val="auto"/>
                <w:u w:val="none"/>
                <w:lang w:val="en-US" w:eastAsia="zh-CN"/>
              </w:rPr>
              <w:t>、北</w:t>
            </w:r>
            <w:r>
              <w:rPr>
                <w:rFonts w:hint="eastAsia" w:ascii="Times New Roman" w:hAnsi="Times New Roman" w:eastAsia="宋体"/>
                <w:b w:val="0"/>
                <w:bCs w:val="0"/>
                <w:color w:val="auto"/>
                <w:sz w:val="24"/>
                <w:szCs w:val="24"/>
                <w:u w:val="none"/>
                <w:vertAlign w:val="baseline"/>
                <w:lang w:val="en-US" w:eastAsia="zh-CN"/>
              </w:rPr>
              <w:t>纬24</w:t>
            </w:r>
            <w:r>
              <w:rPr>
                <w:rFonts w:ascii="Times New Roman" w:hAnsi="Times New Roman" w:cs="Times New Roman"/>
                <w:color w:val="auto"/>
                <w:u w:val="none"/>
                <w:lang w:val="en-US"/>
              </w:rPr>
              <w:t>°</w:t>
            </w:r>
            <w:r>
              <w:rPr>
                <w:rFonts w:hint="eastAsia" w:ascii="Times New Roman" w:hAnsi="Times New Roman" w:eastAsia="宋体"/>
                <w:b w:val="0"/>
                <w:bCs w:val="0"/>
                <w:color w:val="auto"/>
                <w:sz w:val="24"/>
                <w:szCs w:val="24"/>
                <w:u w:val="none"/>
                <w:vertAlign w:val="baseline"/>
                <w:lang w:val="en-US" w:eastAsia="zh-CN"/>
              </w:rPr>
              <w:t>53</w:t>
            </w:r>
            <w:r>
              <w:rPr>
                <w:rFonts w:ascii="Times New Roman" w:hAnsi="Times New Roman" w:cs="Times New Roman"/>
                <w:color w:val="auto"/>
                <w:u w:val="none"/>
                <w:lang w:val="en-US"/>
              </w:rPr>
              <w:t>′</w:t>
            </w:r>
            <w:r>
              <w:rPr>
                <w:rFonts w:hint="eastAsia" w:ascii="Times New Roman" w:hAnsi="Times New Roman" w:eastAsia="宋体"/>
                <w:b w:val="0"/>
                <w:bCs w:val="0"/>
                <w:color w:val="auto"/>
                <w:sz w:val="24"/>
                <w:szCs w:val="24"/>
                <w:u w:val="none"/>
                <w:vertAlign w:val="baseline"/>
                <w:lang w:val="en-US" w:eastAsia="zh-CN"/>
              </w:rPr>
              <w:t>13.210</w:t>
            </w:r>
            <w:r>
              <w:rPr>
                <w:rFonts w:ascii="Times New Roman" w:hAnsi="Times New Roman" w:cs="Times New Roman"/>
                <w:color w:val="auto"/>
                <w:u w:val="none"/>
                <w:lang w:val="en-US"/>
              </w:rPr>
              <w:t>″</w:t>
            </w:r>
            <w:r>
              <w:rPr>
                <w:rFonts w:hint="eastAsia" w:ascii="Times New Roman" w:hAnsi="Times New Roman" w:eastAsia="宋体"/>
                <w:b w:val="0"/>
                <w:bCs w:val="0"/>
                <w:color w:val="auto"/>
                <w:sz w:val="24"/>
                <w:szCs w:val="24"/>
                <w:u w:val="none"/>
                <w:vertAlign w:val="baseline"/>
                <w:lang w:val="en-US" w:eastAsia="zh-CN"/>
              </w:rPr>
              <w:t xml:space="preserve"> </w:t>
            </w:r>
            <w:r>
              <w:rPr>
                <w:rFonts w:hint="eastAsia" w:ascii="Times New Roman" w:hAnsi="Times New Roman" w:eastAsia="宋体"/>
                <w:color w:val="auto"/>
                <w:sz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（3）建设单位：宜良县精细石粉厂；</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（4）建设性质：新建；</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（5）项目规模：项目占地面积1600m</w:t>
            </w:r>
            <w:r>
              <w:rPr>
                <w:rFonts w:hint="eastAsia" w:ascii="Times New Roman" w:hAnsi="Times New Roman" w:eastAsia="宋体"/>
                <w:b w:val="0"/>
                <w:bCs w:val="0"/>
                <w:color w:val="auto"/>
                <w:sz w:val="24"/>
                <w:szCs w:val="24"/>
                <w:vertAlign w:val="superscript"/>
                <w:lang w:val="en-US" w:eastAsia="zh-CN"/>
              </w:rPr>
              <w:t>2</w:t>
            </w:r>
            <w:r>
              <w:rPr>
                <w:rFonts w:hint="eastAsia" w:ascii="Times New Roman" w:hAnsi="Times New Roman" w:eastAsia="宋体"/>
                <w:b w:val="0"/>
                <w:bCs w:val="0"/>
                <w:color w:val="auto"/>
                <w:sz w:val="24"/>
                <w:szCs w:val="24"/>
                <w:vertAlign w:val="baseline"/>
                <w:lang w:val="en-US" w:eastAsia="zh-CN"/>
              </w:rPr>
              <w:t>，</w:t>
            </w:r>
            <w:r>
              <w:rPr>
                <w:rFonts w:hint="eastAsia" w:ascii="Times New Roman" w:hAnsi="Times New Roman" w:eastAsia="宋体"/>
                <w:color w:val="auto"/>
                <w:sz w:val="24"/>
                <w:lang w:val="en-US" w:eastAsia="zh-CN"/>
              </w:rPr>
              <w:t>年产1万吨填充母料</w:t>
            </w:r>
            <w:r>
              <w:rPr>
                <w:rFonts w:hint="eastAsia" w:ascii="Times New Roman" w:hAnsi="Times New Roman" w:eastAsia="宋体"/>
                <w:b w:val="0"/>
                <w:bCs w:val="0"/>
                <w:color w:val="auto"/>
                <w:sz w:val="24"/>
                <w:szCs w:val="24"/>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（6）投资总额：项目总投资为120万元，</w:t>
            </w:r>
            <w:r>
              <w:rPr>
                <w:rFonts w:ascii="Times New Roman" w:hAnsi="Times New Roman" w:eastAsia="宋体"/>
                <w:color w:val="auto"/>
                <w:sz w:val="24"/>
                <w:szCs w:val="24"/>
              </w:rPr>
              <w:t>环保投</w:t>
            </w:r>
            <w:r>
              <w:rPr>
                <w:rFonts w:ascii="Times New Roman" w:hAnsi="Times New Roman" w:eastAsia="宋体"/>
                <w:color w:val="auto"/>
                <w:sz w:val="24"/>
                <w:szCs w:val="24"/>
                <w:highlight w:val="none"/>
              </w:rPr>
              <w:t>资</w:t>
            </w:r>
            <w:r>
              <w:rPr>
                <w:rFonts w:hint="eastAsia" w:ascii="Times New Roman" w:hAnsi="Times New Roman" w:eastAsia="宋体"/>
                <w:color w:val="auto"/>
                <w:sz w:val="24"/>
                <w:szCs w:val="24"/>
                <w:highlight w:val="none"/>
                <w:lang w:val="en-US" w:eastAsia="zh-CN"/>
              </w:rPr>
              <w:t>15.55</w:t>
            </w:r>
            <w:r>
              <w:rPr>
                <w:rFonts w:ascii="Times New Roman" w:hAnsi="Times New Roman" w:eastAsia="宋体"/>
                <w:color w:val="auto"/>
                <w:sz w:val="24"/>
                <w:szCs w:val="24"/>
                <w:highlight w:val="none"/>
              </w:rPr>
              <w:t>万元，占总投资的</w:t>
            </w:r>
            <w:r>
              <w:rPr>
                <w:rFonts w:hint="eastAsia" w:ascii="Times New Roman" w:hAnsi="Times New Roman" w:eastAsia="宋体"/>
                <w:color w:val="auto"/>
                <w:sz w:val="24"/>
                <w:szCs w:val="24"/>
                <w:highlight w:val="none"/>
                <w:lang w:val="en-US" w:eastAsia="zh-CN"/>
              </w:rPr>
              <w:t>12.96</w:t>
            </w:r>
            <w:r>
              <w:rPr>
                <w:rFonts w:ascii="Times New Roman" w:hAnsi="Times New Roman" w:eastAsia="宋体"/>
                <w:color w:val="auto"/>
                <w:sz w:val="24"/>
                <w:szCs w:val="24"/>
                <w:highlight w:val="none"/>
              </w:rPr>
              <w:t>%</w:t>
            </w:r>
            <w:r>
              <w:rPr>
                <w:rFonts w:hint="eastAsia" w:ascii="Times New Roman" w:hAnsi="Times New Roman" w:eastAsia="宋体"/>
                <w:color w:val="auto"/>
                <w:sz w:val="24"/>
                <w:szCs w:val="24"/>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0" w:leftChars="0" w:right="0" w:rightChars="0"/>
              <w:jc w:val="both"/>
              <w:textAlignment w:val="auto"/>
              <w:outlineLvl w:val="9"/>
              <w:rPr>
                <w:rFonts w:hint="eastAsia" w:ascii="Times New Roman" w:hAnsi="Times New Roman" w:eastAsia="宋体"/>
                <w:b/>
                <w:bCs/>
                <w:color w:val="auto"/>
                <w:sz w:val="24"/>
                <w:szCs w:val="24"/>
                <w:vertAlign w:val="baseline"/>
                <w:lang w:val="en-US" w:eastAsia="zh-CN"/>
              </w:rPr>
            </w:pPr>
            <w:r>
              <w:rPr>
                <w:rFonts w:hint="eastAsia" w:ascii="Times New Roman" w:hAnsi="Times New Roman" w:eastAsia="宋体"/>
                <w:b/>
                <w:bCs/>
                <w:color w:val="auto"/>
                <w:sz w:val="24"/>
                <w:szCs w:val="24"/>
                <w:vertAlign w:val="baseline"/>
                <w:lang w:val="en-US" w:eastAsia="zh-CN"/>
              </w:rPr>
              <w:t>建设内容及生产规模</w:t>
            </w:r>
          </w:p>
          <w:p>
            <w:pPr>
              <w:tabs>
                <w:tab w:val="left" w:pos="1260"/>
              </w:tabs>
              <w:autoSpaceDE w:val="0"/>
              <w:autoSpaceDN w:val="0"/>
              <w:adjustRightInd w:val="0"/>
              <w:spacing w:line="360" w:lineRule="auto"/>
              <w:ind w:firstLine="480" w:firstLineChars="200"/>
              <w:rPr>
                <w:rFonts w:hint="eastAsia" w:ascii="Times New Roman" w:hAnsi="Times New Roman" w:eastAsia="宋体"/>
                <w:bCs/>
                <w:color w:val="auto"/>
                <w:sz w:val="24"/>
                <w:lang w:val="en-US" w:eastAsia="zh-CN"/>
              </w:rPr>
            </w:pPr>
            <w:r>
              <w:rPr>
                <w:rFonts w:hint="eastAsia" w:ascii="Times New Roman" w:hAnsi="Times New Roman" w:eastAsia="宋体"/>
                <w:bCs/>
                <w:color w:val="auto"/>
                <w:sz w:val="24"/>
                <w:lang w:eastAsia="zh-CN"/>
              </w:rPr>
              <w:t>项目设置</w:t>
            </w:r>
            <w:r>
              <w:rPr>
                <w:rFonts w:hint="eastAsia" w:ascii="Times New Roman" w:hAnsi="Times New Roman" w:eastAsia="宋体"/>
                <w:bCs/>
                <w:color w:val="auto"/>
                <w:sz w:val="24"/>
                <w:lang w:val="en-US" w:eastAsia="zh-CN"/>
              </w:rPr>
              <w:t>3</w:t>
            </w:r>
            <w:r>
              <w:rPr>
                <w:rFonts w:hint="eastAsia" w:ascii="Times New Roman" w:hAnsi="Times New Roman" w:eastAsia="宋体"/>
                <w:bCs/>
                <w:color w:val="auto"/>
                <w:sz w:val="24"/>
                <w:lang w:eastAsia="zh-CN"/>
              </w:rPr>
              <w:t>条</w:t>
            </w:r>
            <w:r>
              <w:rPr>
                <w:rFonts w:hint="eastAsia" w:ascii="Times New Roman" w:hAnsi="Times New Roman" w:eastAsia="宋体"/>
                <w:color w:val="auto"/>
                <w:sz w:val="24"/>
                <w:lang w:val="en-US" w:eastAsia="zh-CN"/>
              </w:rPr>
              <w:t>填充母料生产线</w:t>
            </w:r>
            <w:r>
              <w:rPr>
                <w:rFonts w:hint="eastAsia" w:ascii="Times New Roman" w:hAnsi="Times New Roman" w:eastAsia="宋体"/>
                <w:bCs/>
                <w:color w:val="auto"/>
                <w:sz w:val="24"/>
                <w:lang w:val="en-US" w:eastAsia="zh-CN"/>
              </w:rPr>
              <w:t>，</w:t>
            </w:r>
            <w:r>
              <w:rPr>
                <w:rFonts w:hint="eastAsia" w:ascii="Times New Roman" w:hAnsi="Times New Roman" w:eastAsia="宋体"/>
                <w:color w:val="auto"/>
                <w:sz w:val="24"/>
                <w:lang w:val="en-US" w:eastAsia="zh-CN"/>
              </w:rPr>
              <w:t>年产1万吨填充母料</w:t>
            </w:r>
            <w:r>
              <w:rPr>
                <w:rFonts w:hint="eastAsia" w:ascii="Times New Roman" w:hAnsi="Times New Roman" w:eastAsia="宋体"/>
                <w:b w:val="0"/>
                <w:bCs w:val="0"/>
                <w:color w:val="auto"/>
                <w:sz w:val="24"/>
                <w:szCs w:val="24"/>
                <w:vertAlign w:val="baseline"/>
                <w:lang w:val="en-US" w:eastAsia="zh-CN"/>
              </w:rPr>
              <w:t>。</w:t>
            </w:r>
            <w:r>
              <w:rPr>
                <w:rFonts w:hint="eastAsia" w:ascii="Times New Roman" w:hAnsi="Times New Roman" w:eastAsia="宋体"/>
                <w:bCs/>
                <w:color w:val="auto"/>
                <w:sz w:val="24"/>
                <w:lang w:val="en-US" w:eastAsia="zh-CN"/>
              </w:rPr>
              <w:t>主要建设原料暂存区、生产区、成品暂存区及配套辅助工程、公用工程及环保工程等。详细建设内容见下表。</w:t>
            </w:r>
          </w:p>
          <w:p>
            <w:pPr>
              <w:tabs>
                <w:tab w:val="left" w:pos="1260"/>
              </w:tabs>
              <w:autoSpaceDE w:val="0"/>
              <w:autoSpaceDN w:val="0"/>
              <w:adjustRightInd w:val="0"/>
              <w:spacing w:line="360" w:lineRule="auto"/>
              <w:jc w:val="center"/>
              <w:rPr>
                <w:rFonts w:ascii="Times New Roman" w:hAnsi="Times New Roman" w:eastAsia="宋体"/>
                <w:b/>
                <w:color w:val="auto"/>
                <w:sz w:val="24"/>
                <w:szCs w:val="24"/>
                <w:lang w:val="zh-CN"/>
              </w:rPr>
            </w:pPr>
            <w:r>
              <w:rPr>
                <w:rFonts w:hint="eastAsia" w:ascii="Times New Roman" w:hAnsi="Times New Roman" w:eastAsia="宋体"/>
                <w:b/>
                <w:color w:val="auto"/>
                <w:kern w:val="0"/>
                <w:sz w:val="24"/>
                <w:szCs w:val="24"/>
              </w:rPr>
              <w:t>表</w:t>
            </w:r>
            <w:r>
              <w:rPr>
                <w:rFonts w:hint="eastAsia" w:ascii="Times New Roman" w:hAnsi="Times New Roman" w:eastAsia="宋体"/>
                <w:b/>
                <w:color w:val="auto"/>
                <w:kern w:val="0"/>
                <w:sz w:val="24"/>
                <w:szCs w:val="24"/>
                <w:lang w:val="en-US" w:eastAsia="zh-CN"/>
              </w:rPr>
              <w:t>2</w:t>
            </w:r>
            <w:r>
              <w:rPr>
                <w:rFonts w:hint="eastAsia" w:ascii="Times New Roman" w:hAnsi="Times New Roman" w:eastAsia="宋体"/>
                <w:b/>
                <w:color w:val="auto"/>
                <w:kern w:val="0"/>
                <w:sz w:val="24"/>
                <w:szCs w:val="24"/>
              </w:rPr>
              <w:t>-1</w:t>
            </w:r>
            <w:r>
              <w:rPr>
                <w:rFonts w:hint="eastAsia" w:ascii="Times New Roman" w:hAnsi="Times New Roman" w:eastAsia="宋体"/>
                <w:b/>
                <w:color w:val="auto"/>
                <w:kern w:val="0"/>
                <w:sz w:val="24"/>
                <w:szCs w:val="24"/>
                <w:lang w:val="en-US" w:eastAsia="zh-CN"/>
              </w:rPr>
              <w:t xml:space="preserve">  </w:t>
            </w:r>
            <w:r>
              <w:rPr>
                <w:rFonts w:hint="eastAsia" w:ascii="Times New Roman" w:hAnsi="Times New Roman" w:eastAsia="宋体"/>
                <w:b/>
                <w:color w:val="auto"/>
                <w:kern w:val="0"/>
                <w:sz w:val="24"/>
                <w:szCs w:val="24"/>
              </w:rPr>
              <w:t>建设内容基本情况表</w:t>
            </w:r>
          </w:p>
          <w:tbl>
            <w:tblPr>
              <w:tblStyle w:val="18"/>
              <w:tblW w:w="8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303"/>
              <w:gridCol w:w="5490"/>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7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宋体"/>
                      <w:b/>
                      <w:color w:val="auto"/>
                      <w:szCs w:val="21"/>
                    </w:rPr>
                  </w:pPr>
                  <w:r>
                    <w:rPr>
                      <w:rFonts w:ascii="Times New Roman" w:hAnsi="Times New Roman" w:eastAsia="宋体"/>
                      <w:b/>
                      <w:color w:val="auto"/>
                      <w:szCs w:val="21"/>
                    </w:rPr>
                    <w:t>类别</w:t>
                  </w:r>
                </w:p>
              </w:tc>
              <w:tc>
                <w:tcPr>
                  <w:tcW w:w="13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宋体"/>
                      <w:b/>
                      <w:color w:val="auto"/>
                      <w:szCs w:val="21"/>
                    </w:rPr>
                  </w:pPr>
                  <w:r>
                    <w:rPr>
                      <w:rFonts w:ascii="Times New Roman" w:hAnsi="Times New Roman" w:eastAsia="宋体"/>
                      <w:b/>
                      <w:color w:val="auto"/>
                      <w:szCs w:val="21"/>
                    </w:rPr>
                    <w:t>名称</w:t>
                  </w:r>
                </w:p>
              </w:tc>
              <w:tc>
                <w:tcPr>
                  <w:tcW w:w="54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宋体"/>
                      <w:b/>
                      <w:color w:val="auto"/>
                      <w:szCs w:val="21"/>
                    </w:rPr>
                  </w:pPr>
                  <w:r>
                    <w:rPr>
                      <w:rFonts w:ascii="Times New Roman" w:hAnsi="Times New Roman" w:eastAsia="宋体"/>
                      <w:b/>
                      <w:color w:val="auto"/>
                      <w:szCs w:val="21"/>
                    </w:rPr>
                    <w:t>建设内容及规模</w:t>
                  </w:r>
                </w:p>
              </w:tc>
              <w:tc>
                <w:tcPr>
                  <w:tcW w:w="7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b/>
                      <w:color w:val="auto"/>
                      <w:szCs w:val="21"/>
                      <w:lang w:eastAsia="zh-CN"/>
                    </w:rPr>
                  </w:pPr>
                  <w:r>
                    <w:rPr>
                      <w:rFonts w:hint="eastAsia" w:ascii="Times New Roman" w:hAnsi="Times New Roman" w:eastAsia="宋体"/>
                      <w:b/>
                      <w:color w:val="auto"/>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67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olor w:val="auto"/>
                      <w:szCs w:val="21"/>
                      <w:lang w:eastAsia="zh-CN"/>
                    </w:rPr>
                  </w:pPr>
                  <w:r>
                    <w:rPr>
                      <w:rFonts w:hint="eastAsia" w:ascii="Times New Roman" w:hAnsi="Times New Roman" w:eastAsia="宋体"/>
                      <w:color w:val="auto"/>
                      <w:szCs w:val="21"/>
                      <w:lang w:eastAsia="zh-CN"/>
                    </w:rPr>
                    <w:t>主体工程</w:t>
                  </w:r>
                </w:p>
              </w:tc>
              <w:tc>
                <w:tcPr>
                  <w:tcW w:w="13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olor w:val="auto"/>
                      <w:szCs w:val="21"/>
                      <w:lang w:eastAsia="zh-CN"/>
                    </w:rPr>
                  </w:pPr>
                  <w:r>
                    <w:rPr>
                      <w:rFonts w:hint="eastAsia" w:ascii="Times New Roman" w:hAnsi="Times New Roman" w:eastAsia="宋体"/>
                      <w:color w:val="auto"/>
                      <w:szCs w:val="21"/>
                      <w:lang w:eastAsia="zh-CN"/>
                    </w:rPr>
                    <w:t>生产区</w:t>
                  </w:r>
                </w:p>
              </w:tc>
              <w:tc>
                <w:tcPr>
                  <w:tcW w:w="5490" w:type="dxa"/>
                  <w:vAlign w:val="center"/>
                </w:tcPr>
                <w:p>
                  <w:pPr>
                    <w:keepNext w:val="0"/>
                    <w:keepLines w:val="0"/>
                    <w:pageBreakBefore w:val="0"/>
                    <w:widowControl w:val="0"/>
                    <w:kinsoku/>
                    <w:wordWrap/>
                    <w:overflowPunct/>
                    <w:topLinePunct w:val="0"/>
                    <w:autoSpaceDE/>
                    <w:autoSpaceDN/>
                    <w:bidi w:val="0"/>
                    <w:adjustRightInd w:val="0"/>
                    <w:snapToGrid w:val="0"/>
                    <w:spacing w:line="228" w:lineRule="auto"/>
                    <w:ind w:left="0" w:leftChars="0" w:right="0" w:rightChars="0" w:firstLine="0" w:firstLineChars="0"/>
                    <w:jc w:val="center"/>
                    <w:textAlignment w:val="auto"/>
                    <w:outlineLvl w:val="9"/>
                    <w:rPr>
                      <w:rFonts w:hint="eastAsia" w:ascii="Times New Roman" w:hAnsi="Times New Roman" w:eastAsia="宋体"/>
                      <w:color w:val="auto"/>
                      <w:szCs w:val="21"/>
                      <w:lang w:val="en-US" w:eastAsia="zh-CN"/>
                    </w:rPr>
                  </w:pPr>
                  <w:r>
                    <w:rPr>
                      <w:rFonts w:hint="eastAsia" w:ascii="Times New Roman" w:hAnsi="Times New Roman" w:eastAsia="宋体"/>
                      <w:color w:val="auto"/>
                      <w:szCs w:val="21"/>
                      <w:lang w:val="en-US" w:eastAsia="zh-CN"/>
                    </w:rPr>
                    <w:t>建筑面积约为1100m</w:t>
                  </w:r>
                  <w:r>
                    <w:rPr>
                      <w:rFonts w:hint="eastAsia" w:ascii="Times New Roman" w:hAnsi="Times New Roman" w:eastAsia="宋体"/>
                      <w:color w:val="auto"/>
                      <w:szCs w:val="21"/>
                      <w:vertAlign w:val="superscript"/>
                      <w:lang w:val="en-US" w:eastAsia="zh-CN"/>
                    </w:rPr>
                    <w:t>2</w:t>
                  </w:r>
                  <w:r>
                    <w:rPr>
                      <w:rFonts w:hint="eastAsia" w:ascii="Times New Roman" w:hAnsi="Times New Roman" w:eastAsia="宋体"/>
                      <w:color w:val="auto"/>
                      <w:szCs w:val="21"/>
                      <w:lang w:val="en-US" w:eastAsia="zh-CN"/>
                    </w:rPr>
                    <w:t>，生产车间四面围挡加装彩钢瓦顶棚，为1F钢材结构，布置3条生产线。主要设置电葫芦、上料机、混合机、单螺杆挤出机、皮带、切料机、振动筛、提升机及打包机等。</w:t>
                  </w:r>
                </w:p>
              </w:tc>
              <w:tc>
                <w:tcPr>
                  <w:tcW w:w="7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宋体"/>
                      <w:color w:val="auto"/>
                      <w:szCs w:val="21"/>
                    </w:rPr>
                  </w:pPr>
                  <w:r>
                    <w:rPr>
                      <w:rFonts w:hint="eastAsia" w:ascii="Times New Roman" w:hAnsi="Times New Roman" w:eastAsia="宋体"/>
                      <w:color w:val="auto"/>
                      <w:szCs w:val="21"/>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7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olor w:val="auto"/>
                      <w:lang w:eastAsia="zh-CN"/>
                    </w:rPr>
                  </w:pPr>
                  <w:r>
                    <w:rPr>
                      <w:rFonts w:hint="eastAsia" w:ascii="Times New Roman" w:hAnsi="Times New Roman" w:eastAsia="宋体"/>
                      <w:color w:val="auto"/>
                      <w:lang w:eastAsia="zh-CN"/>
                    </w:rPr>
                    <w:t>储运工程</w:t>
                  </w:r>
                </w:p>
              </w:tc>
              <w:tc>
                <w:tcPr>
                  <w:tcW w:w="13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olor w:val="auto"/>
                      <w:szCs w:val="21"/>
                      <w:lang w:eastAsia="zh-CN"/>
                    </w:rPr>
                  </w:pPr>
                  <w:r>
                    <w:rPr>
                      <w:rFonts w:hint="eastAsia" w:ascii="Times New Roman" w:hAnsi="Times New Roman" w:eastAsia="宋体"/>
                      <w:color w:val="auto"/>
                      <w:szCs w:val="21"/>
                      <w:lang w:val="en-US" w:eastAsia="zh-CN"/>
                    </w:rPr>
                    <w:t>原料暂存区</w:t>
                  </w:r>
                </w:p>
              </w:tc>
              <w:tc>
                <w:tcPr>
                  <w:tcW w:w="5490" w:type="dxa"/>
                  <w:vAlign w:val="center"/>
                </w:tcPr>
                <w:p>
                  <w:pPr>
                    <w:keepNext w:val="0"/>
                    <w:keepLines w:val="0"/>
                    <w:pageBreakBefore w:val="0"/>
                    <w:widowControl w:val="0"/>
                    <w:kinsoku/>
                    <w:wordWrap/>
                    <w:overflowPunct/>
                    <w:topLinePunct w:val="0"/>
                    <w:autoSpaceDE/>
                    <w:autoSpaceDN/>
                    <w:bidi w:val="0"/>
                    <w:adjustRightInd w:val="0"/>
                    <w:snapToGrid w:val="0"/>
                    <w:spacing w:line="228" w:lineRule="auto"/>
                    <w:ind w:left="0" w:leftChars="0" w:right="0" w:rightChars="0" w:firstLine="0" w:firstLineChars="0"/>
                    <w:jc w:val="center"/>
                    <w:textAlignment w:val="auto"/>
                    <w:outlineLvl w:val="9"/>
                    <w:rPr>
                      <w:rFonts w:hint="eastAsia" w:ascii="Times New Roman" w:hAnsi="Times New Roman" w:eastAsia="宋体"/>
                      <w:color w:val="auto"/>
                      <w:szCs w:val="21"/>
                      <w:lang w:eastAsia="zh-CN"/>
                    </w:rPr>
                  </w:pPr>
                  <w:r>
                    <w:rPr>
                      <w:rFonts w:hint="eastAsia" w:ascii="Times New Roman" w:hAnsi="Times New Roman" w:eastAsia="宋体"/>
                      <w:color w:val="auto"/>
                      <w:szCs w:val="21"/>
                      <w:lang w:val="en-US" w:eastAsia="zh-CN"/>
                    </w:rPr>
                    <w:t>建筑面积约200m</w:t>
                  </w:r>
                  <w:r>
                    <w:rPr>
                      <w:rFonts w:hint="eastAsia" w:ascii="Times New Roman" w:hAnsi="Times New Roman" w:eastAsia="宋体"/>
                      <w:color w:val="auto"/>
                      <w:szCs w:val="21"/>
                      <w:vertAlign w:val="superscript"/>
                      <w:lang w:val="en-US" w:eastAsia="zh-CN"/>
                    </w:rPr>
                    <w:t>2</w:t>
                  </w:r>
                  <w:r>
                    <w:rPr>
                      <w:rFonts w:hint="eastAsia" w:ascii="Times New Roman" w:hAnsi="Times New Roman" w:eastAsia="宋体"/>
                      <w:color w:val="auto"/>
                      <w:szCs w:val="21"/>
                      <w:lang w:val="en-US" w:eastAsia="zh-CN"/>
                    </w:rPr>
                    <w:t>，钢架结构，设置进出口通道。</w:t>
                  </w:r>
                </w:p>
              </w:tc>
              <w:tc>
                <w:tcPr>
                  <w:tcW w:w="7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olor w:val="auto"/>
                      <w:szCs w:val="21"/>
                      <w:lang w:val="en-US" w:eastAsia="zh-CN"/>
                    </w:rPr>
                  </w:pPr>
                  <w:r>
                    <w:rPr>
                      <w:rFonts w:hint="eastAsia" w:ascii="Times New Roman" w:hAnsi="Times New Roman" w:eastAsia="宋体"/>
                      <w:color w:val="auto"/>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7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olor w:val="auto"/>
                      <w:lang w:eastAsia="zh-CN"/>
                    </w:rPr>
                  </w:pPr>
                </w:p>
              </w:tc>
              <w:tc>
                <w:tcPr>
                  <w:tcW w:w="13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olor w:val="auto"/>
                      <w:szCs w:val="21"/>
                      <w:lang w:eastAsia="zh-CN"/>
                    </w:rPr>
                  </w:pPr>
                  <w:r>
                    <w:rPr>
                      <w:rFonts w:hint="eastAsia" w:ascii="Times New Roman" w:hAnsi="Times New Roman" w:eastAsia="宋体"/>
                      <w:color w:val="auto"/>
                      <w:szCs w:val="21"/>
                      <w:lang w:eastAsia="zh-CN"/>
                    </w:rPr>
                    <w:t>成品暂存区</w:t>
                  </w:r>
                </w:p>
              </w:tc>
              <w:tc>
                <w:tcPr>
                  <w:tcW w:w="5490" w:type="dxa"/>
                  <w:vAlign w:val="center"/>
                </w:tcPr>
                <w:p>
                  <w:pPr>
                    <w:keepNext w:val="0"/>
                    <w:keepLines w:val="0"/>
                    <w:pageBreakBefore w:val="0"/>
                    <w:widowControl w:val="0"/>
                    <w:kinsoku/>
                    <w:wordWrap/>
                    <w:overflowPunct/>
                    <w:topLinePunct w:val="0"/>
                    <w:autoSpaceDE/>
                    <w:autoSpaceDN/>
                    <w:bidi w:val="0"/>
                    <w:adjustRightInd w:val="0"/>
                    <w:snapToGrid w:val="0"/>
                    <w:spacing w:line="228" w:lineRule="auto"/>
                    <w:ind w:left="0" w:leftChars="0" w:right="0" w:rightChars="0" w:firstLine="0" w:firstLineChars="0"/>
                    <w:jc w:val="center"/>
                    <w:textAlignment w:val="auto"/>
                    <w:outlineLvl w:val="9"/>
                    <w:rPr>
                      <w:rFonts w:hint="eastAsia" w:ascii="Times New Roman" w:hAnsi="Times New Roman" w:eastAsia="宋体"/>
                      <w:color w:val="auto"/>
                      <w:szCs w:val="21"/>
                      <w:lang w:val="en-US" w:eastAsia="zh-CN"/>
                    </w:rPr>
                  </w:pPr>
                  <w:r>
                    <w:rPr>
                      <w:rFonts w:hint="eastAsia" w:ascii="Times New Roman" w:hAnsi="Times New Roman" w:eastAsia="宋体"/>
                      <w:color w:val="auto"/>
                      <w:szCs w:val="21"/>
                      <w:lang w:eastAsia="zh-CN"/>
                    </w:rPr>
                    <w:t>位于生产区西南侧，用于堆放产品，三面围挡</w:t>
                  </w:r>
                  <w:r>
                    <w:rPr>
                      <w:rFonts w:hint="eastAsia" w:ascii="Times New Roman" w:hAnsi="Times New Roman" w:eastAsia="宋体"/>
                      <w:color w:val="auto"/>
                      <w:szCs w:val="21"/>
                      <w:lang w:val="en-US" w:eastAsia="zh-CN"/>
                    </w:rPr>
                    <w:t>+顶棚，钢架结构</w:t>
                  </w:r>
                  <w:r>
                    <w:rPr>
                      <w:rFonts w:hint="eastAsia" w:ascii="Times New Roman" w:hAnsi="Times New Roman" w:eastAsia="宋体"/>
                      <w:color w:val="auto"/>
                      <w:szCs w:val="21"/>
                      <w:lang w:eastAsia="zh-CN"/>
                    </w:rPr>
                    <w:t>，周边设置雨水沟。</w:t>
                  </w:r>
                  <w:r>
                    <w:rPr>
                      <w:rFonts w:hint="eastAsia" w:ascii="Times New Roman" w:hAnsi="Times New Roman" w:eastAsia="宋体"/>
                      <w:color w:val="auto"/>
                      <w:szCs w:val="21"/>
                      <w:lang w:val="en-US" w:eastAsia="zh-CN"/>
                    </w:rPr>
                    <w:t>建筑</w:t>
                  </w:r>
                  <w:r>
                    <w:rPr>
                      <w:rFonts w:hint="eastAsia" w:ascii="Times New Roman" w:hAnsi="Times New Roman" w:eastAsia="宋体"/>
                      <w:color w:val="auto"/>
                      <w:szCs w:val="21"/>
                      <w:lang w:eastAsia="zh-CN"/>
                    </w:rPr>
                    <w:t>面积约为</w:t>
                  </w:r>
                  <w:r>
                    <w:rPr>
                      <w:rFonts w:hint="eastAsia" w:ascii="Times New Roman" w:hAnsi="Times New Roman" w:eastAsia="宋体"/>
                      <w:color w:val="auto"/>
                      <w:szCs w:val="21"/>
                      <w:lang w:val="en-US" w:eastAsia="zh-CN"/>
                    </w:rPr>
                    <w:t>500m</w:t>
                  </w:r>
                  <w:r>
                    <w:rPr>
                      <w:rFonts w:hint="eastAsia" w:ascii="Times New Roman" w:hAnsi="Times New Roman" w:eastAsia="宋体"/>
                      <w:color w:val="auto"/>
                      <w:szCs w:val="21"/>
                      <w:vertAlign w:val="superscript"/>
                      <w:lang w:val="en-US" w:eastAsia="zh-CN"/>
                    </w:rPr>
                    <w:t>2</w:t>
                  </w:r>
                  <w:r>
                    <w:rPr>
                      <w:rFonts w:hint="eastAsia" w:ascii="Times New Roman" w:hAnsi="Times New Roman" w:eastAsia="宋体"/>
                      <w:color w:val="auto"/>
                      <w:szCs w:val="21"/>
                      <w:lang w:val="en-US" w:eastAsia="zh-CN"/>
                    </w:rPr>
                    <w:t>。</w:t>
                  </w:r>
                </w:p>
              </w:tc>
              <w:tc>
                <w:tcPr>
                  <w:tcW w:w="7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olor w:val="auto"/>
                      <w:szCs w:val="21"/>
                      <w:lang w:eastAsia="zh-CN"/>
                    </w:rPr>
                  </w:pPr>
                  <w:r>
                    <w:rPr>
                      <w:rFonts w:hint="eastAsia" w:ascii="Times New Roman" w:hAnsi="Times New Roman" w:eastAsia="宋体"/>
                      <w:color w:val="auto"/>
                      <w:szCs w:val="21"/>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67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宋体"/>
                      <w:color w:val="auto"/>
                      <w:szCs w:val="21"/>
                    </w:rPr>
                  </w:pPr>
                  <w:r>
                    <w:rPr>
                      <w:rFonts w:hint="eastAsia" w:ascii="Times New Roman" w:hAnsi="Times New Roman" w:eastAsia="宋体"/>
                      <w:color w:val="auto"/>
                      <w:szCs w:val="21"/>
                    </w:rPr>
                    <w:t>辅助工程</w:t>
                  </w:r>
                </w:p>
              </w:tc>
              <w:tc>
                <w:tcPr>
                  <w:tcW w:w="13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olor w:val="auto"/>
                      <w:szCs w:val="21"/>
                      <w:lang w:eastAsia="zh-CN"/>
                    </w:rPr>
                  </w:pPr>
                  <w:r>
                    <w:rPr>
                      <w:rFonts w:hint="eastAsia" w:ascii="Times New Roman" w:hAnsi="Times New Roman" w:eastAsia="宋体"/>
                      <w:color w:val="auto"/>
                      <w:szCs w:val="21"/>
                      <w:lang w:eastAsia="zh-CN"/>
                    </w:rPr>
                    <w:t>办公区</w:t>
                  </w:r>
                </w:p>
              </w:tc>
              <w:tc>
                <w:tcPr>
                  <w:tcW w:w="54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olor w:val="auto"/>
                      <w:szCs w:val="21"/>
                      <w:lang w:val="en-US" w:eastAsia="zh-CN"/>
                    </w:rPr>
                  </w:pPr>
                  <w:r>
                    <w:rPr>
                      <w:rFonts w:hint="eastAsia" w:ascii="Times New Roman" w:hAnsi="Times New Roman" w:eastAsia="宋体"/>
                      <w:color w:val="auto"/>
                      <w:szCs w:val="21"/>
                      <w:lang w:val="en-US" w:eastAsia="zh-CN"/>
                    </w:rPr>
                    <w:t>依托石粉厂设施。建筑面积130m</w:t>
                  </w:r>
                  <w:r>
                    <w:rPr>
                      <w:rFonts w:hint="eastAsia" w:ascii="Times New Roman" w:hAnsi="Times New Roman" w:eastAsia="宋体"/>
                      <w:color w:val="auto"/>
                      <w:szCs w:val="21"/>
                      <w:vertAlign w:val="superscript"/>
                      <w:lang w:val="en-US" w:eastAsia="zh-CN"/>
                    </w:rPr>
                    <w:t>2</w:t>
                  </w:r>
                  <w:r>
                    <w:rPr>
                      <w:rFonts w:hint="eastAsia" w:ascii="Times New Roman" w:hAnsi="Times New Roman" w:eastAsia="宋体"/>
                      <w:color w:val="auto"/>
                      <w:szCs w:val="21"/>
                      <w:lang w:val="en-US" w:eastAsia="zh-CN"/>
                    </w:rPr>
                    <w:t>，砖混结构</w:t>
                  </w:r>
                </w:p>
              </w:tc>
              <w:tc>
                <w:tcPr>
                  <w:tcW w:w="7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olor w:val="auto"/>
                      <w:szCs w:val="21"/>
                      <w:lang w:eastAsia="zh-CN"/>
                    </w:rPr>
                  </w:pPr>
                  <w:r>
                    <w:rPr>
                      <w:rFonts w:hint="eastAsia" w:ascii="Times New Roman" w:hAnsi="Times New Roman" w:eastAsia="宋体"/>
                      <w:color w:val="auto"/>
                      <w:szCs w:val="21"/>
                      <w:lang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olor w:val="auto"/>
                      <w:szCs w:val="21"/>
                    </w:rPr>
                  </w:pPr>
                </w:p>
              </w:tc>
              <w:tc>
                <w:tcPr>
                  <w:tcW w:w="13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olor w:val="auto"/>
                      <w:szCs w:val="21"/>
                      <w:lang w:eastAsia="zh-CN"/>
                    </w:rPr>
                  </w:pPr>
                  <w:r>
                    <w:rPr>
                      <w:rFonts w:hint="eastAsia" w:ascii="Times New Roman" w:hAnsi="Times New Roman" w:eastAsia="宋体"/>
                      <w:color w:val="auto"/>
                      <w:szCs w:val="21"/>
                      <w:lang w:eastAsia="zh-CN"/>
                    </w:rPr>
                    <w:t>厂区道路</w:t>
                  </w:r>
                </w:p>
              </w:tc>
              <w:tc>
                <w:tcPr>
                  <w:tcW w:w="54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olor w:val="auto"/>
                      <w:szCs w:val="21"/>
                      <w:lang w:val="en-US" w:eastAsia="zh-CN"/>
                    </w:rPr>
                  </w:pPr>
                  <w:r>
                    <w:rPr>
                      <w:rFonts w:hint="eastAsia" w:ascii="Times New Roman" w:hAnsi="Times New Roman" w:eastAsia="宋体"/>
                      <w:color w:val="auto"/>
                      <w:szCs w:val="21"/>
                      <w:lang w:val="en-US" w:eastAsia="zh-CN"/>
                    </w:rPr>
                    <w:t>混凝土路面，道路边设置截排水沟，道路长100m</w:t>
                  </w:r>
                </w:p>
              </w:tc>
              <w:tc>
                <w:tcPr>
                  <w:tcW w:w="7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olor w:val="auto"/>
                      <w:szCs w:val="21"/>
                      <w:lang w:eastAsia="zh-CN"/>
                    </w:rPr>
                  </w:pPr>
                  <w:r>
                    <w:rPr>
                      <w:rFonts w:hint="eastAsia" w:ascii="Times New Roman" w:hAnsi="Times New Roman" w:eastAsia="宋体"/>
                      <w:color w:val="auto"/>
                      <w:szCs w:val="21"/>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olor w:val="auto"/>
                      <w:szCs w:val="21"/>
                    </w:rPr>
                  </w:pPr>
                </w:p>
              </w:tc>
              <w:tc>
                <w:tcPr>
                  <w:tcW w:w="13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olor w:val="auto"/>
                      <w:szCs w:val="21"/>
                      <w:lang w:eastAsia="zh-CN"/>
                    </w:rPr>
                  </w:pPr>
                  <w:r>
                    <w:rPr>
                      <w:rFonts w:hint="eastAsia" w:ascii="Times New Roman" w:hAnsi="Times New Roman" w:eastAsia="宋体"/>
                      <w:color w:val="auto"/>
                      <w:szCs w:val="21"/>
                      <w:lang w:eastAsia="zh-CN"/>
                    </w:rPr>
                    <w:t>停车坪</w:t>
                  </w:r>
                </w:p>
              </w:tc>
              <w:tc>
                <w:tcPr>
                  <w:tcW w:w="54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olor w:val="auto"/>
                      <w:szCs w:val="21"/>
                      <w:lang w:val="en-US" w:eastAsia="zh-CN"/>
                    </w:rPr>
                  </w:pPr>
                  <w:r>
                    <w:rPr>
                      <w:rFonts w:hint="eastAsia" w:ascii="Times New Roman" w:hAnsi="Times New Roman" w:eastAsia="宋体"/>
                      <w:color w:val="auto"/>
                      <w:szCs w:val="21"/>
                      <w:lang w:val="en-US" w:eastAsia="zh-CN"/>
                    </w:rPr>
                    <w:t>依托石粉厂设施，建筑面积300m</w:t>
                  </w:r>
                  <w:r>
                    <w:rPr>
                      <w:rFonts w:hint="eastAsia" w:ascii="Times New Roman" w:hAnsi="Times New Roman" w:eastAsia="宋体"/>
                      <w:color w:val="auto"/>
                      <w:szCs w:val="21"/>
                      <w:vertAlign w:val="superscript"/>
                      <w:lang w:val="en-US" w:eastAsia="zh-CN"/>
                    </w:rPr>
                    <w:t>2</w:t>
                  </w:r>
                </w:p>
              </w:tc>
              <w:tc>
                <w:tcPr>
                  <w:tcW w:w="7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olor w:val="auto"/>
                      <w:szCs w:val="21"/>
                      <w:lang w:eastAsia="zh-CN"/>
                    </w:rPr>
                  </w:pPr>
                  <w:r>
                    <w:rPr>
                      <w:rFonts w:hint="eastAsia" w:ascii="Times New Roman" w:hAnsi="Times New Roman" w:eastAsia="宋体"/>
                      <w:color w:val="auto"/>
                      <w:szCs w:val="21"/>
                      <w:lang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67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宋体"/>
                      <w:color w:val="auto"/>
                      <w:szCs w:val="21"/>
                    </w:rPr>
                  </w:pPr>
                  <w:r>
                    <w:rPr>
                      <w:rFonts w:hint="eastAsia" w:ascii="Times New Roman" w:hAnsi="Times New Roman" w:eastAsia="宋体"/>
                      <w:color w:val="auto"/>
                      <w:szCs w:val="21"/>
                    </w:rPr>
                    <w:t>公用工程</w:t>
                  </w:r>
                </w:p>
              </w:tc>
              <w:tc>
                <w:tcPr>
                  <w:tcW w:w="13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宋体"/>
                      <w:color w:val="auto"/>
                      <w:szCs w:val="21"/>
                    </w:rPr>
                  </w:pPr>
                  <w:r>
                    <w:rPr>
                      <w:rFonts w:ascii="Times New Roman" w:hAnsi="Times New Roman" w:eastAsia="宋体"/>
                      <w:color w:val="auto"/>
                      <w:szCs w:val="21"/>
                    </w:rPr>
                    <w:t>供电</w:t>
                  </w:r>
                </w:p>
              </w:tc>
              <w:tc>
                <w:tcPr>
                  <w:tcW w:w="54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olor w:val="auto"/>
                      <w:szCs w:val="21"/>
                      <w:lang w:eastAsia="zh-CN"/>
                    </w:rPr>
                  </w:pPr>
                  <w:r>
                    <w:rPr>
                      <w:rFonts w:hint="eastAsia" w:ascii="Times New Roman" w:hAnsi="Times New Roman" w:eastAsia="宋体"/>
                      <w:color w:val="auto"/>
                      <w:szCs w:val="21"/>
                      <w:lang w:eastAsia="zh-CN"/>
                    </w:rPr>
                    <w:t>项目区供电从附近的电网接入，设置1 台250KVA的变压器，供给整个项目用电，可满足供电需求</w:t>
                  </w:r>
                </w:p>
              </w:tc>
              <w:tc>
                <w:tcPr>
                  <w:tcW w:w="7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olor w:val="auto"/>
                      <w:szCs w:val="21"/>
                    </w:rPr>
                  </w:pPr>
                  <w:r>
                    <w:rPr>
                      <w:rFonts w:hint="eastAsia" w:ascii="Times New Roman" w:hAnsi="Times New Roman" w:eastAsia="宋体"/>
                      <w:color w:val="auto"/>
                      <w:szCs w:val="21"/>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7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宋体"/>
                      <w:color w:val="auto"/>
                      <w:szCs w:val="21"/>
                    </w:rPr>
                  </w:pPr>
                </w:p>
              </w:tc>
              <w:tc>
                <w:tcPr>
                  <w:tcW w:w="13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宋体"/>
                      <w:color w:val="auto"/>
                      <w:szCs w:val="21"/>
                    </w:rPr>
                  </w:pPr>
                  <w:r>
                    <w:rPr>
                      <w:rFonts w:ascii="Times New Roman" w:hAnsi="Times New Roman" w:eastAsia="宋体"/>
                      <w:color w:val="auto"/>
                      <w:szCs w:val="21"/>
                    </w:rPr>
                    <w:t>供水</w:t>
                  </w:r>
                </w:p>
              </w:tc>
              <w:tc>
                <w:tcPr>
                  <w:tcW w:w="54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olor w:val="auto"/>
                      <w:szCs w:val="21"/>
                      <w:lang w:val="en-US" w:eastAsia="zh-CN"/>
                    </w:rPr>
                  </w:pPr>
                  <w:r>
                    <w:rPr>
                      <w:rFonts w:hint="eastAsia" w:ascii="Times New Roman" w:hAnsi="Times New Roman" w:eastAsia="宋体"/>
                      <w:color w:val="auto"/>
                      <w:szCs w:val="21"/>
                      <w:lang w:val="en-US" w:eastAsia="zh-CN"/>
                    </w:rPr>
                    <w:t>项目用水由周边自来水供给</w:t>
                  </w:r>
                </w:p>
              </w:tc>
              <w:tc>
                <w:tcPr>
                  <w:tcW w:w="7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olor w:val="auto"/>
                      <w:szCs w:val="21"/>
                    </w:rPr>
                  </w:pPr>
                  <w:r>
                    <w:rPr>
                      <w:rFonts w:hint="eastAsia" w:ascii="Times New Roman" w:hAnsi="Times New Roman" w:eastAsia="宋体"/>
                      <w:color w:val="auto"/>
                      <w:szCs w:val="21"/>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67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宋体"/>
                      <w:color w:val="auto"/>
                      <w:szCs w:val="21"/>
                    </w:rPr>
                  </w:pPr>
                </w:p>
              </w:tc>
              <w:tc>
                <w:tcPr>
                  <w:tcW w:w="13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宋体"/>
                      <w:color w:val="auto"/>
                      <w:szCs w:val="21"/>
                    </w:rPr>
                  </w:pPr>
                  <w:r>
                    <w:rPr>
                      <w:rFonts w:ascii="Times New Roman" w:hAnsi="Times New Roman" w:eastAsia="宋体"/>
                      <w:color w:val="auto"/>
                      <w:szCs w:val="21"/>
                    </w:rPr>
                    <w:t>排水</w:t>
                  </w:r>
                </w:p>
              </w:tc>
              <w:tc>
                <w:tcPr>
                  <w:tcW w:w="54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olor w:val="auto"/>
                      <w:szCs w:val="21"/>
                      <w:lang w:eastAsia="zh-CN"/>
                    </w:rPr>
                  </w:pPr>
                  <w:r>
                    <w:rPr>
                      <w:rFonts w:hint="eastAsia" w:ascii="Times New Roman" w:hAnsi="Times New Roman" w:eastAsia="宋体"/>
                      <w:color w:val="auto"/>
                      <w:szCs w:val="21"/>
                      <w:lang w:val="en-US" w:eastAsia="zh-CN"/>
                    </w:rPr>
                    <w:t>设置雨污分流系统；生活污水进入化粪池（容积2m</w:t>
                  </w:r>
                  <w:r>
                    <w:rPr>
                      <w:rFonts w:hint="eastAsia" w:ascii="Times New Roman" w:hAnsi="Times New Roman" w:eastAsia="宋体"/>
                      <w:color w:val="auto"/>
                      <w:szCs w:val="21"/>
                      <w:vertAlign w:val="superscript"/>
                      <w:lang w:val="en-US" w:eastAsia="zh-CN"/>
                    </w:rPr>
                    <w:t>3</w:t>
                  </w:r>
                  <w:r>
                    <w:rPr>
                      <w:rFonts w:hint="eastAsia" w:ascii="Times New Roman" w:hAnsi="Times New Roman" w:eastAsia="宋体"/>
                      <w:color w:val="auto"/>
                      <w:szCs w:val="21"/>
                      <w:lang w:val="en-US" w:eastAsia="zh-CN"/>
                    </w:rPr>
                    <w:t>）预处理，</w:t>
                  </w:r>
                  <w:r>
                    <w:rPr>
                      <w:rFonts w:hint="eastAsia" w:ascii="Times New Roman" w:hAnsi="Times New Roman" w:eastAsia="宋体"/>
                      <w:b w:val="0"/>
                      <w:bCs w:val="0"/>
                      <w:color w:val="auto"/>
                      <w:sz w:val="21"/>
                      <w:szCs w:val="21"/>
                      <w:highlight w:val="none"/>
                      <w:vertAlign w:val="baseline"/>
                      <w:lang w:val="en-US" w:eastAsia="zh-CN"/>
                    </w:rPr>
                    <w:t>后进入一体化污水处理设备处理（处理规模2m</w:t>
                  </w:r>
                  <w:r>
                    <w:rPr>
                      <w:rFonts w:hint="eastAsia" w:ascii="Times New Roman" w:hAnsi="Times New Roman" w:eastAsia="宋体"/>
                      <w:b w:val="0"/>
                      <w:bCs w:val="0"/>
                      <w:color w:val="auto"/>
                      <w:sz w:val="21"/>
                      <w:szCs w:val="21"/>
                      <w:highlight w:val="none"/>
                      <w:vertAlign w:val="superscript"/>
                      <w:lang w:val="en-US" w:eastAsia="zh-CN"/>
                    </w:rPr>
                    <w:t>3</w:t>
                  </w:r>
                  <w:r>
                    <w:rPr>
                      <w:rFonts w:hint="eastAsia" w:ascii="Times New Roman" w:hAnsi="Times New Roman" w:eastAsia="宋体"/>
                      <w:b w:val="0"/>
                      <w:bCs w:val="0"/>
                      <w:color w:val="auto"/>
                      <w:sz w:val="21"/>
                      <w:szCs w:val="21"/>
                      <w:highlight w:val="none"/>
                      <w:vertAlign w:val="baseline"/>
                      <w:lang w:val="en-US" w:eastAsia="zh-CN"/>
                    </w:rPr>
                    <w:t>/d），最终回用于场地洒水降尘，不外排</w:t>
                  </w:r>
                  <w:r>
                    <w:rPr>
                      <w:rFonts w:hint="eastAsia" w:ascii="Times New Roman" w:hAnsi="Times New Roman" w:eastAsia="宋体"/>
                      <w:color w:val="auto"/>
                      <w:szCs w:val="21"/>
                      <w:lang w:val="en-US" w:eastAsia="zh-CN"/>
                    </w:rPr>
                    <w:t>。</w:t>
                  </w:r>
                </w:p>
              </w:tc>
              <w:tc>
                <w:tcPr>
                  <w:tcW w:w="7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olor w:val="auto"/>
                      <w:szCs w:val="21"/>
                      <w:lang w:eastAsia="zh-CN"/>
                    </w:rPr>
                  </w:pPr>
                  <w:r>
                    <w:rPr>
                      <w:rFonts w:hint="eastAsia" w:ascii="Times New Roman" w:hAnsi="Times New Roman" w:eastAsia="宋体"/>
                      <w:color w:val="auto"/>
                      <w:szCs w:val="21"/>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67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olor w:val="auto"/>
                      <w:szCs w:val="21"/>
                      <w:lang w:eastAsia="zh-CN"/>
                    </w:rPr>
                  </w:pPr>
                  <w:r>
                    <w:rPr>
                      <w:rFonts w:hint="eastAsia" w:ascii="Times New Roman" w:hAnsi="Times New Roman" w:eastAsia="宋体"/>
                      <w:color w:val="auto"/>
                      <w:szCs w:val="21"/>
                      <w:lang w:eastAsia="zh-CN"/>
                    </w:rPr>
                    <w:t>环保工程</w:t>
                  </w:r>
                </w:p>
              </w:tc>
              <w:tc>
                <w:tcPr>
                  <w:tcW w:w="13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olor w:val="auto"/>
                      <w:szCs w:val="21"/>
                      <w:lang w:eastAsia="zh-CN"/>
                    </w:rPr>
                  </w:pPr>
                  <w:r>
                    <w:rPr>
                      <w:rFonts w:hint="eastAsia" w:ascii="Times New Roman" w:hAnsi="Times New Roman" w:eastAsia="宋体"/>
                      <w:color w:val="auto"/>
                      <w:szCs w:val="21"/>
                      <w:lang w:eastAsia="zh-CN"/>
                    </w:rPr>
                    <w:t>废气处理</w:t>
                  </w:r>
                </w:p>
              </w:tc>
              <w:tc>
                <w:tcPr>
                  <w:tcW w:w="549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Times New Roman" w:hAnsi="Times New Roman" w:eastAsia="宋体"/>
                      <w:b w:val="0"/>
                      <w:bCs w:val="0"/>
                      <w:color w:val="auto"/>
                      <w:sz w:val="21"/>
                      <w:szCs w:val="21"/>
                      <w:highlight w:val="none"/>
                      <w:lang w:val="en-US" w:eastAsia="zh-CN"/>
                    </w:rPr>
                  </w:pPr>
                  <w:r>
                    <w:rPr>
                      <w:rFonts w:hint="eastAsia" w:ascii="Times New Roman" w:hAnsi="Times New Roman" w:eastAsia="宋体"/>
                      <w:b w:val="0"/>
                      <w:bCs w:val="0"/>
                      <w:color w:val="auto"/>
                      <w:sz w:val="21"/>
                      <w:szCs w:val="21"/>
                      <w:highlight w:val="none"/>
                      <w:lang w:val="en-US" w:eastAsia="zh-CN"/>
                    </w:rPr>
                    <w:t>1）投料、混合粉尘：本项目设有3 条填充母料生产线，每条生产线高速搅拌机机口处设置1 套集气罩收集，经集气风管汇入至主管道，经主管道至车间设置布袋除尘处理后经15m 高的排气筒（DA001）排放</w:t>
                  </w:r>
                  <w:r>
                    <w:rPr>
                      <w:rFonts w:hint="eastAsia" w:ascii="Times New Roman" w:hAnsi="Times New Roman" w:eastAsia="宋体"/>
                      <w:color w:val="auto"/>
                      <w:kern w:val="0"/>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宋体"/>
                      <w:color w:val="auto"/>
                      <w:lang w:val="en-US" w:eastAsia="zh-CN"/>
                    </w:rPr>
                  </w:pPr>
                  <w:r>
                    <w:rPr>
                      <w:rFonts w:hint="eastAsia" w:ascii="Times New Roman" w:hAnsi="Times New Roman" w:eastAsia="宋体"/>
                      <w:color w:val="auto"/>
                      <w:kern w:val="0"/>
                      <w:sz w:val="21"/>
                      <w:szCs w:val="21"/>
                      <w:lang w:val="en-US" w:eastAsia="zh-CN"/>
                    </w:rPr>
                    <w:t>2）挤出废气(VOC</w:t>
                  </w:r>
                  <w:r>
                    <w:rPr>
                      <w:rFonts w:hint="eastAsia" w:ascii="Times New Roman" w:hAnsi="Times New Roman" w:eastAsia="宋体"/>
                      <w:color w:val="auto"/>
                      <w:kern w:val="0"/>
                      <w:sz w:val="21"/>
                      <w:szCs w:val="21"/>
                      <w:vertAlign w:val="subscript"/>
                      <w:lang w:val="en-US" w:eastAsia="zh-CN"/>
                    </w:rPr>
                    <w:t>S</w:t>
                  </w:r>
                  <w:r>
                    <w:rPr>
                      <w:rFonts w:hint="eastAsia" w:ascii="Times New Roman" w:hAnsi="Times New Roman" w:eastAsia="宋体"/>
                      <w:color w:val="auto"/>
                      <w:kern w:val="0"/>
                      <w:sz w:val="21"/>
                      <w:szCs w:val="21"/>
                      <w:lang w:val="en-US" w:eastAsia="zh-CN"/>
                    </w:rPr>
                    <w:t>)：本项目设有3 条填充母料生产线，经单螺旋杆挤出机挤出时有少量VOC</w:t>
                  </w:r>
                  <w:r>
                    <w:rPr>
                      <w:rFonts w:hint="eastAsia" w:ascii="Times New Roman" w:hAnsi="Times New Roman" w:eastAsia="宋体"/>
                      <w:color w:val="auto"/>
                      <w:kern w:val="0"/>
                      <w:sz w:val="21"/>
                      <w:szCs w:val="21"/>
                      <w:vertAlign w:val="subscript"/>
                      <w:lang w:val="en-US" w:eastAsia="zh-CN"/>
                    </w:rPr>
                    <w:t>S</w:t>
                  </w:r>
                  <w:r>
                    <w:rPr>
                      <w:rFonts w:hint="eastAsia" w:ascii="Times New Roman" w:hAnsi="Times New Roman" w:eastAsia="宋体"/>
                      <w:color w:val="auto"/>
                      <w:kern w:val="0"/>
                      <w:sz w:val="21"/>
                      <w:szCs w:val="21"/>
                      <w:lang w:val="en-US" w:eastAsia="zh-CN"/>
                    </w:rPr>
                    <w:t>产生，每条生产线单螺旋杆挤出机出口处设置1 套集气罩收集，经集气风管汇入至主管道，经主管道至车间设置UV光氧催化+活性炭一体化处理机处理后经15m排气筒</w:t>
                  </w:r>
                  <w:r>
                    <w:rPr>
                      <w:rFonts w:hint="eastAsia" w:ascii="Times New Roman" w:hAnsi="Times New Roman" w:eastAsia="宋体"/>
                      <w:b w:val="0"/>
                      <w:bCs w:val="0"/>
                      <w:color w:val="auto"/>
                      <w:sz w:val="21"/>
                      <w:szCs w:val="21"/>
                      <w:highlight w:val="none"/>
                      <w:lang w:val="en-US" w:eastAsia="zh-CN"/>
                    </w:rPr>
                    <w:t>（DA002）</w:t>
                  </w:r>
                  <w:r>
                    <w:rPr>
                      <w:rFonts w:hint="eastAsia" w:ascii="Times New Roman" w:hAnsi="Times New Roman" w:eastAsia="宋体"/>
                      <w:color w:val="auto"/>
                      <w:kern w:val="0"/>
                      <w:sz w:val="21"/>
                      <w:szCs w:val="21"/>
                      <w:lang w:val="en-US" w:eastAsia="zh-CN"/>
                    </w:rPr>
                    <w:t>排放。</w:t>
                  </w:r>
                </w:p>
              </w:tc>
              <w:tc>
                <w:tcPr>
                  <w:tcW w:w="74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olor w:val="auto"/>
                      <w:szCs w:val="21"/>
                      <w:lang w:eastAsia="zh-CN"/>
                    </w:rPr>
                  </w:pPr>
                  <w:r>
                    <w:rPr>
                      <w:rFonts w:hint="eastAsia" w:ascii="Times New Roman" w:hAnsi="Times New Roman" w:eastAsia="宋体"/>
                      <w:snapToGrid w:val="0"/>
                      <w:color w:val="auto"/>
                      <w:szCs w:val="21"/>
                      <w:lang w:eastAsia="zh-CN"/>
                    </w:rPr>
                    <w:t>新</w:t>
                  </w:r>
                  <w:r>
                    <w:rPr>
                      <w:rFonts w:hint="eastAsia" w:ascii="Times New Roman" w:hAnsi="Times New Roman" w:eastAsia="宋体"/>
                      <w:color w:val="auto"/>
                      <w:szCs w:val="21"/>
                      <w:lang w:eastAsia="zh-CN"/>
                    </w:rPr>
                    <w:t>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7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宋体"/>
                      <w:color w:val="auto"/>
                      <w:szCs w:val="21"/>
                    </w:rPr>
                  </w:pPr>
                </w:p>
              </w:tc>
              <w:tc>
                <w:tcPr>
                  <w:tcW w:w="13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olor w:val="auto"/>
                      <w:szCs w:val="21"/>
                      <w:lang w:eastAsia="zh-CN"/>
                    </w:rPr>
                  </w:pPr>
                  <w:r>
                    <w:rPr>
                      <w:rFonts w:hint="eastAsia" w:ascii="Times New Roman" w:hAnsi="Times New Roman" w:eastAsia="宋体"/>
                      <w:color w:val="auto"/>
                      <w:szCs w:val="21"/>
                      <w:lang w:eastAsia="zh-CN"/>
                    </w:rPr>
                    <w:t>废水治理</w:t>
                  </w:r>
                </w:p>
              </w:tc>
              <w:tc>
                <w:tcPr>
                  <w:tcW w:w="54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outlineLvl w:val="9"/>
                    <w:rPr>
                      <w:rFonts w:hint="eastAsia" w:ascii="Times New Roman" w:hAnsi="Times New Roman" w:eastAsia="宋体"/>
                      <w:b/>
                      <w:bCs/>
                      <w:color w:val="auto"/>
                      <w:szCs w:val="21"/>
                      <w:lang w:val="en-US" w:eastAsia="zh-CN"/>
                    </w:rPr>
                  </w:pPr>
                  <w:r>
                    <w:rPr>
                      <w:rFonts w:hint="eastAsia" w:ascii="Times New Roman" w:hAnsi="Times New Roman" w:eastAsia="宋体"/>
                      <w:bCs/>
                      <w:color w:val="auto"/>
                      <w:sz w:val="21"/>
                      <w:szCs w:val="21"/>
                      <w:highlight w:val="none"/>
                      <w:lang w:val="en-US" w:eastAsia="zh-CN"/>
                    </w:rPr>
                    <w:t>生产废水：本项目冷却工序采用风冷却，无生产废水产生；生活污水</w:t>
                  </w:r>
                  <w:r>
                    <w:rPr>
                      <w:rFonts w:hint="eastAsia" w:ascii="Times New Roman" w:hAnsi="Times New Roman" w:eastAsia="宋体"/>
                      <w:color w:val="auto"/>
                      <w:szCs w:val="21"/>
                      <w:lang w:val="en-US" w:eastAsia="zh-CN"/>
                    </w:rPr>
                    <w:t>生活污水进入化粪池（容积2m</w:t>
                  </w:r>
                  <w:r>
                    <w:rPr>
                      <w:rFonts w:hint="eastAsia" w:ascii="Times New Roman" w:hAnsi="Times New Roman" w:eastAsia="宋体"/>
                      <w:color w:val="auto"/>
                      <w:szCs w:val="21"/>
                      <w:vertAlign w:val="superscript"/>
                      <w:lang w:val="en-US" w:eastAsia="zh-CN"/>
                    </w:rPr>
                    <w:t>3</w:t>
                  </w:r>
                  <w:r>
                    <w:rPr>
                      <w:rFonts w:hint="eastAsia" w:ascii="Times New Roman" w:hAnsi="Times New Roman" w:eastAsia="宋体"/>
                      <w:color w:val="auto"/>
                      <w:szCs w:val="21"/>
                      <w:lang w:val="en-US" w:eastAsia="zh-CN"/>
                    </w:rPr>
                    <w:t>）预处理，</w:t>
                  </w:r>
                  <w:r>
                    <w:rPr>
                      <w:rFonts w:hint="eastAsia" w:ascii="Times New Roman" w:hAnsi="Times New Roman" w:eastAsia="宋体"/>
                      <w:b w:val="0"/>
                      <w:bCs w:val="0"/>
                      <w:color w:val="auto"/>
                      <w:sz w:val="21"/>
                      <w:szCs w:val="21"/>
                      <w:highlight w:val="none"/>
                      <w:vertAlign w:val="baseline"/>
                      <w:lang w:val="en-US" w:eastAsia="zh-CN"/>
                    </w:rPr>
                    <w:t>后进入一体化污水处理设备处理（处理规模2m</w:t>
                  </w:r>
                  <w:r>
                    <w:rPr>
                      <w:rFonts w:hint="eastAsia" w:ascii="Times New Roman" w:hAnsi="Times New Roman" w:eastAsia="宋体"/>
                      <w:b w:val="0"/>
                      <w:bCs w:val="0"/>
                      <w:color w:val="auto"/>
                      <w:sz w:val="21"/>
                      <w:szCs w:val="21"/>
                      <w:highlight w:val="none"/>
                      <w:vertAlign w:val="superscript"/>
                      <w:lang w:val="en-US" w:eastAsia="zh-CN"/>
                    </w:rPr>
                    <w:t>3</w:t>
                  </w:r>
                  <w:r>
                    <w:rPr>
                      <w:rFonts w:hint="eastAsia" w:ascii="Times New Roman" w:hAnsi="Times New Roman" w:eastAsia="宋体"/>
                      <w:b w:val="0"/>
                      <w:bCs w:val="0"/>
                      <w:color w:val="auto"/>
                      <w:sz w:val="21"/>
                      <w:szCs w:val="21"/>
                      <w:highlight w:val="none"/>
                      <w:vertAlign w:val="baseline"/>
                      <w:lang w:val="en-US" w:eastAsia="zh-CN"/>
                    </w:rPr>
                    <w:t>/d），最终回用于场地洒水降尘，不外排</w:t>
                  </w:r>
                  <w:r>
                    <w:rPr>
                      <w:rFonts w:hint="eastAsia" w:ascii="Times New Roman" w:hAnsi="Times New Roman" w:eastAsia="宋体"/>
                      <w:bCs/>
                      <w:color w:val="auto"/>
                      <w:sz w:val="21"/>
                      <w:szCs w:val="21"/>
                      <w:highlight w:val="none"/>
                      <w:lang w:val="en-US" w:eastAsia="zh-CN"/>
                    </w:rPr>
                    <w:t>；</w:t>
                  </w:r>
                </w:p>
              </w:tc>
              <w:tc>
                <w:tcPr>
                  <w:tcW w:w="7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b/>
                      <w:bCs/>
                      <w:color w:val="auto"/>
                      <w:szCs w:val="21"/>
                      <w:lang w:val="en-US" w:eastAsia="zh-CN"/>
                    </w:rPr>
                  </w:pPr>
                  <w:r>
                    <w:rPr>
                      <w:rFonts w:hint="eastAsia" w:ascii="Times New Roman" w:hAnsi="Times New Roman" w:eastAsia="宋体"/>
                      <w:snapToGrid w:val="0"/>
                      <w:color w:val="auto"/>
                      <w:szCs w:val="21"/>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67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宋体"/>
                      <w:color w:val="auto"/>
                      <w:szCs w:val="21"/>
                    </w:rPr>
                  </w:pPr>
                </w:p>
              </w:tc>
              <w:tc>
                <w:tcPr>
                  <w:tcW w:w="13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olor w:val="auto"/>
                      <w:szCs w:val="21"/>
                      <w:lang w:eastAsia="zh-CN"/>
                    </w:rPr>
                  </w:pPr>
                  <w:r>
                    <w:rPr>
                      <w:rFonts w:hint="eastAsia" w:ascii="Times New Roman" w:hAnsi="Times New Roman" w:eastAsia="宋体"/>
                      <w:color w:val="auto"/>
                      <w:szCs w:val="21"/>
                      <w:lang w:eastAsia="zh-CN"/>
                    </w:rPr>
                    <w:t>噪声处理</w:t>
                  </w:r>
                </w:p>
              </w:tc>
              <w:tc>
                <w:tcPr>
                  <w:tcW w:w="54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宋体"/>
                      <w:b w:val="0"/>
                      <w:bCs w:val="0"/>
                      <w:color w:val="auto"/>
                      <w:szCs w:val="21"/>
                      <w:lang w:val="en-US" w:eastAsia="zh-CN"/>
                    </w:rPr>
                  </w:pPr>
                  <w:r>
                    <w:rPr>
                      <w:rFonts w:hint="eastAsia" w:ascii="Times New Roman" w:hAnsi="Times New Roman" w:eastAsia="宋体"/>
                      <w:color w:val="auto"/>
                      <w:sz w:val="21"/>
                    </w:rPr>
                    <w:t>设备噪声采取基础</w:t>
                  </w:r>
                  <w:r>
                    <w:rPr>
                      <w:rFonts w:hint="eastAsia" w:ascii="Times New Roman" w:hAnsi="Times New Roman" w:eastAsia="宋体"/>
                      <w:color w:val="auto"/>
                      <w:sz w:val="21"/>
                      <w:lang w:eastAsia="zh-CN"/>
                    </w:rPr>
                    <w:t>减</w:t>
                  </w:r>
                  <w:r>
                    <w:rPr>
                      <w:rFonts w:hint="eastAsia" w:ascii="Times New Roman" w:hAnsi="Times New Roman" w:eastAsia="宋体"/>
                      <w:color w:val="auto"/>
                      <w:sz w:val="21"/>
                    </w:rPr>
                    <w:t>震、隔声等</w:t>
                  </w:r>
                  <w:r>
                    <w:rPr>
                      <w:rFonts w:hint="eastAsia" w:ascii="Times New Roman" w:hAnsi="Times New Roman" w:eastAsia="宋体"/>
                      <w:color w:val="auto"/>
                      <w:sz w:val="21"/>
                      <w:lang w:eastAsia="zh-CN"/>
                    </w:rPr>
                    <w:t>措施</w:t>
                  </w:r>
                </w:p>
              </w:tc>
              <w:tc>
                <w:tcPr>
                  <w:tcW w:w="7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snapToGrid w:val="0"/>
                      <w:color w:val="auto"/>
                      <w:szCs w:val="21"/>
                      <w:lang w:eastAsia="zh-CN"/>
                    </w:rPr>
                  </w:pPr>
                  <w:r>
                    <w:rPr>
                      <w:rFonts w:hint="eastAsia" w:ascii="Times New Roman" w:hAnsi="Times New Roman" w:eastAsia="宋体"/>
                      <w:color w:val="auto"/>
                      <w:szCs w:val="21"/>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67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宋体"/>
                      <w:color w:val="auto"/>
                      <w:szCs w:val="21"/>
                    </w:rPr>
                  </w:pPr>
                </w:p>
              </w:tc>
              <w:tc>
                <w:tcPr>
                  <w:tcW w:w="13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olor w:val="auto"/>
                      <w:szCs w:val="21"/>
                      <w:lang w:eastAsia="zh-CN"/>
                    </w:rPr>
                  </w:pPr>
                  <w:r>
                    <w:rPr>
                      <w:rFonts w:hint="eastAsia" w:ascii="Times New Roman" w:hAnsi="Times New Roman" w:eastAsia="宋体"/>
                      <w:color w:val="auto"/>
                      <w:szCs w:val="21"/>
                      <w:lang w:eastAsia="zh-CN"/>
                    </w:rPr>
                    <w:t>固废处置</w:t>
                  </w:r>
                </w:p>
              </w:tc>
              <w:tc>
                <w:tcPr>
                  <w:tcW w:w="54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Times New Roman" w:hAnsi="Times New Roman" w:eastAsia="宋体"/>
                      <w:color w:val="auto"/>
                      <w:szCs w:val="21"/>
                      <w:lang w:val="en-US" w:eastAsia="zh-CN"/>
                    </w:rPr>
                  </w:pPr>
                  <w:r>
                    <w:rPr>
                      <w:rFonts w:hint="eastAsia" w:ascii="Times New Roman" w:hAnsi="Times New Roman" w:eastAsia="宋体"/>
                      <w:color w:val="auto"/>
                      <w:szCs w:val="21"/>
                      <w:lang w:val="en-US" w:eastAsia="zh-CN"/>
                    </w:rPr>
                    <w:t>生活垃圾集中收集后运至环卫部门指定地点处理；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Times New Roman" w:hAnsi="Times New Roman" w:eastAsia="宋体"/>
                      <w:color w:val="auto"/>
                      <w:szCs w:val="21"/>
                      <w:lang w:eastAsia="zh-CN"/>
                    </w:rPr>
                  </w:pPr>
                  <w:r>
                    <w:rPr>
                      <w:rFonts w:hint="eastAsia" w:ascii="Times New Roman" w:hAnsi="Times New Roman" w:eastAsia="宋体"/>
                      <w:b w:val="0"/>
                      <w:bCs w:val="0"/>
                      <w:color w:val="auto"/>
                      <w:szCs w:val="21"/>
                      <w:lang w:val="en-US" w:eastAsia="zh-CN"/>
                    </w:rPr>
                    <w:t>生产固废：废活性炭、废光解灯管和废机油在危废暂存间妥善保管，定期交由资质单位进行处置。项目新建一间危废暂存间5m</w:t>
                  </w:r>
                  <w:r>
                    <w:rPr>
                      <w:rFonts w:hint="eastAsia" w:ascii="Times New Roman" w:hAnsi="Times New Roman" w:eastAsia="宋体"/>
                      <w:b w:val="0"/>
                      <w:bCs w:val="0"/>
                      <w:color w:val="auto"/>
                      <w:szCs w:val="21"/>
                      <w:vertAlign w:val="superscript"/>
                      <w:lang w:val="en-US" w:eastAsia="zh-CN"/>
                    </w:rPr>
                    <w:t>2</w:t>
                  </w:r>
                  <w:r>
                    <w:rPr>
                      <w:rFonts w:hint="eastAsia" w:ascii="Times New Roman" w:hAnsi="Times New Roman" w:eastAsia="宋体"/>
                      <w:b w:val="0"/>
                      <w:bCs w:val="0"/>
                      <w:color w:val="auto"/>
                      <w:szCs w:val="21"/>
                      <w:lang w:val="en-US" w:eastAsia="zh-CN"/>
                    </w:rPr>
                    <w:t>，采取防渗混凝土+2mm 厚HDPE 防渗层进行防渗、防腐处理，确保防渗系数K≤1×10</w:t>
                  </w:r>
                  <w:r>
                    <w:rPr>
                      <w:rFonts w:hint="eastAsia" w:ascii="Times New Roman" w:hAnsi="Times New Roman" w:eastAsia="宋体"/>
                      <w:b w:val="0"/>
                      <w:bCs w:val="0"/>
                      <w:color w:val="auto"/>
                      <w:szCs w:val="21"/>
                      <w:vertAlign w:val="superscript"/>
                      <w:lang w:val="en-US" w:eastAsia="zh-CN"/>
                    </w:rPr>
                    <w:t>-10</w:t>
                  </w:r>
                  <w:r>
                    <w:rPr>
                      <w:rFonts w:hint="eastAsia" w:ascii="Times New Roman" w:hAnsi="Times New Roman" w:eastAsia="宋体"/>
                      <w:b w:val="0"/>
                      <w:bCs w:val="0"/>
                      <w:color w:val="auto"/>
                      <w:szCs w:val="21"/>
                      <w:lang w:val="en-US" w:eastAsia="zh-CN"/>
                    </w:rPr>
                    <w:t>cm/s。</w:t>
                  </w:r>
                </w:p>
              </w:tc>
              <w:tc>
                <w:tcPr>
                  <w:tcW w:w="7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olor w:val="auto"/>
                      <w:szCs w:val="21"/>
                      <w:lang w:eastAsia="zh-CN"/>
                    </w:rPr>
                  </w:pPr>
                  <w:r>
                    <w:rPr>
                      <w:rFonts w:hint="eastAsia" w:ascii="Times New Roman" w:hAnsi="Times New Roman" w:eastAsia="宋体"/>
                      <w:color w:val="auto"/>
                      <w:szCs w:val="21"/>
                      <w:lang w:eastAsia="zh-CN"/>
                    </w:rPr>
                    <w:t>新增</w:t>
                  </w:r>
                </w:p>
              </w:tc>
            </w:tr>
          </w:tbl>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0" w:leftChars="0" w:right="0" w:rightChars="0"/>
              <w:jc w:val="both"/>
              <w:textAlignment w:val="auto"/>
              <w:outlineLvl w:val="9"/>
              <w:rPr>
                <w:rFonts w:hint="eastAsia" w:ascii="Times New Roman" w:hAnsi="Times New Roman" w:eastAsia="宋体"/>
                <w:b/>
                <w:bCs/>
                <w:color w:val="auto"/>
                <w:sz w:val="24"/>
                <w:szCs w:val="24"/>
                <w:vertAlign w:val="baseline"/>
                <w:lang w:val="en-US" w:eastAsia="zh-CN"/>
              </w:rPr>
            </w:pPr>
            <w:r>
              <w:rPr>
                <w:rFonts w:hint="eastAsia" w:ascii="Times New Roman" w:hAnsi="Times New Roman" w:eastAsia="宋体"/>
                <w:b/>
                <w:bCs/>
                <w:color w:val="auto"/>
                <w:sz w:val="24"/>
                <w:szCs w:val="24"/>
                <w:vertAlign w:val="baseline"/>
                <w:lang w:val="en-US" w:eastAsia="zh-CN"/>
              </w:rPr>
              <w:t>产品方案</w:t>
            </w:r>
          </w:p>
          <w:p>
            <w:pPr>
              <w:spacing w:line="360" w:lineRule="auto"/>
              <w:ind w:firstLine="480" w:firstLineChars="200"/>
              <w:rPr>
                <w:rFonts w:ascii="Times New Roman" w:hAnsi="Times New Roman" w:eastAsia="宋体"/>
                <w:color w:val="auto"/>
                <w:sz w:val="24"/>
                <w:szCs w:val="24"/>
              </w:rPr>
            </w:pPr>
            <w:r>
              <w:rPr>
                <w:rFonts w:ascii="Times New Roman" w:hAnsi="Times New Roman" w:eastAsia="宋体"/>
                <w:color w:val="auto"/>
                <w:sz w:val="24"/>
                <w:szCs w:val="24"/>
              </w:rPr>
              <w:t>项目</w:t>
            </w:r>
            <w:r>
              <w:rPr>
                <w:rFonts w:hint="eastAsia" w:ascii="Times New Roman" w:hAnsi="Times New Roman" w:eastAsia="宋体"/>
                <w:color w:val="auto"/>
                <w:sz w:val="24"/>
                <w:szCs w:val="24"/>
                <w:lang w:eastAsia="zh-CN"/>
              </w:rPr>
              <w:t>年生产加工</w:t>
            </w:r>
            <w:r>
              <w:rPr>
                <w:rFonts w:hint="eastAsia" w:ascii="Times New Roman" w:hAnsi="Times New Roman" w:eastAsia="宋体"/>
                <w:color w:val="auto"/>
                <w:sz w:val="24"/>
                <w:szCs w:val="24"/>
                <w:lang w:val="en-US" w:eastAsia="zh-CN"/>
              </w:rPr>
              <w:t>1万吨填充母料</w:t>
            </w:r>
            <w:r>
              <w:rPr>
                <w:rFonts w:ascii="Times New Roman" w:hAnsi="Times New Roman" w:eastAsia="宋体"/>
                <w:color w:val="auto"/>
                <w:sz w:val="24"/>
                <w:szCs w:val="24"/>
              </w:rPr>
              <w:t>。</w:t>
            </w:r>
          </w:p>
          <w:p>
            <w:pPr>
              <w:spacing w:line="360" w:lineRule="auto"/>
              <w:rPr>
                <w:rFonts w:hint="eastAsia" w:ascii="Times New Roman" w:hAnsi="Times New Roman" w:eastAsia="宋体"/>
                <w:color w:val="auto"/>
                <w:sz w:val="24"/>
                <w:szCs w:val="24"/>
                <w:lang w:val="en-US" w:eastAsia="zh-CN"/>
              </w:rPr>
            </w:pPr>
            <w:r>
              <w:rPr>
                <w:rFonts w:hint="eastAsia" w:ascii="Times New Roman" w:hAnsi="Times New Roman" w:eastAsia="宋体"/>
                <w:b/>
                <w:bCs/>
                <w:color w:val="auto"/>
                <w:sz w:val="24"/>
                <w:szCs w:val="24"/>
                <w:lang w:val="en-US" w:eastAsia="zh-CN"/>
              </w:rPr>
              <w:t>4、</w:t>
            </w:r>
            <w:r>
              <w:rPr>
                <w:rFonts w:hint="eastAsia" w:ascii="Times New Roman" w:hAnsi="Times New Roman" w:eastAsia="宋体"/>
                <w:b/>
                <w:bCs/>
                <w:color w:val="auto"/>
                <w:sz w:val="24"/>
                <w:szCs w:val="24"/>
                <w:vertAlign w:val="baseline"/>
                <w:lang w:val="en-US" w:eastAsia="zh-CN"/>
              </w:rPr>
              <w:t>项目生产原辅材料及能源消耗情况</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b/>
                <w:bCs/>
                <w:color w:val="auto"/>
                <w:sz w:val="24"/>
                <w:szCs w:val="24"/>
                <w:lang w:eastAsia="zh-CN"/>
              </w:rPr>
            </w:pPr>
            <w:r>
              <w:rPr>
                <w:rFonts w:hint="eastAsia" w:ascii="Times New Roman" w:hAnsi="Times New Roman" w:eastAsia="宋体"/>
                <w:b w:val="0"/>
                <w:bCs w:val="0"/>
                <w:color w:val="auto"/>
                <w:sz w:val="24"/>
                <w:szCs w:val="24"/>
                <w:vertAlign w:val="baseline"/>
                <w:lang w:val="en-US" w:eastAsia="zh-CN"/>
              </w:rPr>
              <w:t>项目生产原辅材料及能源消耗情况</w:t>
            </w:r>
            <w:r>
              <w:rPr>
                <w:rFonts w:hint="eastAsia" w:ascii="Times New Roman" w:hAnsi="Times New Roman" w:eastAsia="宋体"/>
                <w:color w:val="auto"/>
                <w:sz w:val="24"/>
                <w:szCs w:val="24"/>
                <w:lang w:eastAsia="zh-CN"/>
              </w:rPr>
              <w:t>见下表。</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jc w:val="center"/>
              <w:textAlignment w:val="auto"/>
              <w:outlineLvl w:val="9"/>
              <w:rPr>
                <w:rFonts w:hint="eastAsia" w:ascii="Times New Roman" w:hAnsi="Times New Roman" w:eastAsia="宋体"/>
                <w:b/>
                <w:bCs/>
                <w:color w:val="auto"/>
                <w:sz w:val="24"/>
                <w:szCs w:val="24"/>
                <w:vertAlign w:val="baseline"/>
                <w:lang w:eastAsia="zh-CN"/>
              </w:rPr>
            </w:pPr>
            <w:r>
              <w:rPr>
                <w:rFonts w:hint="eastAsia" w:ascii="Times New Roman" w:hAnsi="Times New Roman" w:eastAsia="宋体"/>
                <w:b/>
                <w:bCs/>
                <w:color w:val="auto"/>
                <w:sz w:val="24"/>
                <w:szCs w:val="24"/>
                <w:lang w:eastAsia="zh-CN"/>
              </w:rPr>
              <w:t>表</w:t>
            </w:r>
            <w:r>
              <w:rPr>
                <w:rFonts w:hint="eastAsia" w:ascii="Times New Roman" w:hAnsi="Times New Roman" w:eastAsia="宋体"/>
                <w:b/>
                <w:bCs/>
                <w:color w:val="auto"/>
                <w:sz w:val="24"/>
                <w:szCs w:val="24"/>
                <w:lang w:val="en-US" w:eastAsia="zh-CN"/>
              </w:rPr>
              <w:t>2</w:t>
            </w:r>
            <w:r>
              <w:rPr>
                <w:rFonts w:hint="eastAsia" w:ascii="Times New Roman" w:hAnsi="Times New Roman" w:eastAsia="宋体"/>
                <w:b/>
                <w:bCs/>
                <w:color w:val="auto"/>
                <w:sz w:val="24"/>
                <w:szCs w:val="24"/>
                <w:lang w:eastAsia="zh-CN"/>
              </w:rPr>
              <w:t>-</w:t>
            </w:r>
            <w:r>
              <w:rPr>
                <w:rFonts w:hint="eastAsia" w:ascii="Times New Roman" w:hAnsi="Times New Roman" w:eastAsia="宋体"/>
                <w:b/>
                <w:bCs/>
                <w:color w:val="auto"/>
                <w:sz w:val="24"/>
                <w:szCs w:val="24"/>
                <w:lang w:val="en-US" w:eastAsia="zh-CN"/>
              </w:rPr>
              <w:t>2</w:t>
            </w:r>
            <w:r>
              <w:rPr>
                <w:rFonts w:hint="eastAsia" w:ascii="Times New Roman" w:hAnsi="Times New Roman" w:eastAsia="宋体"/>
                <w:b/>
                <w:bCs/>
                <w:color w:val="auto"/>
                <w:sz w:val="24"/>
                <w:szCs w:val="24"/>
                <w:lang w:eastAsia="zh-CN"/>
              </w:rPr>
              <w:t xml:space="preserve"> </w:t>
            </w:r>
            <w:r>
              <w:rPr>
                <w:rFonts w:hint="eastAsia" w:ascii="Times New Roman" w:hAnsi="Times New Roman" w:eastAsia="宋体"/>
                <w:b/>
                <w:bCs/>
                <w:color w:val="auto"/>
                <w:sz w:val="24"/>
                <w:szCs w:val="24"/>
                <w:lang w:val="en-US" w:eastAsia="zh-CN"/>
              </w:rPr>
              <w:t xml:space="preserve"> </w:t>
            </w:r>
            <w:r>
              <w:rPr>
                <w:rFonts w:hint="eastAsia" w:ascii="Times New Roman" w:hAnsi="Times New Roman" w:eastAsia="宋体"/>
                <w:b/>
                <w:bCs/>
                <w:color w:val="auto"/>
                <w:sz w:val="24"/>
                <w:szCs w:val="24"/>
                <w:lang w:eastAsia="zh-CN"/>
              </w:rPr>
              <w:t>原辅材料供应情况</w:t>
            </w:r>
          </w:p>
          <w:tbl>
            <w:tblPr>
              <w:tblStyle w:val="19"/>
              <w:tblW w:w="8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2540"/>
              <w:gridCol w:w="1653"/>
              <w:gridCol w:w="3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outlineLvl w:val="9"/>
                    <w:rPr>
                      <w:rFonts w:hint="eastAsia" w:ascii="Times New Roman" w:hAnsi="Times New Roman" w:eastAsia="宋体"/>
                      <w:b/>
                      <w:bCs/>
                      <w:color w:val="auto"/>
                      <w:sz w:val="21"/>
                      <w:szCs w:val="24"/>
                      <w:vertAlign w:val="baseline"/>
                      <w:lang w:val="en-US" w:eastAsia="zh-CN"/>
                    </w:rPr>
                  </w:pPr>
                  <w:r>
                    <w:rPr>
                      <w:rFonts w:hint="eastAsia" w:ascii="Times New Roman" w:hAnsi="Times New Roman" w:eastAsia="宋体"/>
                      <w:b/>
                      <w:bCs/>
                      <w:color w:val="auto"/>
                      <w:sz w:val="21"/>
                      <w:szCs w:val="24"/>
                      <w:vertAlign w:val="baseline"/>
                      <w:lang w:val="en-US" w:eastAsia="zh-CN"/>
                    </w:rPr>
                    <w:t>序号</w:t>
                  </w:r>
                </w:p>
              </w:tc>
              <w:tc>
                <w:tcPr>
                  <w:tcW w:w="25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outlineLvl w:val="9"/>
                    <w:rPr>
                      <w:rFonts w:hint="eastAsia" w:ascii="Times New Roman" w:hAnsi="Times New Roman" w:eastAsia="宋体"/>
                      <w:b/>
                      <w:bCs/>
                      <w:color w:val="auto"/>
                      <w:sz w:val="21"/>
                      <w:szCs w:val="24"/>
                      <w:vertAlign w:val="baseline"/>
                      <w:lang w:eastAsia="zh-CN"/>
                    </w:rPr>
                  </w:pPr>
                  <w:r>
                    <w:rPr>
                      <w:rFonts w:hint="eastAsia" w:ascii="Times New Roman" w:hAnsi="Times New Roman" w:eastAsia="宋体"/>
                      <w:b/>
                      <w:bCs/>
                      <w:color w:val="auto"/>
                      <w:sz w:val="21"/>
                      <w:szCs w:val="24"/>
                      <w:vertAlign w:val="baseline"/>
                      <w:lang w:eastAsia="zh-CN"/>
                    </w:rPr>
                    <w:t>原料名称</w:t>
                  </w:r>
                </w:p>
              </w:tc>
              <w:tc>
                <w:tcPr>
                  <w:tcW w:w="16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outlineLvl w:val="9"/>
                    <w:rPr>
                      <w:rFonts w:hint="eastAsia" w:ascii="Times New Roman" w:hAnsi="Times New Roman" w:eastAsia="宋体"/>
                      <w:b/>
                      <w:bCs/>
                      <w:color w:val="auto"/>
                      <w:sz w:val="21"/>
                      <w:szCs w:val="24"/>
                      <w:vertAlign w:val="baseline"/>
                      <w:lang w:eastAsia="zh-CN"/>
                    </w:rPr>
                  </w:pPr>
                  <w:r>
                    <w:rPr>
                      <w:rFonts w:hint="eastAsia" w:ascii="Times New Roman" w:hAnsi="Times New Roman" w:eastAsia="宋体"/>
                      <w:b/>
                      <w:bCs/>
                      <w:color w:val="auto"/>
                      <w:sz w:val="21"/>
                      <w:szCs w:val="24"/>
                      <w:vertAlign w:val="baseline"/>
                      <w:lang w:eastAsia="zh-CN"/>
                    </w:rPr>
                    <w:t>年用量</w:t>
                  </w:r>
                </w:p>
              </w:tc>
              <w:tc>
                <w:tcPr>
                  <w:tcW w:w="32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outlineLvl w:val="9"/>
                    <w:rPr>
                      <w:rFonts w:hint="eastAsia" w:ascii="Times New Roman" w:hAnsi="Times New Roman" w:eastAsia="宋体"/>
                      <w:b/>
                      <w:bCs/>
                      <w:color w:val="auto"/>
                      <w:sz w:val="21"/>
                      <w:szCs w:val="24"/>
                      <w:vertAlign w:val="baseline"/>
                      <w:lang w:eastAsia="zh-CN"/>
                    </w:rPr>
                  </w:pPr>
                  <w:r>
                    <w:rPr>
                      <w:rFonts w:hint="eastAsia" w:ascii="Times New Roman" w:hAnsi="Times New Roman" w:eastAsia="宋体"/>
                      <w:b/>
                      <w:bCs/>
                      <w:color w:val="auto"/>
                      <w:sz w:val="21"/>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outlineLvl w:val="9"/>
                    <w:rPr>
                      <w:rFonts w:hint="eastAsia" w:ascii="Times New Roman" w:hAnsi="Times New Roman" w:eastAsia="宋体"/>
                      <w:color w:val="auto"/>
                      <w:sz w:val="21"/>
                      <w:szCs w:val="24"/>
                      <w:vertAlign w:val="baseline"/>
                      <w:lang w:val="en-US" w:eastAsia="zh-CN"/>
                    </w:rPr>
                  </w:pPr>
                  <w:r>
                    <w:rPr>
                      <w:rFonts w:hint="eastAsia" w:ascii="Times New Roman" w:hAnsi="Times New Roman" w:eastAsia="宋体"/>
                      <w:color w:val="auto"/>
                      <w:sz w:val="21"/>
                      <w:szCs w:val="24"/>
                      <w:vertAlign w:val="baseline"/>
                      <w:lang w:val="en-US" w:eastAsia="zh-CN"/>
                    </w:rPr>
                    <w:t>1</w:t>
                  </w:r>
                </w:p>
              </w:tc>
              <w:tc>
                <w:tcPr>
                  <w:tcW w:w="25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olor w:val="auto"/>
                      <w:sz w:val="21"/>
                      <w:szCs w:val="24"/>
                      <w:vertAlign w:val="baseline"/>
                      <w:lang w:eastAsia="zh-CN"/>
                    </w:rPr>
                  </w:pPr>
                  <w:r>
                    <w:rPr>
                      <w:rFonts w:hint="eastAsia" w:ascii="Times New Roman" w:hAnsi="Times New Roman" w:eastAsia="宋体"/>
                      <w:color w:val="auto"/>
                      <w:sz w:val="21"/>
                      <w:szCs w:val="24"/>
                      <w:vertAlign w:val="baseline"/>
                      <w:lang w:eastAsia="zh-CN"/>
                    </w:rPr>
                    <w:t>碳酸钙粉</w:t>
                  </w:r>
                </w:p>
              </w:tc>
              <w:tc>
                <w:tcPr>
                  <w:tcW w:w="16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olor w:val="auto"/>
                      <w:sz w:val="21"/>
                      <w:szCs w:val="24"/>
                      <w:vertAlign w:val="baseline"/>
                      <w:lang w:val="en-US" w:eastAsia="zh-CN"/>
                    </w:rPr>
                  </w:pPr>
                  <w:r>
                    <w:rPr>
                      <w:rFonts w:hint="eastAsia" w:ascii="Times New Roman" w:hAnsi="Times New Roman" w:eastAsia="宋体"/>
                      <w:color w:val="auto"/>
                      <w:sz w:val="21"/>
                      <w:szCs w:val="24"/>
                      <w:vertAlign w:val="baseline"/>
                      <w:lang w:val="en-US" w:eastAsia="zh-CN"/>
                    </w:rPr>
                    <w:t>9500t</w:t>
                  </w:r>
                </w:p>
              </w:tc>
              <w:tc>
                <w:tcPr>
                  <w:tcW w:w="32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olor w:val="auto"/>
                      <w:sz w:val="21"/>
                      <w:szCs w:val="24"/>
                      <w:vertAlign w:val="baseline"/>
                      <w:lang w:val="en-US" w:eastAsia="zh-CN"/>
                    </w:rPr>
                  </w:pPr>
                  <w:r>
                    <w:rPr>
                      <w:rFonts w:hint="eastAsia" w:ascii="Times New Roman" w:hAnsi="Times New Roman" w:eastAsia="宋体"/>
                      <w:color w:val="auto"/>
                      <w:kern w:val="0"/>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olor w:val="auto"/>
                      <w:sz w:val="21"/>
                      <w:szCs w:val="24"/>
                      <w:vertAlign w:val="baseline"/>
                      <w:lang w:val="en-US" w:eastAsia="zh-CN"/>
                    </w:rPr>
                  </w:pPr>
                  <w:r>
                    <w:rPr>
                      <w:rFonts w:hint="eastAsia" w:ascii="Times New Roman" w:hAnsi="Times New Roman" w:eastAsia="宋体"/>
                      <w:color w:val="auto"/>
                      <w:sz w:val="21"/>
                      <w:szCs w:val="24"/>
                      <w:vertAlign w:val="baseline"/>
                      <w:lang w:val="en-US" w:eastAsia="zh-CN"/>
                    </w:rPr>
                    <w:t>2</w:t>
                  </w:r>
                </w:p>
              </w:tc>
              <w:tc>
                <w:tcPr>
                  <w:tcW w:w="25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olor w:val="auto"/>
                      <w:sz w:val="21"/>
                      <w:szCs w:val="24"/>
                      <w:vertAlign w:val="baseline"/>
                      <w:lang w:eastAsia="zh-CN"/>
                    </w:rPr>
                  </w:pPr>
                  <w:r>
                    <w:rPr>
                      <w:rFonts w:hint="eastAsia" w:ascii="Times New Roman" w:hAnsi="Times New Roman" w:eastAsia="宋体"/>
                      <w:color w:val="auto"/>
                      <w:sz w:val="21"/>
                      <w:szCs w:val="24"/>
                      <w:vertAlign w:val="baseline"/>
                      <w:lang w:eastAsia="zh-CN"/>
                    </w:rPr>
                    <w:t>聚丙烯</w:t>
                  </w:r>
                </w:p>
              </w:tc>
              <w:tc>
                <w:tcPr>
                  <w:tcW w:w="16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olor w:val="auto"/>
                      <w:sz w:val="21"/>
                      <w:szCs w:val="24"/>
                      <w:vertAlign w:val="baseline"/>
                      <w:lang w:val="en-US" w:eastAsia="zh-CN"/>
                    </w:rPr>
                  </w:pPr>
                  <w:r>
                    <w:rPr>
                      <w:rFonts w:hint="eastAsia" w:ascii="Times New Roman" w:hAnsi="Times New Roman" w:eastAsia="宋体"/>
                      <w:color w:val="auto"/>
                      <w:sz w:val="21"/>
                      <w:szCs w:val="24"/>
                      <w:vertAlign w:val="baseline"/>
                      <w:lang w:val="en-US" w:eastAsia="zh-CN"/>
                    </w:rPr>
                    <w:t>200t</w:t>
                  </w:r>
                </w:p>
              </w:tc>
              <w:tc>
                <w:tcPr>
                  <w:tcW w:w="32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olor w:val="auto"/>
                      <w:kern w:val="0"/>
                      <w:szCs w:val="21"/>
                      <w:highlight w:val="none"/>
                      <w:lang w:val="en-US" w:eastAsia="zh-CN"/>
                    </w:rPr>
                  </w:pPr>
                  <w:r>
                    <w:rPr>
                      <w:rFonts w:hint="eastAsia" w:ascii="Times New Roman" w:hAnsi="Times New Roman" w:eastAsia="宋体"/>
                      <w:color w:val="auto"/>
                      <w:kern w:val="0"/>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olor w:val="auto"/>
                      <w:sz w:val="21"/>
                      <w:szCs w:val="24"/>
                      <w:vertAlign w:val="baseline"/>
                      <w:lang w:val="en-US" w:eastAsia="zh-CN"/>
                    </w:rPr>
                  </w:pPr>
                  <w:r>
                    <w:rPr>
                      <w:rFonts w:hint="eastAsia" w:ascii="Times New Roman" w:hAnsi="Times New Roman" w:eastAsia="宋体"/>
                      <w:color w:val="auto"/>
                      <w:sz w:val="21"/>
                      <w:szCs w:val="24"/>
                      <w:vertAlign w:val="baseline"/>
                      <w:lang w:val="en-US" w:eastAsia="zh-CN"/>
                    </w:rPr>
                    <w:t>3</w:t>
                  </w:r>
                </w:p>
              </w:tc>
              <w:tc>
                <w:tcPr>
                  <w:tcW w:w="25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olor w:val="auto"/>
                      <w:sz w:val="21"/>
                      <w:szCs w:val="24"/>
                      <w:vertAlign w:val="baseline"/>
                      <w:lang w:eastAsia="zh-CN"/>
                    </w:rPr>
                  </w:pPr>
                  <w:r>
                    <w:rPr>
                      <w:rFonts w:hint="eastAsia" w:ascii="Times New Roman" w:hAnsi="Times New Roman" w:eastAsia="宋体"/>
                      <w:color w:val="auto"/>
                      <w:sz w:val="21"/>
                      <w:szCs w:val="24"/>
                      <w:vertAlign w:val="baseline"/>
                      <w:lang w:eastAsia="zh-CN"/>
                    </w:rPr>
                    <w:t>石蜡</w:t>
                  </w:r>
                </w:p>
              </w:tc>
              <w:tc>
                <w:tcPr>
                  <w:tcW w:w="16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olor w:val="auto"/>
                      <w:sz w:val="21"/>
                      <w:szCs w:val="24"/>
                      <w:vertAlign w:val="baseline"/>
                      <w:lang w:val="en-US" w:eastAsia="zh-CN"/>
                    </w:rPr>
                  </w:pPr>
                  <w:r>
                    <w:rPr>
                      <w:rFonts w:hint="eastAsia" w:ascii="Times New Roman" w:hAnsi="Times New Roman" w:eastAsia="宋体"/>
                      <w:color w:val="auto"/>
                      <w:sz w:val="21"/>
                      <w:szCs w:val="24"/>
                      <w:vertAlign w:val="baseline"/>
                      <w:lang w:val="en-US" w:eastAsia="zh-CN"/>
                    </w:rPr>
                    <w:t>285t</w:t>
                  </w:r>
                </w:p>
              </w:tc>
              <w:tc>
                <w:tcPr>
                  <w:tcW w:w="32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olor w:val="auto"/>
                      <w:sz w:val="21"/>
                      <w:szCs w:val="24"/>
                      <w:vertAlign w:val="baseline"/>
                      <w:lang w:eastAsia="zh-CN"/>
                    </w:rPr>
                  </w:pPr>
                  <w:r>
                    <w:rPr>
                      <w:rFonts w:hint="eastAsia" w:ascii="Times New Roman" w:hAnsi="Times New Roman" w:eastAsia="宋体"/>
                      <w:color w:val="auto"/>
                      <w:kern w:val="0"/>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olor w:val="auto"/>
                      <w:sz w:val="21"/>
                      <w:szCs w:val="24"/>
                      <w:vertAlign w:val="baseline"/>
                      <w:lang w:val="en-US" w:eastAsia="zh-CN"/>
                    </w:rPr>
                  </w:pPr>
                  <w:r>
                    <w:rPr>
                      <w:rFonts w:hint="eastAsia" w:ascii="Times New Roman" w:hAnsi="Times New Roman" w:eastAsia="宋体"/>
                      <w:color w:val="auto"/>
                      <w:sz w:val="21"/>
                      <w:szCs w:val="24"/>
                      <w:vertAlign w:val="baseline"/>
                      <w:lang w:val="en-US" w:eastAsia="zh-CN"/>
                    </w:rPr>
                    <w:t>4</w:t>
                  </w:r>
                </w:p>
              </w:tc>
              <w:tc>
                <w:tcPr>
                  <w:tcW w:w="25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olor w:val="auto"/>
                      <w:sz w:val="21"/>
                      <w:szCs w:val="24"/>
                      <w:vertAlign w:val="baseline"/>
                      <w:lang w:eastAsia="zh-CN"/>
                    </w:rPr>
                  </w:pPr>
                  <w:r>
                    <w:rPr>
                      <w:rFonts w:hint="eastAsia" w:ascii="Times New Roman" w:hAnsi="Times New Roman" w:eastAsia="宋体"/>
                      <w:color w:val="auto"/>
                      <w:sz w:val="21"/>
                      <w:szCs w:val="24"/>
                      <w:vertAlign w:val="baseline"/>
                      <w:lang w:val="en-US" w:eastAsia="zh-CN"/>
                    </w:rPr>
                    <w:t>月桂酸</w:t>
                  </w:r>
                </w:p>
              </w:tc>
              <w:tc>
                <w:tcPr>
                  <w:tcW w:w="16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olor w:val="auto"/>
                      <w:sz w:val="21"/>
                      <w:szCs w:val="24"/>
                      <w:vertAlign w:val="baseline"/>
                      <w:lang w:val="en-US" w:eastAsia="zh-CN"/>
                    </w:rPr>
                  </w:pPr>
                  <w:r>
                    <w:rPr>
                      <w:rFonts w:hint="eastAsia" w:ascii="Times New Roman" w:hAnsi="Times New Roman" w:eastAsia="宋体"/>
                      <w:color w:val="auto"/>
                      <w:sz w:val="21"/>
                      <w:szCs w:val="24"/>
                      <w:vertAlign w:val="baseline"/>
                      <w:lang w:val="en-US" w:eastAsia="zh-CN"/>
                    </w:rPr>
                    <w:t>15t</w:t>
                  </w:r>
                </w:p>
              </w:tc>
              <w:tc>
                <w:tcPr>
                  <w:tcW w:w="32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olor w:val="auto"/>
                      <w:sz w:val="21"/>
                      <w:szCs w:val="24"/>
                      <w:vertAlign w:val="baseline"/>
                      <w:lang w:eastAsia="zh-CN"/>
                    </w:rPr>
                  </w:pPr>
                  <w:r>
                    <w:rPr>
                      <w:rFonts w:hint="eastAsia" w:ascii="Times New Roman" w:hAnsi="Times New Roman" w:eastAsia="宋体"/>
                      <w:color w:val="auto"/>
                      <w:kern w:val="0"/>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olor w:val="auto"/>
                      <w:sz w:val="21"/>
                      <w:szCs w:val="24"/>
                      <w:vertAlign w:val="baseline"/>
                      <w:lang w:val="en-US" w:eastAsia="zh-CN"/>
                    </w:rPr>
                  </w:pPr>
                  <w:r>
                    <w:rPr>
                      <w:rFonts w:hint="eastAsia" w:ascii="Times New Roman" w:hAnsi="Times New Roman" w:eastAsia="宋体"/>
                      <w:color w:val="auto"/>
                      <w:sz w:val="21"/>
                      <w:szCs w:val="24"/>
                      <w:vertAlign w:val="baseline"/>
                      <w:lang w:val="en-US" w:eastAsia="zh-CN"/>
                    </w:rPr>
                    <w:t>5</w:t>
                  </w:r>
                </w:p>
              </w:tc>
              <w:tc>
                <w:tcPr>
                  <w:tcW w:w="25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olor w:val="auto"/>
                      <w:sz w:val="21"/>
                      <w:szCs w:val="24"/>
                      <w:vertAlign w:val="baseline"/>
                      <w:lang w:eastAsia="zh-CN"/>
                    </w:rPr>
                  </w:pPr>
                  <w:r>
                    <w:rPr>
                      <w:rFonts w:hint="eastAsia" w:ascii="Times New Roman" w:hAnsi="Times New Roman" w:eastAsia="宋体"/>
                      <w:color w:val="auto"/>
                      <w:sz w:val="21"/>
                      <w:szCs w:val="24"/>
                      <w:vertAlign w:val="baseline"/>
                      <w:lang w:eastAsia="zh-CN"/>
                    </w:rPr>
                    <w:t>新鲜水</w:t>
                  </w:r>
                </w:p>
              </w:tc>
              <w:tc>
                <w:tcPr>
                  <w:tcW w:w="16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olor w:val="auto"/>
                      <w:sz w:val="21"/>
                      <w:szCs w:val="24"/>
                      <w:vertAlign w:val="baseline"/>
                      <w:lang w:val="en-US" w:eastAsia="zh-CN"/>
                    </w:rPr>
                  </w:pPr>
                  <w:r>
                    <w:rPr>
                      <w:rFonts w:hint="eastAsia" w:ascii="Times New Roman" w:hAnsi="Times New Roman" w:eastAsia="宋体"/>
                      <w:color w:val="auto"/>
                      <w:sz w:val="21"/>
                      <w:szCs w:val="24"/>
                      <w:vertAlign w:val="baseline"/>
                      <w:lang w:val="en-US" w:eastAsia="zh-CN"/>
                    </w:rPr>
                    <w:t>104m</w:t>
                  </w:r>
                  <w:r>
                    <w:rPr>
                      <w:rFonts w:hint="eastAsia" w:ascii="Times New Roman" w:hAnsi="Times New Roman" w:eastAsia="宋体"/>
                      <w:color w:val="auto"/>
                      <w:sz w:val="21"/>
                      <w:szCs w:val="24"/>
                      <w:vertAlign w:val="superscript"/>
                      <w:lang w:val="en-US" w:eastAsia="zh-CN"/>
                    </w:rPr>
                    <w:t>3</w:t>
                  </w:r>
                </w:p>
              </w:tc>
              <w:tc>
                <w:tcPr>
                  <w:tcW w:w="32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olor w:val="auto"/>
                      <w:sz w:val="21"/>
                      <w:szCs w:val="24"/>
                      <w:vertAlign w:val="baseline"/>
                      <w:lang w:eastAsia="zh-CN"/>
                    </w:rPr>
                  </w:pPr>
                  <w:r>
                    <w:rPr>
                      <w:rFonts w:hint="eastAsia" w:ascii="Times New Roman" w:hAnsi="Times New Roman" w:eastAsia="宋体"/>
                      <w:color w:val="auto"/>
                      <w:sz w:val="21"/>
                      <w:szCs w:val="24"/>
                      <w:vertAlign w:val="baseline"/>
                      <w:lang w:eastAsia="zh-CN"/>
                    </w:rPr>
                    <w:t>自来水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olor w:val="auto"/>
                      <w:sz w:val="21"/>
                      <w:szCs w:val="24"/>
                      <w:vertAlign w:val="baseline"/>
                      <w:lang w:val="en-US" w:eastAsia="zh-CN"/>
                    </w:rPr>
                  </w:pPr>
                  <w:r>
                    <w:rPr>
                      <w:rFonts w:hint="eastAsia" w:ascii="Times New Roman" w:hAnsi="Times New Roman" w:eastAsia="宋体"/>
                      <w:color w:val="auto"/>
                      <w:sz w:val="21"/>
                      <w:szCs w:val="24"/>
                      <w:vertAlign w:val="baseline"/>
                      <w:lang w:val="en-US" w:eastAsia="zh-CN"/>
                    </w:rPr>
                    <w:t>6</w:t>
                  </w:r>
                </w:p>
              </w:tc>
              <w:tc>
                <w:tcPr>
                  <w:tcW w:w="25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olor w:val="auto"/>
                      <w:sz w:val="21"/>
                      <w:szCs w:val="24"/>
                      <w:vertAlign w:val="baseline"/>
                      <w:lang w:eastAsia="zh-CN"/>
                    </w:rPr>
                  </w:pPr>
                  <w:r>
                    <w:rPr>
                      <w:rFonts w:hint="eastAsia" w:ascii="Times New Roman" w:hAnsi="Times New Roman" w:eastAsia="宋体"/>
                      <w:color w:val="auto"/>
                      <w:sz w:val="21"/>
                      <w:szCs w:val="24"/>
                      <w:vertAlign w:val="baseline"/>
                      <w:lang w:eastAsia="zh-CN"/>
                    </w:rPr>
                    <w:t>电</w:t>
                  </w:r>
                </w:p>
              </w:tc>
              <w:tc>
                <w:tcPr>
                  <w:tcW w:w="16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olor w:val="auto"/>
                      <w:sz w:val="21"/>
                      <w:szCs w:val="24"/>
                      <w:vertAlign w:val="baseline"/>
                      <w:lang w:val="en-US" w:eastAsia="zh-CN"/>
                    </w:rPr>
                  </w:pPr>
                  <w:r>
                    <w:rPr>
                      <w:rFonts w:hint="eastAsia" w:ascii="Times New Roman" w:hAnsi="Times New Roman" w:eastAsia="宋体" w:cs="仿宋"/>
                      <w:color w:val="auto"/>
                      <w:sz w:val="21"/>
                      <w:szCs w:val="28"/>
                      <w:lang w:val="en-US" w:eastAsia="zh-CN"/>
                    </w:rPr>
                    <w:t>1.4万kWh/年</w:t>
                  </w:r>
                </w:p>
              </w:tc>
              <w:tc>
                <w:tcPr>
                  <w:tcW w:w="32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宋体"/>
                      <w:color w:val="auto"/>
                      <w:sz w:val="21"/>
                      <w:szCs w:val="24"/>
                      <w:vertAlign w:val="baseline"/>
                      <w:lang w:eastAsia="zh-CN"/>
                    </w:rPr>
                  </w:pPr>
                  <w:r>
                    <w:rPr>
                      <w:rFonts w:hint="eastAsia" w:ascii="Times New Roman" w:hAnsi="Times New Roman" w:eastAsia="宋体"/>
                      <w:color w:val="auto"/>
                      <w:sz w:val="21"/>
                      <w:szCs w:val="24"/>
                      <w:vertAlign w:val="baseline"/>
                      <w:lang w:eastAsia="zh-CN"/>
                    </w:rPr>
                    <w:t>周边电网接入</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481" w:firstLineChars="200"/>
              <w:jc w:val="both"/>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bCs/>
                <w:color w:val="auto"/>
                <w:sz w:val="24"/>
                <w:szCs w:val="24"/>
                <w:vertAlign w:val="baseline"/>
                <w:lang w:val="en-US" w:eastAsia="zh-CN"/>
              </w:rPr>
              <w:t>碳酸钙粉</w:t>
            </w:r>
            <w:r>
              <w:rPr>
                <w:rFonts w:hint="eastAsia" w:ascii="Times New Roman" w:hAnsi="Times New Roman" w:eastAsia="宋体"/>
                <w:b w:val="0"/>
                <w:bCs w:val="0"/>
                <w:color w:val="auto"/>
                <w:sz w:val="24"/>
                <w:szCs w:val="24"/>
                <w:vertAlign w:val="baseline"/>
                <w:lang w:val="en-US" w:eastAsia="zh-CN"/>
              </w:rPr>
              <w:t>：碳酸钙是一种无毒、无味、无刺激性的白色粉末，无味、无臭。有无定型和结晶型两种形态。结晶型中又可分为斜方晶系和六方晶系，呈柱状或菱形。相对密度2.71。825～896.6℃分解，在约825℃时分解为氧化钙和二氧化碳。熔点1339℃，10.7MPa 下熔点为1289℃。难溶于水和醇。与稀酸反应，同时放出二氧化碳，呈放热反应。也溶于氯化铵溶液。几乎不溶于水。碳酸钙具有价格便宜、资源丰富、品味高等特点，又具有颜填料的一些性质，广泛用于涂料、塑料、油墨、腻子等领域。</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481" w:firstLineChars="200"/>
              <w:jc w:val="both"/>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bCs/>
                <w:color w:val="auto"/>
                <w:sz w:val="24"/>
                <w:szCs w:val="24"/>
                <w:vertAlign w:val="baseline"/>
                <w:lang w:val="en-US" w:eastAsia="zh-CN"/>
              </w:rPr>
              <w:t>聚丙烯</w:t>
            </w:r>
            <w:r>
              <w:rPr>
                <w:rFonts w:hint="eastAsia" w:ascii="Times New Roman" w:hAnsi="Times New Roman" w:eastAsia="宋体"/>
                <w:b w:val="0"/>
                <w:bCs w:val="0"/>
                <w:color w:val="auto"/>
                <w:sz w:val="24"/>
                <w:szCs w:val="24"/>
                <w:vertAlign w:val="baseline"/>
                <w:lang w:val="en-US" w:eastAsia="zh-CN"/>
              </w:rPr>
              <w:t>：聚丙烯是由丙烯聚合而制得的一种热塑性树脂。共聚性的PP 材料有较低的热变形温度（100℃)，低透明度、低光泽度、低刚性，但是具有更强的抗冲击强度，PP 的冲击强度随着乙烯含量的增加而增大。PP 的维卡软化温度为150℃。由于结晶度较高，这种材料的表面刚度和抗划痕性很好。PP 不存在环境应力开裂问题。聚丙烯为无毒、无臭、无味的乳白色高结晶的聚合物，密度只有0.9-0.91g/cm</w:t>
            </w:r>
            <w:r>
              <w:rPr>
                <w:rFonts w:hint="eastAsia" w:ascii="Times New Roman" w:hAnsi="Times New Roman" w:eastAsia="宋体"/>
                <w:b w:val="0"/>
                <w:bCs w:val="0"/>
                <w:color w:val="auto"/>
                <w:sz w:val="24"/>
                <w:szCs w:val="24"/>
                <w:vertAlign w:val="superscript"/>
                <w:lang w:val="en-US" w:eastAsia="zh-CN"/>
              </w:rPr>
              <w:t>3</w:t>
            </w:r>
            <w:r>
              <w:rPr>
                <w:rFonts w:hint="eastAsia" w:ascii="Times New Roman" w:hAnsi="Times New Roman" w:eastAsia="宋体"/>
                <w:b w:val="0"/>
                <w:bCs w:val="0"/>
                <w:color w:val="auto"/>
                <w:sz w:val="24"/>
                <w:szCs w:val="24"/>
                <w:vertAlign w:val="baseline"/>
                <w:lang w:val="en-US" w:eastAsia="zh-CN"/>
              </w:rPr>
              <w:t>，是目前所有塑料中最轻的品种之一。它对水特别稳定，在水中的吸水率仅为0.01%，分子量约8 万-15 万。成型好，但因收缩率大（为1%~2.5%)，厚壁制品易凹陷，对一些尺寸精度较高零件很难达到要求，制品表面光泽好。</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热性能：聚丙烯具有良好的耐热性，制品能在100℃以上温度进行消毒灭菌，在不受外力的条件下，150℃也不变形。脆化温度为-35℃，在低于-35℃会发生脆化，耐寒性不如聚乙烯。对于聚丙烯玻璃化温度的报道值有-18qC，0qC，5qC 等，这也是由于人们采样不同试样，其中所含晶相与无定形相的比例不同，使分子链中无定形部分链长不同所致。聚丙烯的熔融温度比聚乙烯约提高40-50%，约为164-174℃，100%等规度聚丙烯熔点为176℃。</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特点：无毒、无味，密度小，强度、刚度、硬度耐热性均优于低压聚乙烯，可在100℃左右使用。具有良好的介电性能和高频绝缘性且不受湿度影响，但低温时变脆，不耐磨、易老化。适于制作一般机械零件、耐腐蚀零件和绝缘零件。常见的酸碱等有机溶剂对它几乎不起作用，可用于食具。</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481" w:firstLineChars="200"/>
              <w:jc w:val="both"/>
              <w:textAlignment w:val="auto"/>
              <w:outlineLvl w:val="9"/>
              <w:rPr>
                <w:rFonts w:hint="default" w:ascii="Times New Roman" w:hAnsi="Times New Roman" w:eastAsia="宋体"/>
                <w:b w:val="0"/>
                <w:bCs w:val="0"/>
                <w:color w:val="auto"/>
                <w:sz w:val="24"/>
                <w:szCs w:val="24"/>
                <w:vertAlign w:val="baseline"/>
                <w:lang w:val="en-US" w:eastAsia="zh-CN"/>
              </w:rPr>
            </w:pPr>
            <w:r>
              <w:rPr>
                <w:rFonts w:hint="eastAsia" w:ascii="Times New Roman" w:hAnsi="Times New Roman" w:eastAsia="宋体"/>
                <w:b/>
                <w:bCs/>
                <w:color w:val="auto"/>
                <w:sz w:val="24"/>
                <w:szCs w:val="24"/>
                <w:vertAlign w:val="baseline"/>
                <w:lang w:val="en-US" w:eastAsia="zh-CN"/>
              </w:rPr>
              <w:t>石蜡</w:t>
            </w:r>
            <w:r>
              <w:rPr>
                <w:rFonts w:hint="eastAsia" w:ascii="Times New Roman" w:hAnsi="Times New Roman" w:eastAsia="宋体"/>
                <w:b w:val="0"/>
                <w:bCs w:val="0"/>
                <w:color w:val="auto"/>
                <w:sz w:val="24"/>
                <w:szCs w:val="24"/>
                <w:vertAlign w:val="baseline"/>
                <w:lang w:val="en-US" w:eastAsia="zh-CN"/>
              </w:rPr>
              <w:t>：石蜡为白色、无臭、无味的晶体，相对密度为0.88~0.92/cm</w:t>
            </w:r>
            <w:r>
              <w:rPr>
                <w:rFonts w:hint="eastAsia" w:ascii="Times New Roman" w:hAnsi="Times New Roman" w:eastAsia="宋体"/>
                <w:b w:val="0"/>
                <w:bCs w:val="0"/>
                <w:color w:val="auto"/>
                <w:sz w:val="24"/>
                <w:szCs w:val="24"/>
                <w:vertAlign w:val="superscript"/>
                <w:lang w:val="en-US" w:eastAsia="zh-CN"/>
              </w:rPr>
              <w:t>3</w:t>
            </w:r>
            <w:r>
              <w:rPr>
                <w:rFonts w:hint="eastAsia" w:ascii="Times New Roman" w:hAnsi="Times New Roman" w:eastAsia="宋体"/>
                <w:b w:val="0"/>
                <w:bCs w:val="0"/>
                <w:color w:val="auto"/>
                <w:sz w:val="24"/>
                <w:szCs w:val="24"/>
                <w:vertAlign w:val="baseline"/>
                <w:lang w:val="en-US" w:eastAsia="zh-CN"/>
              </w:rPr>
              <w:t>，其熔点为47~65℃，沸点为371℃，不溶于酸，溶于苯、汽油、热乙醇、氯仿及二氧化硫等。主要用于制造合成脂肪酸和高级醇，也用于制造火柴、蜡烛、蜡纸、蜡笔、防水剂、软膏、电绝缘材料等。项目生产温度约为160℃，在该温度下会发生熔化，产生少量挥发性气体，主要为有机芳烃类的有机废气。</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481" w:firstLineChars="200"/>
              <w:jc w:val="both"/>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bCs/>
                <w:color w:val="auto"/>
                <w:sz w:val="24"/>
                <w:szCs w:val="24"/>
                <w:vertAlign w:val="baseline"/>
                <w:lang w:val="en-US" w:eastAsia="zh-CN"/>
              </w:rPr>
              <w:t>月桂酸</w:t>
            </w:r>
            <w:r>
              <w:rPr>
                <w:rFonts w:hint="eastAsia" w:ascii="Times New Roman" w:hAnsi="Times New Roman" w:eastAsia="宋体"/>
                <w:b w:val="0"/>
                <w:bCs w:val="0"/>
                <w:color w:val="auto"/>
                <w:sz w:val="24"/>
                <w:szCs w:val="24"/>
                <w:vertAlign w:val="baseline"/>
                <w:lang w:val="en-US" w:eastAsia="zh-CN"/>
              </w:rPr>
              <w:t>：月桂酸（英文：Lauric acid），又称为十二烷酸，是一种饱和脂肪酸。它的分子式是C</w:t>
            </w:r>
            <w:r>
              <w:rPr>
                <w:rFonts w:hint="eastAsia" w:ascii="Times New Roman" w:hAnsi="Times New Roman" w:eastAsia="宋体"/>
                <w:b w:val="0"/>
                <w:bCs w:val="0"/>
                <w:color w:val="auto"/>
                <w:sz w:val="24"/>
                <w:szCs w:val="24"/>
                <w:vertAlign w:val="subscript"/>
                <w:lang w:val="en-US" w:eastAsia="zh-CN"/>
              </w:rPr>
              <w:t>12</w:t>
            </w:r>
            <w:r>
              <w:rPr>
                <w:rFonts w:hint="eastAsia" w:ascii="Times New Roman" w:hAnsi="Times New Roman" w:eastAsia="宋体"/>
                <w:b w:val="0"/>
                <w:bCs w:val="0"/>
                <w:color w:val="auto"/>
                <w:sz w:val="24"/>
                <w:szCs w:val="24"/>
                <w:vertAlign w:val="baseline"/>
                <w:lang w:val="en-US" w:eastAsia="zh-CN"/>
              </w:rPr>
              <w:t>H</w:t>
            </w:r>
            <w:r>
              <w:rPr>
                <w:rFonts w:hint="eastAsia" w:ascii="Times New Roman" w:hAnsi="Times New Roman" w:eastAsia="宋体"/>
                <w:b w:val="0"/>
                <w:bCs w:val="0"/>
                <w:color w:val="auto"/>
                <w:sz w:val="24"/>
                <w:szCs w:val="24"/>
                <w:vertAlign w:val="subscript"/>
                <w:lang w:val="en-US" w:eastAsia="zh-CN"/>
              </w:rPr>
              <w:t>24</w:t>
            </w:r>
            <w:r>
              <w:rPr>
                <w:rFonts w:hint="eastAsia" w:ascii="Times New Roman" w:hAnsi="Times New Roman" w:eastAsia="宋体"/>
                <w:b w:val="0"/>
                <w:bCs w:val="0"/>
                <w:color w:val="auto"/>
                <w:sz w:val="24"/>
                <w:szCs w:val="24"/>
                <w:vertAlign w:val="baseline"/>
                <w:lang w:val="en-US" w:eastAsia="zh-CN"/>
              </w:rPr>
              <w:t>O</w:t>
            </w:r>
            <w:r>
              <w:rPr>
                <w:rFonts w:hint="eastAsia" w:ascii="Times New Roman" w:hAnsi="Times New Roman" w:eastAsia="宋体"/>
                <w:b w:val="0"/>
                <w:bCs w:val="0"/>
                <w:color w:val="auto"/>
                <w:sz w:val="24"/>
                <w:szCs w:val="24"/>
                <w:vertAlign w:val="subscript"/>
                <w:lang w:val="en-US" w:eastAsia="zh-CN"/>
              </w:rPr>
              <w:t>2</w:t>
            </w:r>
            <w:r>
              <w:rPr>
                <w:rFonts w:hint="eastAsia" w:ascii="Times New Roman" w:hAnsi="Times New Roman" w:eastAsia="宋体"/>
                <w:b w:val="0"/>
                <w:bCs w:val="0"/>
                <w:color w:val="auto"/>
                <w:sz w:val="24"/>
                <w:szCs w:val="24"/>
                <w:vertAlign w:val="baseline"/>
                <w:lang w:val="en-US" w:eastAsia="zh-CN"/>
              </w:rPr>
              <w:t>。虽然名为月桂酸，但在月桂油含量中只占1-3%。目前发现月桂酸含量高的植物油有椰子油45-52%、油棕籽油〔palm kernel〕44-52%、巴巴苏籽油〔babassu kernel〕43-44%等。月桂酸属于饱和脂肪酸。其性状为白色针状晶体，微有月桂油香味，密度为0.8830g/mL（50℃），饱和蒸气压（121℃）为0.133kPa 。不溶于水，可溶于甲醇、乙醚、氯仿等有机溶剂，微溶于丙酮和石油醚。常用塑料袋外套麻袋包装，贮存于阴凉、通风及干燥处。远离热源和火种，防潮、防晒。常温常压下稳定，在项目生产温度加热状态下主要产生烃类有机废气等气体。</w:t>
            </w:r>
          </w:p>
          <w:p>
            <w:pPr>
              <w:keepNext w:val="0"/>
              <w:keepLines w:val="0"/>
              <w:pageBreakBefore w:val="0"/>
              <w:widowControl w:val="0"/>
              <w:numPr>
                <w:ilvl w:val="0"/>
                <w:numId w:val="0"/>
              </w:numPr>
              <w:kinsoku/>
              <w:wordWrap/>
              <w:overflowPunct/>
              <w:topLinePunct w:val="0"/>
              <w:autoSpaceDE/>
              <w:autoSpaceDN/>
              <w:bidi w:val="0"/>
              <w:adjustRightInd/>
              <w:snapToGrid/>
              <w:spacing w:after="0" w:line="336" w:lineRule="auto"/>
              <w:ind w:right="0" w:rightChars="0" w:firstLine="480" w:firstLineChars="200"/>
              <w:jc w:val="both"/>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主要用于生产醇酸树脂、湿润剂、洗涤剂、杀虫剂、表面活性剂、食品添加剂和化妆品的原料。本品常作为润滑剂使用，具有润滑剂和硫化剂等多种功能。但由于对金属有腐蚀作用，故一般不用于电线、电缆等塑料制品。本品应用于表面活性剂工业最为广泛，还可用于香料工业、制药工业。</w:t>
            </w:r>
          </w:p>
          <w:p>
            <w:pPr>
              <w:keepNext w:val="0"/>
              <w:keepLines w:val="0"/>
              <w:pageBreakBefore w:val="0"/>
              <w:widowControl w:val="0"/>
              <w:numPr>
                <w:ilvl w:val="0"/>
                <w:numId w:val="0"/>
              </w:numPr>
              <w:kinsoku/>
              <w:wordWrap/>
              <w:overflowPunct/>
              <w:topLinePunct w:val="0"/>
              <w:autoSpaceDE/>
              <w:autoSpaceDN/>
              <w:bidi w:val="0"/>
              <w:adjustRightInd/>
              <w:snapToGrid/>
              <w:spacing w:after="0" w:line="336" w:lineRule="auto"/>
              <w:ind w:right="0" w:rightChars="0" w:firstLine="480" w:firstLineChars="200"/>
              <w:jc w:val="both"/>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用作配制粘接用的表面处理剂。还用于制造醇酸树脂、化学纤维油剂、杀虫剂、合成香料、塑料稳定剂、汽油及润滑油的抗腐蚀添加剂。大量用于制造各种类型的表面活性剂，如阳离子型有月桂胺、月桂腈、三月桂胺、月桂基二甲基胺、月桂基三甲基铵盐等；阴离子型有月桂基硫酸钠、月桂酸硫酸酯盐、月桂基硫酸三乙醇铵盐等；两性离子型有月桂基甜菜碱、月桂酸咪唑啉等；非离子型表面活性剂有聚L-醇单月桂酸酯、聚氧乙烯月桂酸酯、月桂酸甘油酯聚氧乙烯醚、月桂酸二乙醇酰胺等。此外也用作食品添加剂及用于制造化妆品等。</w:t>
            </w:r>
          </w:p>
          <w:p>
            <w:pPr>
              <w:keepNext w:val="0"/>
              <w:keepLines w:val="0"/>
              <w:pageBreakBefore w:val="0"/>
              <w:widowControl w:val="0"/>
              <w:numPr>
                <w:ilvl w:val="0"/>
                <w:numId w:val="0"/>
              </w:numPr>
              <w:kinsoku/>
              <w:wordWrap/>
              <w:overflowPunct/>
              <w:topLinePunct w:val="0"/>
              <w:autoSpaceDE/>
              <w:autoSpaceDN/>
              <w:bidi w:val="0"/>
              <w:adjustRightInd/>
              <w:snapToGrid/>
              <w:spacing w:after="0" w:line="336" w:lineRule="auto"/>
              <w:ind w:right="0" w:rightChars="0" w:firstLine="480" w:firstLineChars="200"/>
              <w:jc w:val="both"/>
              <w:textAlignment w:val="auto"/>
              <w:outlineLvl w:val="9"/>
              <w:rPr>
                <w:rFonts w:hint="default" w:ascii="Times New Roman" w:hAnsi="Times New Roman" w:eastAsia="宋体"/>
                <w:b/>
                <w:bCs/>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月桂酸是生产香皂、洗涤剂、化妆品表面活性剂和化学纤维油剂的原料。</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jc w:val="both"/>
              <w:textAlignment w:val="auto"/>
              <w:outlineLvl w:val="9"/>
              <w:rPr>
                <w:rFonts w:hint="eastAsia" w:ascii="Times New Roman" w:hAnsi="Times New Roman" w:eastAsia="宋体"/>
                <w:b/>
                <w:bCs/>
                <w:color w:val="auto"/>
                <w:sz w:val="24"/>
                <w:szCs w:val="24"/>
                <w:vertAlign w:val="baseline"/>
                <w:lang w:val="en-US" w:eastAsia="zh-CN"/>
              </w:rPr>
            </w:pPr>
            <w:r>
              <w:rPr>
                <w:rFonts w:hint="eastAsia" w:ascii="Times New Roman" w:hAnsi="Times New Roman" w:eastAsia="宋体"/>
                <w:b/>
                <w:bCs/>
                <w:color w:val="auto"/>
                <w:sz w:val="24"/>
                <w:szCs w:val="24"/>
                <w:vertAlign w:val="baseline"/>
                <w:lang w:val="en-US" w:eastAsia="zh-CN"/>
              </w:rPr>
              <w:t>5、平面布置</w:t>
            </w:r>
          </w:p>
          <w:p>
            <w:pPr>
              <w:keepNext w:val="0"/>
              <w:keepLines w:val="0"/>
              <w:pageBreakBefore w:val="0"/>
              <w:widowControl w:val="0"/>
              <w:numPr>
                <w:ilvl w:val="0"/>
                <w:numId w:val="0"/>
              </w:numPr>
              <w:kinsoku/>
              <w:wordWrap/>
              <w:overflowPunct/>
              <w:topLinePunct w:val="0"/>
              <w:autoSpaceDE/>
              <w:autoSpaceDN/>
              <w:bidi w:val="0"/>
              <w:adjustRightInd/>
              <w:snapToGrid/>
              <w:spacing w:after="0" w:line="336" w:lineRule="auto"/>
              <w:ind w:right="0" w:rightChars="0" w:firstLine="480" w:firstLineChars="200"/>
              <w:jc w:val="both"/>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项目区域分为原料堆放区、生产区、成品堆放区。厂区出入口均朝向道路一侧，方便原料和成品运输进出。从污染源分布上看，本项目依托办公生活区与加工区相互独立设置，避免加工过程对办公人员产生影响；生产车间（包含原料堆放区、生产区和成品堆放区）均采取围挡加装彩钢瓦顶棚，减少污染物对周边环境产生影响。运输车辆沿项目道路从厂区北侧入口进入厂内，再沿厂区道路进入生产车间方便原料及成品的进出。</w:t>
            </w:r>
          </w:p>
          <w:p>
            <w:pPr>
              <w:keepNext w:val="0"/>
              <w:keepLines w:val="0"/>
              <w:pageBreakBefore w:val="0"/>
              <w:widowControl w:val="0"/>
              <w:numPr>
                <w:ilvl w:val="0"/>
                <w:numId w:val="0"/>
              </w:numPr>
              <w:kinsoku/>
              <w:wordWrap/>
              <w:overflowPunct/>
              <w:topLinePunct w:val="0"/>
              <w:autoSpaceDE/>
              <w:autoSpaceDN/>
              <w:bidi w:val="0"/>
              <w:adjustRightInd/>
              <w:snapToGrid/>
              <w:spacing w:after="0" w:line="336" w:lineRule="auto"/>
              <w:ind w:right="0" w:rightChars="0" w:firstLine="480" w:firstLineChars="200"/>
              <w:jc w:val="both"/>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综上，项目满足生产工艺和环境保护的要求，合理可行。</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jc w:val="both"/>
              <w:textAlignment w:val="auto"/>
              <w:outlineLvl w:val="9"/>
              <w:rPr>
                <w:rFonts w:hint="eastAsia" w:ascii="Times New Roman" w:hAnsi="Times New Roman" w:eastAsia="宋体"/>
                <w:b/>
                <w:bCs/>
                <w:color w:val="auto"/>
                <w:sz w:val="24"/>
                <w:szCs w:val="24"/>
                <w:vertAlign w:val="baseline"/>
                <w:lang w:val="en-US" w:eastAsia="zh-CN"/>
              </w:rPr>
            </w:pPr>
            <w:r>
              <w:rPr>
                <w:rFonts w:hint="eastAsia" w:ascii="Times New Roman" w:hAnsi="Times New Roman" w:eastAsia="宋体"/>
                <w:b/>
                <w:bCs/>
                <w:color w:val="auto"/>
                <w:sz w:val="24"/>
                <w:szCs w:val="24"/>
                <w:vertAlign w:val="baseline"/>
                <w:lang w:val="en-US" w:eastAsia="zh-CN"/>
              </w:rPr>
              <w:t>6、主要生产设备</w:t>
            </w:r>
          </w:p>
          <w:p>
            <w:pPr>
              <w:spacing w:line="360" w:lineRule="auto"/>
              <w:ind w:firstLine="352" w:firstLineChars="147"/>
              <w:rPr>
                <w:rFonts w:hint="eastAsia" w:ascii="Times New Roman" w:hAnsi="Times New Roman" w:eastAsia="宋体"/>
                <w:color w:val="auto"/>
                <w:sz w:val="13"/>
              </w:rPr>
            </w:pPr>
            <w:r>
              <w:rPr>
                <w:rFonts w:hint="eastAsia" w:ascii="Times New Roman" w:hAnsi="Times New Roman" w:eastAsia="宋体"/>
                <w:color w:val="auto"/>
                <w:kern w:val="0"/>
                <w:sz w:val="24"/>
              </w:rPr>
              <w:t>本项目</w:t>
            </w:r>
            <w:r>
              <w:rPr>
                <w:rFonts w:hint="eastAsia" w:ascii="Times New Roman" w:hAnsi="Times New Roman" w:eastAsia="宋体"/>
                <w:color w:val="auto"/>
                <w:kern w:val="0"/>
                <w:sz w:val="24"/>
                <w:lang w:eastAsia="zh-CN"/>
              </w:rPr>
              <w:t>主要生产</w:t>
            </w:r>
            <w:r>
              <w:rPr>
                <w:rFonts w:hint="eastAsia" w:ascii="Times New Roman" w:hAnsi="Times New Roman" w:eastAsia="宋体"/>
                <w:color w:val="auto"/>
                <w:kern w:val="0"/>
                <w:sz w:val="24"/>
              </w:rPr>
              <w:t>设备</w:t>
            </w:r>
            <w:r>
              <w:rPr>
                <w:rFonts w:hint="eastAsia" w:ascii="Times New Roman" w:hAnsi="Times New Roman" w:eastAsia="宋体"/>
                <w:color w:val="auto"/>
                <w:sz w:val="24"/>
              </w:rPr>
              <w:t>见</w:t>
            </w:r>
            <w:r>
              <w:rPr>
                <w:rFonts w:hint="eastAsia" w:ascii="Times New Roman" w:hAnsi="Times New Roman" w:eastAsia="宋体"/>
                <w:color w:val="auto"/>
                <w:sz w:val="24"/>
                <w:lang w:eastAsia="zh-CN"/>
              </w:rPr>
              <w:t>下</w:t>
            </w:r>
            <w:r>
              <w:rPr>
                <w:rFonts w:hint="eastAsia" w:ascii="Times New Roman" w:hAnsi="Times New Roman" w:eastAsia="宋体"/>
                <w:color w:val="auto"/>
                <w:sz w:val="24"/>
              </w:rPr>
              <w:t>表</w:t>
            </w:r>
            <w:r>
              <w:rPr>
                <w:rFonts w:hint="eastAsia" w:ascii="Times New Roman" w:hAnsi="Times New Roman" w:eastAsia="宋体"/>
                <w:bCs/>
                <w:color w:val="auto"/>
                <w:sz w:val="24"/>
              </w:rPr>
              <w:t>。</w:t>
            </w:r>
          </w:p>
          <w:p>
            <w:pPr>
              <w:spacing w:line="360" w:lineRule="auto"/>
              <w:ind w:firstLine="442"/>
              <w:jc w:val="center"/>
              <w:rPr>
                <w:rFonts w:hint="eastAsia" w:ascii="Times New Roman" w:hAnsi="Times New Roman" w:eastAsia="宋体"/>
                <w:b/>
                <w:color w:val="auto"/>
                <w:sz w:val="24"/>
                <w:szCs w:val="24"/>
              </w:rPr>
            </w:pPr>
            <w:r>
              <w:rPr>
                <w:rFonts w:hint="eastAsia" w:ascii="Times New Roman" w:hAnsi="Times New Roman" w:eastAsia="宋体"/>
                <w:b/>
                <w:color w:val="auto"/>
                <w:sz w:val="24"/>
                <w:szCs w:val="24"/>
              </w:rPr>
              <w:t>表</w:t>
            </w:r>
            <w:r>
              <w:rPr>
                <w:rFonts w:hint="eastAsia" w:ascii="Times New Roman" w:hAnsi="Times New Roman" w:eastAsia="宋体"/>
                <w:b/>
                <w:color w:val="auto"/>
                <w:sz w:val="24"/>
                <w:szCs w:val="24"/>
                <w:lang w:val="en-US" w:eastAsia="zh-CN"/>
              </w:rPr>
              <w:t>2</w:t>
            </w:r>
            <w:r>
              <w:rPr>
                <w:rFonts w:hint="eastAsia" w:ascii="Times New Roman" w:hAnsi="Times New Roman" w:eastAsia="宋体"/>
                <w:b/>
                <w:color w:val="auto"/>
                <w:sz w:val="24"/>
                <w:szCs w:val="24"/>
              </w:rPr>
              <w:t>-</w:t>
            </w:r>
            <w:r>
              <w:rPr>
                <w:rFonts w:hint="eastAsia" w:ascii="Times New Roman" w:hAnsi="Times New Roman" w:eastAsia="宋体"/>
                <w:b/>
                <w:color w:val="auto"/>
                <w:sz w:val="24"/>
                <w:szCs w:val="24"/>
                <w:lang w:val="en-US" w:eastAsia="zh-CN"/>
              </w:rPr>
              <w:t xml:space="preserve">3  </w:t>
            </w:r>
            <w:r>
              <w:rPr>
                <w:rFonts w:hint="eastAsia" w:ascii="Times New Roman" w:hAnsi="Times New Roman" w:eastAsia="宋体"/>
                <w:b/>
                <w:color w:val="auto"/>
                <w:sz w:val="24"/>
                <w:szCs w:val="24"/>
              </w:rPr>
              <w:t>主要设施设备一览表</w:t>
            </w:r>
          </w:p>
          <w:tbl>
            <w:tblPr>
              <w:tblStyle w:val="18"/>
              <w:tblW w:w="8160" w:type="dxa"/>
              <w:jc w:val="center"/>
              <w:tblBorders>
                <w:top w:val="single" w:color="000000" w:sz="8" w:space="0"/>
                <w:left w:val="single" w:color="000000" w:sz="8" w:space="0"/>
                <w:bottom w:val="single" w:color="000000" w:sz="4"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652"/>
              <w:gridCol w:w="2305"/>
              <w:gridCol w:w="1750"/>
              <w:gridCol w:w="1400"/>
              <w:gridCol w:w="1075"/>
              <w:gridCol w:w="978"/>
            </w:tblGrid>
            <w:tr>
              <w:tblPrEx>
                <w:tblBorders>
                  <w:top w:val="single" w:color="000000" w:sz="8" w:space="0"/>
                  <w:left w:val="single" w:color="000000" w:sz="8" w:space="0"/>
                  <w:bottom w:val="single" w:color="000000" w:sz="4"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4" w:hRule="atLeast"/>
                <w:jc w:val="center"/>
              </w:trPr>
              <w:tc>
                <w:tcPr>
                  <w:tcW w:w="652" w:type="dxa"/>
                  <w:shd w:val="clear" w:color="auto" w:fill="auto"/>
                  <w:noWrap w:val="0"/>
                  <w:vAlign w:val="center"/>
                </w:tcPr>
                <w:p>
                  <w:pPr>
                    <w:widowControl/>
                    <w:spacing w:line="240" w:lineRule="auto"/>
                    <w:jc w:val="center"/>
                    <w:rPr>
                      <w:rFonts w:ascii="Times New Roman" w:hAnsi="Times New Roman" w:eastAsia="宋体"/>
                      <w:b/>
                      <w:bCs/>
                      <w:color w:val="auto"/>
                      <w:kern w:val="0"/>
                      <w:szCs w:val="21"/>
                    </w:rPr>
                  </w:pPr>
                  <w:r>
                    <w:rPr>
                      <w:rFonts w:ascii="Times New Roman" w:hAnsi="Times New Roman" w:eastAsia="宋体"/>
                      <w:b/>
                      <w:bCs/>
                      <w:color w:val="auto"/>
                      <w:kern w:val="0"/>
                      <w:szCs w:val="21"/>
                    </w:rPr>
                    <w:t>序号</w:t>
                  </w:r>
                </w:p>
              </w:tc>
              <w:tc>
                <w:tcPr>
                  <w:tcW w:w="2305" w:type="dxa"/>
                  <w:shd w:val="clear" w:color="auto" w:fill="auto"/>
                  <w:noWrap w:val="0"/>
                  <w:vAlign w:val="center"/>
                </w:tcPr>
                <w:p>
                  <w:pPr>
                    <w:widowControl/>
                    <w:spacing w:line="240" w:lineRule="auto"/>
                    <w:jc w:val="center"/>
                    <w:rPr>
                      <w:rFonts w:ascii="Times New Roman" w:hAnsi="Times New Roman" w:eastAsia="宋体"/>
                      <w:b/>
                      <w:bCs/>
                      <w:color w:val="auto"/>
                      <w:kern w:val="0"/>
                      <w:szCs w:val="21"/>
                    </w:rPr>
                  </w:pPr>
                  <w:r>
                    <w:rPr>
                      <w:rFonts w:ascii="Times New Roman" w:hAnsi="Times New Roman" w:eastAsia="宋体"/>
                      <w:b/>
                      <w:bCs/>
                      <w:color w:val="auto"/>
                      <w:kern w:val="0"/>
                      <w:szCs w:val="21"/>
                    </w:rPr>
                    <w:t>名 称</w:t>
                  </w:r>
                </w:p>
              </w:tc>
              <w:tc>
                <w:tcPr>
                  <w:tcW w:w="1750" w:type="dxa"/>
                  <w:shd w:val="clear" w:color="auto" w:fill="auto"/>
                  <w:noWrap w:val="0"/>
                  <w:vAlign w:val="center"/>
                </w:tcPr>
                <w:p>
                  <w:pPr>
                    <w:widowControl/>
                    <w:spacing w:line="240" w:lineRule="auto"/>
                    <w:jc w:val="center"/>
                    <w:rPr>
                      <w:rFonts w:hint="eastAsia" w:ascii="Times New Roman" w:hAnsi="Times New Roman" w:eastAsia="宋体"/>
                      <w:b/>
                      <w:bCs/>
                      <w:color w:val="auto"/>
                      <w:kern w:val="0"/>
                      <w:szCs w:val="21"/>
                      <w:lang w:val="en-US" w:eastAsia="zh-CN"/>
                    </w:rPr>
                  </w:pPr>
                  <w:r>
                    <w:rPr>
                      <w:rFonts w:ascii="Times New Roman" w:hAnsi="Times New Roman" w:eastAsia="宋体"/>
                      <w:b/>
                      <w:bCs/>
                      <w:color w:val="auto"/>
                      <w:kern w:val="0"/>
                      <w:szCs w:val="21"/>
                    </w:rPr>
                    <w:t>规 格</w:t>
                  </w:r>
                  <w:r>
                    <w:rPr>
                      <w:rFonts w:hint="eastAsia" w:ascii="Times New Roman" w:hAnsi="Times New Roman" w:eastAsia="宋体"/>
                      <w:b/>
                      <w:bCs/>
                      <w:color w:val="auto"/>
                      <w:kern w:val="0"/>
                      <w:szCs w:val="21"/>
                      <w:lang w:val="en-US" w:eastAsia="zh-CN"/>
                    </w:rPr>
                    <w:t>/型号</w:t>
                  </w:r>
                </w:p>
              </w:tc>
              <w:tc>
                <w:tcPr>
                  <w:tcW w:w="1400" w:type="dxa"/>
                  <w:shd w:val="clear" w:color="auto" w:fill="auto"/>
                  <w:noWrap w:val="0"/>
                  <w:vAlign w:val="center"/>
                </w:tcPr>
                <w:p>
                  <w:pPr>
                    <w:widowControl/>
                    <w:spacing w:line="240" w:lineRule="auto"/>
                    <w:jc w:val="center"/>
                    <w:rPr>
                      <w:rFonts w:ascii="Times New Roman" w:hAnsi="Times New Roman" w:eastAsia="宋体"/>
                      <w:b/>
                      <w:bCs/>
                      <w:color w:val="auto"/>
                      <w:kern w:val="0"/>
                      <w:szCs w:val="21"/>
                    </w:rPr>
                  </w:pPr>
                  <w:r>
                    <w:rPr>
                      <w:rFonts w:ascii="Times New Roman" w:hAnsi="Times New Roman" w:eastAsia="宋体"/>
                      <w:b/>
                      <w:bCs/>
                      <w:color w:val="auto"/>
                      <w:kern w:val="0"/>
                      <w:szCs w:val="21"/>
                    </w:rPr>
                    <w:t>单位</w:t>
                  </w:r>
                </w:p>
              </w:tc>
              <w:tc>
                <w:tcPr>
                  <w:tcW w:w="1075" w:type="dxa"/>
                  <w:shd w:val="clear" w:color="auto" w:fill="auto"/>
                  <w:noWrap w:val="0"/>
                  <w:vAlign w:val="center"/>
                </w:tcPr>
                <w:p>
                  <w:pPr>
                    <w:widowControl/>
                    <w:spacing w:line="240" w:lineRule="auto"/>
                    <w:jc w:val="center"/>
                    <w:rPr>
                      <w:rFonts w:ascii="Times New Roman" w:hAnsi="Times New Roman" w:eastAsia="宋体"/>
                      <w:b/>
                      <w:bCs/>
                      <w:color w:val="auto"/>
                      <w:kern w:val="0"/>
                      <w:szCs w:val="21"/>
                    </w:rPr>
                  </w:pPr>
                  <w:r>
                    <w:rPr>
                      <w:rFonts w:ascii="Times New Roman" w:hAnsi="Times New Roman" w:eastAsia="宋体"/>
                      <w:b/>
                      <w:bCs/>
                      <w:color w:val="auto"/>
                      <w:kern w:val="0"/>
                      <w:szCs w:val="21"/>
                    </w:rPr>
                    <w:t>数量</w:t>
                  </w:r>
                </w:p>
              </w:tc>
              <w:tc>
                <w:tcPr>
                  <w:tcW w:w="978" w:type="dxa"/>
                  <w:shd w:val="clear" w:color="auto" w:fill="auto"/>
                  <w:noWrap w:val="0"/>
                  <w:vAlign w:val="center"/>
                </w:tcPr>
                <w:p>
                  <w:pPr>
                    <w:widowControl/>
                    <w:spacing w:line="240" w:lineRule="auto"/>
                    <w:jc w:val="center"/>
                    <w:rPr>
                      <w:rFonts w:ascii="Times New Roman" w:hAnsi="Times New Roman" w:eastAsia="宋体"/>
                      <w:b/>
                      <w:bCs/>
                      <w:color w:val="auto"/>
                      <w:kern w:val="0"/>
                      <w:szCs w:val="21"/>
                    </w:rPr>
                  </w:pPr>
                  <w:r>
                    <w:rPr>
                      <w:rFonts w:ascii="Times New Roman" w:hAnsi="Times New Roman" w:eastAsia="宋体"/>
                      <w:b/>
                      <w:bCs/>
                      <w:color w:val="auto"/>
                      <w:kern w:val="0"/>
                      <w:szCs w:val="21"/>
                    </w:rPr>
                    <w:t>备注</w:t>
                  </w:r>
                </w:p>
              </w:tc>
            </w:tr>
            <w:tr>
              <w:tblPrEx>
                <w:tblBorders>
                  <w:top w:val="single" w:color="000000" w:sz="8" w:space="0"/>
                  <w:left w:val="single" w:color="000000" w:sz="8" w:space="0"/>
                  <w:bottom w:val="single" w:color="000000" w:sz="4"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652"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val="en-US" w:eastAsia="zh-CN"/>
                    </w:rPr>
                  </w:pPr>
                  <w:r>
                    <w:rPr>
                      <w:rFonts w:hint="eastAsia" w:ascii="Times New Roman" w:hAnsi="Times New Roman" w:eastAsia="宋体"/>
                      <w:color w:val="auto"/>
                      <w:kern w:val="0"/>
                      <w:szCs w:val="21"/>
                      <w:lang w:val="en-US" w:eastAsia="zh-CN"/>
                    </w:rPr>
                    <w:t>1</w:t>
                  </w:r>
                </w:p>
              </w:tc>
              <w:tc>
                <w:tcPr>
                  <w:tcW w:w="2305"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eastAsia="zh-CN"/>
                    </w:rPr>
                  </w:pPr>
                  <w:r>
                    <w:rPr>
                      <w:rFonts w:hint="eastAsia" w:ascii="Times New Roman" w:hAnsi="Times New Roman" w:eastAsia="宋体"/>
                      <w:color w:val="auto"/>
                      <w:kern w:val="0"/>
                      <w:szCs w:val="21"/>
                      <w:lang w:eastAsia="zh-CN"/>
                    </w:rPr>
                    <w:t>电葫芦</w:t>
                  </w:r>
                </w:p>
              </w:tc>
              <w:tc>
                <w:tcPr>
                  <w:tcW w:w="1750"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val="en-US" w:eastAsia="zh-CN"/>
                    </w:rPr>
                  </w:pPr>
                  <w:r>
                    <w:rPr>
                      <w:rFonts w:hint="eastAsia" w:ascii="Times New Roman" w:hAnsi="Times New Roman" w:eastAsia="宋体"/>
                      <w:color w:val="auto"/>
                      <w:kern w:val="0"/>
                      <w:szCs w:val="21"/>
                      <w:lang w:val="en-US" w:eastAsia="zh-CN"/>
                    </w:rPr>
                    <w:t>/</w:t>
                  </w:r>
                </w:p>
              </w:tc>
              <w:tc>
                <w:tcPr>
                  <w:tcW w:w="1400" w:type="dxa"/>
                  <w:shd w:val="clear" w:color="auto" w:fill="auto"/>
                  <w:noWrap w:val="0"/>
                  <w:vAlign w:val="center"/>
                </w:tcPr>
                <w:p>
                  <w:pPr>
                    <w:widowControl/>
                    <w:spacing w:line="240" w:lineRule="auto"/>
                    <w:jc w:val="center"/>
                    <w:rPr>
                      <w:rFonts w:ascii="Times New Roman" w:hAnsi="Times New Roman" w:eastAsia="宋体"/>
                      <w:color w:val="auto"/>
                      <w:kern w:val="0"/>
                      <w:szCs w:val="21"/>
                    </w:rPr>
                  </w:pPr>
                  <w:r>
                    <w:rPr>
                      <w:rFonts w:ascii="Times New Roman" w:hAnsi="Times New Roman" w:eastAsia="宋体"/>
                      <w:color w:val="auto"/>
                      <w:kern w:val="0"/>
                      <w:szCs w:val="21"/>
                    </w:rPr>
                    <w:t>台</w:t>
                  </w:r>
                </w:p>
              </w:tc>
              <w:tc>
                <w:tcPr>
                  <w:tcW w:w="1075"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eastAsia="zh-CN"/>
                    </w:rPr>
                  </w:pPr>
                  <w:r>
                    <w:rPr>
                      <w:rFonts w:hint="eastAsia" w:ascii="Times New Roman" w:hAnsi="Times New Roman" w:eastAsia="宋体"/>
                      <w:color w:val="auto"/>
                      <w:kern w:val="0"/>
                      <w:szCs w:val="21"/>
                      <w:lang w:val="en-US" w:eastAsia="zh-CN"/>
                    </w:rPr>
                    <w:t>1</w:t>
                  </w:r>
                </w:p>
              </w:tc>
              <w:tc>
                <w:tcPr>
                  <w:tcW w:w="978"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val="en-US" w:eastAsia="zh-CN"/>
                    </w:rPr>
                  </w:pPr>
                  <w:r>
                    <w:rPr>
                      <w:rFonts w:hint="eastAsia" w:ascii="Times New Roman" w:hAnsi="Times New Roman" w:eastAsia="宋体"/>
                      <w:color w:val="auto"/>
                      <w:kern w:val="0"/>
                      <w:szCs w:val="21"/>
                      <w:lang w:val="en-US" w:eastAsia="zh-CN"/>
                    </w:rPr>
                    <w:t>新增</w:t>
                  </w:r>
                </w:p>
              </w:tc>
            </w:tr>
            <w:tr>
              <w:tblPrEx>
                <w:tblBorders>
                  <w:top w:val="single" w:color="000000" w:sz="8" w:space="0"/>
                  <w:left w:val="single" w:color="000000" w:sz="8" w:space="0"/>
                  <w:bottom w:val="single" w:color="000000" w:sz="4"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652"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val="en-US" w:eastAsia="zh-CN"/>
                    </w:rPr>
                  </w:pPr>
                  <w:r>
                    <w:rPr>
                      <w:rFonts w:hint="eastAsia" w:ascii="Times New Roman" w:hAnsi="Times New Roman" w:eastAsia="宋体"/>
                      <w:color w:val="auto"/>
                      <w:kern w:val="0"/>
                      <w:szCs w:val="21"/>
                      <w:lang w:val="en-US" w:eastAsia="zh-CN"/>
                    </w:rPr>
                    <w:t>2</w:t>
                  </w:r>
                </w:p>
              </w:tc>
              <w:tc>
                <w:tcPr>
                  <w:tcW w:w="2305"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val="en-US" w:eastAsia="zh-CN"/>
                    </w:rPr>
                  </w:pPr>
                  <w:r>
                    <w:rPr>
                      <w:rFonts w:hint="eastAsia" w:ascii="Times New Roman" w:hAnsi="Times New Roman" w:eastAsia="宋体"/>
                      <w:color w:val="auto"/>
                      <w:kern w:val="0"/>
                      <w:szCs w:val="21"/>
                      <w:lang w:val="en-US" w:eastAsia="zh-CN"/>
                    </w:rPr>
                    <w:t>上料机</w:t>
                  </w:r>
                </w:p>
              </w:tc>
              <w:tc>
                <w:tcPr>
                  <w:tcW w:w="1750"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val="en-US" w:eastAsia="zh-CN"/>
                    </w:rPr>
                  </w:pPr>
                  <w:r>
                    <w:rPr>
                      <w:rFonts w:hint="eastAsia" w:ascii="Times New Roman" w:hAnsi="Times New Roman" w:eastAsia="宋体"/>
                      <w:color w:val="auto"/>
                      <w:kern w:val="0"/>
                      <w:szCs w:val="21"/>
                      <w:lang w:val="en-US" w:eastAsia="zh-CN"/>
                    </w:rPr>
                    <w:t>/</w:t>
                  </w:r>
                </w:p>
              </w:tc>
              <w:tc>
                <w:tcPr>
                  <w:tcW w:w="1400"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eastAsia="zh-CN"/>
                    </w:rPr>
                  </w:pPr>
                  <w:r>
                    <w:rPr>
                      <w:rFonts w:ascii="Times New Roman" w:hAnsi="Times New Roman" w:eastAsia="宋体"/>
                      <w:color w:val="auto"/>
                      <w:kern w:val="0"/>
                      <w:szCs w:val="21"/>
                    </w:rPr>
                    <w:t>台</w:t>
                  </w:r>
                </w:p>
              </w:tc>
              <w:tc>
                <w:tcPr>
                  <w:tcW w:w="1075"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val="en-US" w:eastAsia="zh-CN"/>
                    </w:rPr>
                  </w:pPr>
                  <w:r>
                    <w:rPr>
                      <w:rFonts w:hint="eastAsia" w:ascii="Times New Roman" w:hAnsi="Times New Roman" w:eastAsia="宋体"/>
                      <w:color w:val="auto"/>
                      <w:kern w:val="0"/>
                      <w:szCs w:val="21"/>
                      <w:lang w:val="en-US" w:eastAsia="zh-CN"/>
                    </w:rPr>
                    <w:t>3</w:t>
                  </w:r>
                </w:p>
              </w:tc>
              <w:tc>
                <w:tcPr>
                  <w:tcW w:w="978"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val="en-US" w:eastAsia="zh-CN"/>
                    </w:rPr>
                  </w:pPr>
                  <w:r>
                    <w:rPr>
                      <w:rFonts w:hint="eastAsia" w:ascii="Times New Roman" w:hAnsi="Times New Roman" w:eastAsia="宋体"/>
                      <w:color w:val="auto"/>
                      <w:kern w:val="0"/>
                      <w:szCs w:val="21"/>
                      <w:lang w:val="en-US" w:eastAsia="zh-CN"/>
                    </w:rPr>
                    <w:t>新增</w:t>
                  </w:r>
                </w:p>
              </w:tc>
            </w:tr>
            <w:tr>
              <w:tblPrEx>
                <w:tblBorders>
                  <w:top w:val="single" w:color="000000" w:sz="8" w:space="0"/>
                  <w:left w:val="single" w:color="000000" w:sz="8" w:space="0"/>
                  <w:bottom w:val="single" w:color="000000" w:sz="4"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val="en-US" w:eastAsia="zh-CN"/>
                    </w:rPr>
                  </w:pPr>
                  <w:r>
                    <w:rPr>
                      <w:rFonts w:hint="eastAsia" w:ascii="Times New Roman" w:hAnsi="Times New Roman" w:eastAsia="宋体"/>
                      <w:color w:val="auto"/>
                      <w:kern w:val="0"/>
                      <w:szCs w:val="21"/>
                      <w:lang w:val="en-US" w:eastAsia="zh-CN"/>
                    </w:rPr>
                    <w:t>3</w:t>
                  </w:r>
                </w:p>
              </w:tc>
              <w:tc>
                <w:tcPr>
                  <w:tcW w:w="2305"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eastAsia="zh-CN"/>
                    </w:rPr>
                  </w:pPr>
                  <w:r>
                    <w:rPr>
                      <w:rFonts w:hint="eastAsia" w:ascii="Times New Roman" w:hAnsi="Times New Roman" w:eastAsia="宋体"/>
                      <w:color w:val="auto"/>
                      <w:kern w:val="0"/>
                      <w:szCs w:val="21"/>
                      <w:lang w:eastAsia="zh-CN"/>
                    </w:rPr>
                    <w:t>混合机</w:t>
                  </w:r>
                </w:p>
              </w:tc>
              <w:tc>
                <w:tcPr>
                  <w:tcW w:w="1750"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val="en-US" w:eastAsia="zh-CN"/>
                    </w:rPr>
                  </w:pPr>
                  <w:r>
                    <w:rPr>
                      <w:rFonts w:hint="eastAsia" w:ascii="Times New Roman" w:hAnsi="Times New Roman" w:eastAsia="宋体"/>
                      <w:color w:val="auto"/>
                      <w:kern w:val="0"/>
                      <w:szCs w:val="21"/>
                      <w:lang w:val="en-US" w:eastAsia="zh-CN"/>
                    </w:rPr>
                    <w:t>/</w:t>
                  </w:r>
                </w:p>
              </w:tc>
              <w:tc>
                <w:tcPr>
                  <w:tcW w:w="1400"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val="en-US" w:eastAsia="zh-CN"/>
                    </w:rPr>
                  </w:pPr>
                  <w:r>
                    <w:rPr>
                      <w:rFonts w:ascii="Times New Roman" w:hAnsi="Times New Roman" w:eastAsia="宋体"/>
                      <w:color w:val="auto"/>
                      <w:kern w:val="0"/>
                      <w:szCs w:val="21"/>
                    </w:rPr>
                    <w:t>台</w:t>
                  </w:r>
                </w:p>
              </w:tc>
              <w:tc>
                <w:tcPr>
                  <w:tcW w:w="1075"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eastAsia="zh-CN"/>
                    </w:rPr>
                  </w:pPr>
                  <w:r>
                    <w:rPr>
                      <w:rFonts w:hint="eastAsia" w:ascii="Times New Roman" w:hAnsi="Times New Roman" w:eastAsia="宋体"/>
                      <w:color w:val="auto"/>
                      <w:kern w:val="0"/>
                      <w:szCs w:val="21"/>
                      <w:lang w:val="en-US" w:eastAsia="zh-CN"/>
                    </w:rPr>
                    <w:t>3</w:t>
                  </w:r>
                </w:p>
              </w:tc>
              <w:tc>
                <w:tcPr>
                  <w:tcW w:w="978" w:type="dxa"/>
                  <w:shd w:val="clear" w:color="auto" w:fill="auto"/>
                  <w:noWrap w:val="0"/>
                  <w:vAlign w:val="center"/>
                </w:tcPr>
                <w:p>
                  <w:pPr>
                    <w:widowControl/>
                    <w:spacing w:line="240" w:lineRule="auto"/>
                    <w:jc w:val="center"/>
                    <w:rPr>
                      <w:rFonts w:ascii="Times New Roman" w:hAnsi="Times New Roman" w:eastAsia="宋体"/>
                      <w:color w:val="auto"/>
                      <w:kern w:val="0"/>
                      <w:szCs w:val="21"/>
                    </w:rPr>
                  </w:pPr>
                  <w:r>
                    <w:rPr>
                      <w:rFonts w:hint="eastAsia" w:ascii="Times New Roman" w:hAnsi="Times New Roman" w:eastAsia="宋体"/>
                      <w:color w:val="auto"/>
                      <w:kern w:val="0"/>
                      <w:szCs w:val="21"/>
                      <w:lang w:val="en-US" w:eastAsia="zh-CN"/>
                    </w:rPr>
                    <w:t>新增</w:t>
                  </w:r>
                </w:p>
              </w:tc>
            </w:tr>
            <w:tr>
              <w:tblPrEx>
                <w:tblBorders>
                  <w:top w:val="single" w:color="000000" w:sz="8" w:space="0"/>
                  <w:left w:val="single" w:color="000000" w:sz="8" w:space="0"/>
                  <w:bottom w:val="single" w:color="000000" w:sz="4"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652"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val="en-US" w:eastAsia="zh-CN"/>
                    </w:rPr>
                  </w:pPr>
                  <w:r>
                    <w:rPr>
                      <w:rFonts w:hint="eastAsia" w:ascii="Times New Roman" w:hAnsi="Times New Roman" w:eastAsia="宋体"/>
                      <w:color w:val="auto"/>
                      <w:kern w:val="0"/>
                      <w:szCs w:val="21"/>
                      <w:lang w:val="en-US" w:eastAsia="zh-CN"/>
                    </w:rPr>
                    <w:t>4</w:t>
                  </w:r>
                </w:p>
              </w:tc>
              <w:tc>
                <w:tcPr>
                  <w:tcW w:w="2305"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eastAsia="zh-CN"/>
                    </w:rPr>
                  </w:pPr>
                  <w:r>
                    <w:rPr>
                      <w:rFonts w:hint="eastAsia" w:ascii="Times New Roman" w:hAnsi="Times New Roman" w:eastAsia="宋体"/>
                      <w:color w:val="auto"/>
                      <w:kern w:val="0"/>
                      <w:szCs w:val="21"/>
                      <w:lang w:eastAsia="zh-CN"/>
                    </w:rPr>
                    <w:t>单螺杆挤出机</w:t>
                  </w:r>
                </w:p>
              </w:tc>
              <w:tc>
                <w:tcPr>
                  <w:tcW w:w="1750"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val="en-US" w:eastAsia="zh-CN"/>
                    </w:rPr>
                  </w:pPr>
                  <w:r>
                    <w:rPr>
                      <w:rFonts w:hint="eastAsia" w:ascii="Times New Roman" w:hAnsi="Times New Roman" w:eastAsia="宋体"/>
                      <w:color w:val="auto"/>
                      <w:kern w:val="0"/>
                      <w:szCs w:val="21"/>
                      <w:lang w:val="en-US" w:eastAsia="zh-CN"/>
                    </w:rPr>
                    <w:t>/</w:t>
                  </w:r>
                </w:p>
              </w:tc>
              <w:tc>
                <w:tcPr>
                  <w:tcW w:w="1400" w:type="dxa"/>
                  <w:shd w:val="clear" w:color="auto" w:fill="auto"/>
                  <w:noWrap w:val="0"/>
                  <w:vAlign w:val="center"/>
                </w:tcPr>
                <w:p>
                  <w:pPr>
                    <w:widowControl/>
                    <w:spacing w:line="240" w:lineRule="auto"/>
                    <w:jc w:val="center"/>
                    <w:rPr>
                      <w:rFonts w:ascii="Times New Roman" w:hAnsi="Times New Roman" w:eastAsia="宋体"/>
                      <w:color w:val="auto"/>
                      <w:kern w:val="0"/>
                      <w:szCs w:val="21"/>
                    </w:rPr>
                  </w:pPr>
                  <w:r>
                    <w:rPr>
                      <w:rFonts w:ascii="Times New Roman" w:hAnsi="Times New Roman" w:eastAsia="宋体"/>
                      <w:color w:val="auto"/>
                      <w:kern w:val="0"/>
                      <w:szCs w:val="21"/>
                    </w:rPr>
                    <w:t>台</w:t>
                  </w:r>
                </w:p>
              </w:tc>
              <w:tc>
                <w:tcPr>
                  <w:tcW w:w="1075"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val="en-US" w:eastAsia="zh-CN"/>
                    </w:rPr>
                  </w:pPr>
                  <w:r>
                    <w:rPr>
                      <w:rFonts w:hint="eastAsia" w:ascii="Times New Roman" w:hAnsi="Times New Roman" w:eastAsia="宋体"/>
                      <w:color w:val="auto"/>
                      <w:kern w:val="0"/>
                      <w:szCs w:val="21"/>
                      <w:lang w:val="en-US" w:eastAsia="zh-CN"/>
                    </w:rPr>
                    <w:t>3</w:t>
                  </w:r>
                </w:p>
              </w:tc>
              <w:tc>
                <w:tcPr>
                  <w:tcW w:w="978" w:type="dxa"/>
                  <w:shd w:val="clear" w:color="auto" w:fill="auto"/>
                  <w:noWrap w:val="0"/>
                  <w:vAlign w:val="center"/>
                </w:tcPr>
                <w:p>
                  <w:pPr>
                    <w:widowControl/>
                    <w:spacing w:line="240" w:lineRule="auto"/>
                    <w:jc w:val="center"/>
                    <w:rPr>
                      <w:rFonts w:ascii="Times New Roman" w:hAnsi="Times New Roman" w:eastAsia="宋体"/>
                      <w:color w:val="auto"/>
                      <w:kern w:val="0"/>
                      <w:szCs w:val="21"/>
                    </w:rPr>
                  </w:pPr>
                  <w:r>
                    <w:rPr>
                      <w:rFonts w:hint="eastAsia" w:ascii="Times New Roman" w:hAnsi="Times New Roman" w:eastAsia="宋体"/>
                      <w:color w:val="auto"/>
                      <w:kern w:val="0"/>
                      <w:szCs w:val="21"/>
                      <w:lang w:val="en-US" w:eastAsia="zh-CN"/>
                    </w:rPr>
                    <w:t>新增</w:t>
                  </w:r>
                </w:p>
              </w:tc>
            </w:tr>
            <w:tr>
              <w:tblPrEx>
                <w:tblBorders>
                  <w:top w:val="single" w:color="000000" w:sz="8" w:space="0"/>
                  <w:left w:val="single" w:color="000000" w:sz="8" w:space="0"/>
                  <w:bottom w:val="single" w:color="000000" w:sz="4"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652"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val="en-US" w:eastAsia="zh-CN"/>
                    </w:rPr>
                  </w:pPr>
                  <w:r>
                    <w:rPr>
                      <w:rFonts w:hint="eastAsia" w:ascii="Times New Roman" w:hAnsi="Times New Roman" w:eastAsia="宋体"/>
                      <w:color w:val="auto"/>
                      <w:kern w:val="0"/>
                      <w:szCs w:val="21"/>
                      <w:lang w:val="en-US" w:eastAsia="zh-CN"/>
                    </w:rPr>
                    <w:t>5</w:t>
                  </w:r>
                </w:p>
              </w:tc>
              <w:tc>
                <w:tcPr>
                  <w:tcW w:w="2305"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eastAsia="zh-CN"/>
                    </w:rPr>
                  </w:pPr>
                  <w:r>
                    <w:rPr>
                      <w:rFonts w:hint="eastAsia" w:ascii="Times New Roman" w:hAnsi="Times New Roman" w:eastAsia="宋体"/>
                      <w:color w:val="auto"/>
                      <w:kern w:val="0"/>
                      <w:szCs w:val="21"/>
                      <w:lang w:eastAsia="zh-CN"/>
                    </w:rPr>
                    <w:t>输送带</w:t>
                  </w:r>
                </w:p>
              </w:tc>
              <w:tc>
                <w:tcPr>
                  <w:tcW w:w="1750" w:type="dxa"/>
                  <w:shd w:val="clear" w:color="auto" w:fill="auto"/>
                  <w:noWrap w:val="0"/>
                  <w:vAlign w:val="center"/>
                </w:tcPr>
                <w:p>
                  <w:pPr>
                    <w:widowControl/>
                    <w:spacing w:line="240" w:lineRule="auto"/>
                    <w:jc w:val="center"/>
                    <w:rPr>
                      <w:rFonts w:hint="eastAsia" w:ascii="Times New Roman" w:hAnsi="Times New Roman" w:eastAsia="宋体"/>
                      <w:color w:val="auto"/>
                      <w:sz w:val="21"/>
                      <w:lang w:val="en-US" w:eastAsia="zh-CN"/>
                    </w:rPr>
                  </w:pPr>
                  <w:r>
                    <w:rPr>
                      <w:rFonts w:hint="eastAsia" w:ascii="Times New Roman" w:hAnsi="Times New Roman" w:eastAsia="宋体"/>
                      <w:color w:val="auto"/>
                      <w:kern w:val="0"/>
                      <w:szCs w:val="21"/>
                      <w:lang w:val="en-US" w:eastAsia="zh-CN"/>
                    </w:rPr>
                    <w:t>/</w:t>
                  </w:r>
                </w:p>
              </w:tc>
              <w:tc>
                <w:tcPr>
                  <w:tcW w:w="1400"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eastAsia="zh-CN"/>
                    </w:rPr>
                  </w:pPr>
                  <w:r>
                    <w:rPr>
                      <w:rFonts w:hint="eastAsia" w:ascii="Times New Roman" w:hAnsi="Times New Roman" w:eastAsia="宋体"/>
                      <w:color w:val="auto"/>
                      <w:kern w:val="0"/>
                      <w:szCs w:val="21"/>
                      <w:lang w:eastAsia="zh-CN"/>
                    </w:rPr>
                    <w:t>条</w:t>
                  </w:r>
                </w:p>
              </w:tc>
              <w:tc>
                <w:tcPr>
                  <w:tcW w:w="1075"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eastAsia="zh-CN"/>
                    </w:rPr>
                  </w:pPr>
                  <w:r>
                    <w:rPr>
                      <w:rFonts w:hint="eastAsia" w:ascii="Times New Roman" w:hAnsi="Times New Roman" w:eastAsia="宋体"/>
                      <w:color w:val="auto"/>
                      <w:kern w:val="0"/>
                      <w:szCs w:val="21"/>
                      <w:lang w:val="en-US" w:eastAsia="zh-CN"/>
                    </w:rPr>
                    <w:t>3</w:t>
                  </w:r>
                </w:p>
              </w:tc>
              <w:tc>
                <w:tcPr>
                  <w:tcW w:w="978" w:type="dxa"/>
                  <w:shd w:val="clear" w:color="auto" w:fill="auto"/>
                  <w:noWrap w:val="0"/>
                  <w:vAlign w:val="center"/>
                </w:tcPr>
                <w:p>
                  <w:pPr>
                    <w:widowControl/>
                    <w:spacing w:line="240" w:lineRule="auto"/>
                    <w:jc w:val="center"/>
                    <w:rPr>
                      <w:rFonts w:ascii="Times New Roman" w:hAnsi="Times New Roman" w:eastAsia="宋体"/>
                      <w:color w:val="auto"/>
                      <w:kern w:val="0"/>
                      <w:szCs w:val="21"/>
                    </w:rPr>
                  </w:pPr>
                  <w:r>
                    <w:rPr>
                      <w:rFonts w:hint="eastAsia" w:ascii="Times New Roman" w:hAnsi="Times New Roman" w:eastAsia="宋体"/>
                      <w:color w:val="auto"/>
                      <w:kern w:val="0"/>
                      <w:szCs w:val="21"/>
                      <w:lang w:val="en-US" w:eastAsia="zh-CN"/>
                    </w:rPr>
                    <w:t>新增</w:t>
                  </w:r>
                </w:p>
              </w:tc>
            </w:tr>
            <w:tr>
              <w:tblPrEx>
                <w:tblBorders>
                  <w:top w:val="single" w:color="000000" w:sz="8" w:space="0"/>
                  <w:left w:val="single" w:color="000000" w:sz="8" w:space="0"/>
                  <w:bottom w:val="single" w:color="000000" w:sz="4"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652"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val="en-US" w:eastAsia="zh-CN"/>
                    </w:rPr>
                  </w:pPr>
                  <w:r>
                    <w:rPr>
                      <w:rFonts w:hint="eastAsia" w:ascii="Times New Roman" w:hAnsi="Times New Roman" w:eastAsia="宋体"/>
                      <w:color w:val="auto"/>
                      <w:kern w:val="0"/>
                      <w:szCs w:val="21"/>
                      <w:lang w:val="en-US" w:eastAsia="zh-CN"/>
                    </w:rPr>
                    <w:t>6</w:t>
                  </w:r>
                </w:p>
              </w:tc>
              <w:tc>
                <w:tcPr>
                  <w:tcW w:w="2305"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eastAsia="zh-CN"/>
                    </w:rPr>
                  </w:pPr>
                  <w:r>
                    <w:rPr>
                      <w:rFonts w:hint="eastAsia" w:ascii="Times New Roman" w:hAnsi="Times New Roman" w:eastAsia="宋体"/>
                      <w:color w:val="auto"/>
                      <w:kern w:val="0"/>
                      <w:szCs w:val="21"/>
                      <w:lang w:eastAsia="zh-CN"/>
                    </w:rPr>
                    <w:t>切料机</w:t>
                  </w:r>
                </w:p>
              </w:tc>
              <w:tc>
                <w:tcPr>
                  <w:tcW w:w="1750" w:type="dxa"/>
                  <w:shd w:val="clear" w:color="auto" w:fill="auto"/>
                  <w:noWrap w:val="0"/>
                  <w:vAlign w:val="center"/>
                </w:tcPr>
                <w:p>
                  <w:pPr>
                    <w:widowControl/>
                    <w:spacing w:line="240" w:lineRule="auto"/>
                    <w:jc w:val="center"/>
                    <w:rPr>
                      <w:rFonts w:hint="eastAsia" w:ascii="Times New Roman" w:hAnsi="Times New Roman" w:eastAsia="宋体"/>
                      <w:color w:val="auto"/>
                      <w:sz w:val="21"/>
                      <w:lang w:val="en-US" w:eastAsia="zh-CN"/>
                    </w:rPr>
                  </w:pPr>
                  <w:r>
                    <w:rPr>
                      <w:rFonts w:hint="eastAsia" w:ascii="Times New Roman" w:hAnsi="Times New Roman" w:eastAsia="宋体"/>
                      <w:color w:val="auto"/>
                      <w:kern w:val="0"/>
                      <w:szCs w:val="21"/>
                      <w:lang w:val="en-US" w:eastAsia="zh-CN"/>
                    </w:rPr>
                    <w:t>/</w:t>
                  </w:r>
                </w:p>
              </w:tc>
              <w:tc>
                <w:tcPr>
                  <w:tcW w:w="1400" w:type="dxa"/>
                  <w:shd w:val="clear" w:color="auto" w:fill="auto"/>
                  <w:noWrap w:val="0"/>
                  <w:vAlign w:val="center"/>
                </w:tcPr>
                <w:p>
                  <w:pPr>
                    <w:widowControl/>
                    <w:spacing w:line="240" w:lineRule="auto"/>
                    <w:jc w:val="center"/>
                    <w:rPr>
                      <w:rFonts w:ascii="Times New Roman" w:hAnsi="Times New Roman" w:eastAsia="宋体"/>
                      <w:color w:val="auto"/>
                      <w:kern w:val="0"/>
                      <w:szCs w:val="21"/>
                    </w:rPr>
                  </w:pPr>
                  <w:r>
                    <w:rPr>
                      <w:rFonts w:ascii="Times New Roman" w:hAnsi="Times New Roman" w:eastAsia="宋体"/>
                      <w:color w:val="auto"/>
                      <w:kern w:val="0"/>
                      <w:szCs w:val="21"/>
                    </w:rPr>
                    <w:t>台</w:t>
                  </w:r>
                </w:p>
              </w:tc>
              <w:tc>
                <w:tcPr>
                  <w:tcW w:w="1075"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val="en-US" w:eastAsia="zh-CN"/>
                    </w:rPr>
                  </w:pPr>
                  <w:r>
                    <w:rPr>
                      <w:rFonts w:hint="eastAsia" w:ascii="Times New Roman" w:hAnsi="Times New Roman" w:eastAsia="宋体"/>
                      <w:color w:val="auto"/>
                      <w:kern w:val="0"/>
                      <w:szCs w:val="21"/>
                      <w:lang w:val="en-US" w:eastAsia="zh-CN"/>
                    </w:rPr>
                    <w:t>3</w:t>
                  </w:r>
                </w:p>
              </w:tc>
              <w:tc>
                <w:tcPr>
                  <w:tcW w:w="978"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val="en-US" w:eastAsia="zh-CN"/>
                    </w:rPr>
                  </w:pPr>
                  <w:r>
                    <w:rPr>
                      <w:rFonts w:hint="eastAsia" w:ascii="Times New Roman" w:hAnsi="Times New Roman" w:eastAsia="宋体"/>
                      <w:color w:val="auto"/>
                      <w:kern w:val="0"/>
                      <w:szCs w:val="21"/>
                      <w:lang w:val="en-US" w:eastAsia="zh-CN"/>
                    </w:rPr>
                    <w:t>新增</w:t>
                  </w:r>
                </w:p>
              </w:tc>
            </w:tr>
            <w:tr>
              <w:tblPrEx>
                <w:tblBorders>
                  <w:top w:val="single" w:color="000000" w:sz="8" w:space="0"/>
                  <w:left w:val="single" w:color="000000" w:sz="8" w:space="0"/>
                  <w:bottom w:val="single" w:color="000000" w:sz="4"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652"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val="en-US" w:eastAsia="zh-CN"/>
                    </w:rPr>
                  </w:pPr>
                  <w:r>
                    <w:rPr>
                      <w:rFonts w:hint="eastAsia" w:ascii="Times New Roman" w:hAnsi="Times New Roman" w:eastAsia="宋体"/>
                      <w:color w:val="auto"/>
                      <w:kern w:val="0"/>
                      <w:szCs w:val="21"/>
                      <w:lang w:val="en-US" w:eastAsia="zh-CN"/>
                    </w:rPr>
                    <w:t>7</w:t>
                  </w:r>
                </w:p>
              </w:tc>
              <w:tc>
                <w:tcPr>
                  <w:tcW w:w="2305"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eastAsia="zh-CN"/>
                    </w:rPr>
                  </w:pPr>
                  <w:r>
                    <w:rPr>
                      <w:rFonts w:hint="eastAsia" w:ascii="Times New Roman" w:hAnsi="Times New Roman" w:eastAsia="宋体"/>
                      <w:color w:val="auto"/>
                      <w:kern w:val="0"/>
                      <w:szCs w:val="21"/>
                      <w:lang w:eastAsia="zh-CN"/>
                    </w:rPr>
                    <w:t>振动筛</w:t>
                  </w:r>
                </w:p>
              </w:tc>
              <w:tc>
                <w:tcPr>
                  <w:tcW w:w="1750" w:type="dxa"/>
                  <w:shd w:val="clear" w:color="auto" w:fill="auto"/>
                  <w:noWrap w:val="0"/>
                  <w:vAlign w:val="center"/>
                </w:tcPr>
                <w:p>
                  <w:pPr>
                    <w:widowControl/>
                    <w:spacing w:line="240" w:lineRule="auto"/>
                    <w:jc w:val="center"/>
                    <w:rPr>
                      <w:rFonts w:hint="eastAsia" w:ascii="Times New Roman" w:hAnsi="Times New Roman" w:eastAsia="宋体"/>
                      <w:color w:val="auto"/>
                      <w:sz w:val="21"/>
                      <w:lang w:val="en-US" w:eastAsia="zh-CN"/>
                    </w:rPr>
                  </w:pPr>
                  <w:r>
                    <w:rPr>
                      <w:rFonts w:hint="eastAsia" w:ascii="Times New Roman" w:hAnsi="Times New Roman" w:eastAsia="宋体"/>
                      <w:color w:val="auto"/>
                      <w:kern w:val="0"/>
                      <w:szCs w:val="21"/>
                      <w:lang w:val="en-US" w:eastAsia="zh-CN"/>
                    </w:rPr>
                    <w:t>/</w:t>
                  </w:r>
                </w:p>
              </w:tc>
              <w:tc>
                <w:tcPr>
                  <w:tcW w:w="1400" w:type="dxa"/>
                  <w:shd w:val="clear" w:color="auto" w:fill="auto"/>
                  <w:noWrap w:val="0"/>
                  <w:vAlign w:val="center"/>
                </w:tcPr>
                <w:p>
                  <w:pPr>
                    <w:widowControl/>
                    <w:spacing w:line="240" w:lineRule="auto"/>
                    <w:jc w:val="center"/>
                    <w:rPr>
                      <w:rFonts w:ascii="Times New Roman" w:hAnsi="Times New Roman" w:eastAsia="宋体"/>
                      <w:color w:val="auto"/>
                      <w:kern w:val="0"/>
                      <w:szCs w:val="21"/>
                    </w:rPr>
                  </w:pPr>
                  <w:r>
                    <w:rPr>
                      <w:rFonts w:ascii="Times New Roman" w:hAnsi="Times New Roman" w:eastAsia="宋体"/>
                      <w:color w:val="auto"/>
                      <w:kern w:val="0"/>
                      <w:szCs w:val="21"/>
                    </w:rPr>
                    <w:t>台</w:t>
                  </w:r>
                </w:p>
              </w:tc>
              <w:tc>
                <w:tcPr>
                  <w:tcW w:w="1075"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val="en-US" w:eastAsia="zh-CN"/>
                    </w:rPr>
                  </w:pPr>
                  <w:r>
                    <w:rPr>
                      <w:rFonts w:hint="eastAsia" w:ascii="Times New Roman" w:hAnsi="Times New Roman" w:eastAsia="宋体"/>
                      <w:color w:val="auto"/>
                      <w:kern w:val="0"/>
                      <w:szCs w:val="21"/>
                      <w:lang w:val="en-US" w:eastAsia="zh-CN"/>
                    </w:rPr>
                    <w:t>3</w:t>
                  </w:r>
                </w:p>
              </w:tc>
              <w:tc>
                <w:tcPr>
                  <w:tcW w:w="978"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val="en-US" w:eastAsia="zh-CN"/>
                    </w:rPr>
                  </w:pPr>
                  <w:r>
                    <w:rPr>
                      <w:rFonts w:hint="eastAsia" w:ascii="Times New Roman" w:hAnsi="Times New Roman" w:eastAsia="宋体"/>
                      <w:color w:val="auto"/>
                      <w:kern w:val="0"/>
                      <w:szCs w:val="21"/>
                      <w:lang w:val="en-US" w:eastAsia="zh-CN"/>
                    </w:rPr>
                    <w:t>新增</w:t>
                  </w:r>
                </w:p>
              </w:tc>
            </w:tr>
            <w:tr>
              <w:tblPrEx>
                <w:tblBorders>
                  <w:top w:val="single" w:color="000000" w:sz="8" w:space="0"/>
                  <w:left w:val="single" w:color="000000" w:sz="8" w:space="0"/>
                  <w:bottom w:val="single" w:color="000000" w:sz="4"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652"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val="en-US" w:eastAsia="zh-CN"/>
                    </w:rPr>
                  </w:pPr>
                  <w:r>
                    <w:rPr>
                      <w:rFonts w:hint="eastAsia" w:ascii="Times New Roman" w:hAnsi="Times New Roman" w:eastAsia="宋体"/>
                      <w:color w:val="auto"/>
                      <w:kern w:val="0"/>
                      <w:szCs w:val="21"/>
                      <w:lang w:val="en-US" w:eastAsia="zh-CN"/>
                    </w:rPr>
                    <w:t>8</w:t>
                  </w:r>
                </w:p>
              </w:tc>
              <w:tc>
                <w:tcPr>
                  <w:tcW w:w="2305"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eastAsia="zh-CN"/>
                    </w:rPr>
                  </w:pPr>
                  <w:r>
                    <w:rPr>
                      <w:rFonts w:hint="eastAsia" w:ascii="Times New Roman" w:hAnsi="Times New Roman" w:eastAsia="宋体"/>
                      <w:color w:val="auto"/>
                      <w:kern w:val="0"/>
                      <w:szCs w:val="21"/>
                      <w:lang w:eastAsia="zh-CN"/>
                    </w:rPr>
                    <w:t>提升机</w:t>
                  </w:r>
                </w:p>
              </w:tc>
              <w:tc>
                <w:tcPr>
                  <w:tcW w:w="1750"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val="en-US" w:eastAsia="zh-CN"/>
                    </w:rPr>
                  </w:pPr>
                  <w:r>
                    <w:rPr>
                      <w:rFonts w:hint="eastAsia" w:ascii="Times New Roman" w:hAnsi="Times New Roman" w:eastAsia="宋体"/>
                      <w:color w:val="auto"/>
                      <w:kern w:val="0"/>
                      <w:szCs w:val="21"/>
                      <w:lang w:val="en-US" w:eastAsia="zh-CN"/>
                    </w:rPr>
                    <w:t>/</w:t>
                  </w:r>
                </w:p>
              </w:tc>
              <w:tc>
                <w:tcPr>
                  <w:tcW w:w="1400"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eastAsia="zh-CN"/>
                    </w:rPr>
                  </w:pPr>
                  <w:r>
                    <w:rPr>
                      <w:rFonts w:ascii="Times New Roman" w:hAnsi="Times New Roman" w:eastAsia="宋体"/>
                      <w:color w:val="auto"/>
                      <w:kern w:val="0"/>
                      <w:szCs w:val="21"/>
                    </w:rPr>
                    <w:t>台</w:t>
                  </w:r>
                </w:p>
              </w:tc>
              <w:tc>
                <w:tcPr>
                  <w:tcW w:w="1075"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val="en-US" w:eastAsia="zh-CN"/>
                    </w:rPr>
                  </w:pPr>
                  <w:r>
                    <w:rPr>
                      <w:rFonts w:hint="eastAsia" w:ascii="Times New Roman" w:hAnsi="Times New Roman" w:eastAsia="宋体"/>
                      <w:color w:val="auto"/>
                      <w:kern w:val="0"/>
                      <w:szCs w:val="21"/>
                      <w:lang w:val="en-US" w:eastAsia="zh-CN"/>
                    </w:rPr>
                    <w:t>3</w:t>
                  </w:r>
                </w:p>
              </w:tc>
              <w:tc>
                <w:tcPr>
                  <w:tcW w:w="978"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val="en-US" w:eastAsia="zh-CN"/>
                    </w:rPr>
                  </w:pPr>
                  <w:r>
                    <w:rPr>
                      <w:rFonts w:hint="eastAsia" w:ascii="Times New Roman" w:hAnsi="Times New Roman" w:eastAsia="宋体"/>
                      <w:color w:val="auto"/>
                      <w:kern w:val="0"/>
                      <w:szCs w:val="21"/>
                      <w:lang w:val="en-US" w:eastAsia="zh-CN"/>
                    </w:rPr>
                    <w:t>新增</w:t>
                  </w:r>
                </w:p>
              </w:tc>
            </w:tr>
            <w:tr>
              <w:tblPrEx>
                <w:tblBorders>
                  <w:top w:val="single" w:color="000000" w:sz="8" w:space="0"/>
                  <w:left w:val="single" w:color="000000" w:sz="8" w:space="0"/>
                  <w:bottom w:val="single" w:color="000000" w:sz="4"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18" w:hRule="atLeast"/>
                <w:jc w:val="center"/>
              </w:trPr>
              <w:tc>
                <w:tcPr>
                  <w:tcW w:w="652"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val="en-US" w:eastAsia="zh-CN"/>
                    </w:rPr>
                  </w:pPr>
                  <w:r>
                    <w:rPr>
                      <w:rFonts w:hint="eastAsia" w:ascii="Times New Roman" w:hAnsi="Times New Roman" w:eastAsia="宋体"/>
                      <w:color w:val="auto"/>
                      <w:kern w:val="0"/>
                      <w:szCs w:val="21"/>
                      <w:lang w:val="en-US" w:eastAsia="zh-CN"/>
                    </w:rPr>
                    <w:t>9</w:t>
                  </w:r>
                </w:p>
              </w:tc>
              <w:tc>
                <w:tcPr>
                  <w:tcW w:w="2305"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eastAsia="zh-CN"/>
                    </w:rPr>
                  </w:pPr>
                  <w:r>
                    <w:rPr>
                      <w:rFonts w:hint="eastAsia" w:ascii="Times New Roman" w:hAnsi="Times New Roman" w:eastAsia="宋体"/>
                      <w:color w:val="auto"/>
                      <w:kern w:val="0"/>
                      <w:szCs w:val="21"/>
                      <w:lang w:eastAsia="zh-CN"/>
                    </w:rPr>
                    <w:t>打包机</w:t>
                  </w:r>
                </w:p>
              </w:tc>
              <w:tc>
                <w:tcPr>
                  <w:tcW w:w="1750"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val="en-US" w:eastAsia="zh-CN"/>
                    </w:rPr>
                  </w:pPr>
                  <w:r>
                    <w:rPr>
                      <w:rFonts w:hint="eastAsia" w:ascii="Times New Roman" w:hAnsi="Times New Roman" w:eastAsia="宋体"/>
                      <w:color w:val="auto"/>
                      <w:kern w:val="0"/>
                      <w:szCs w:val="21"/>
                      <w:lang w:val="en-US" w:eastAsia="zh-CN"/>
                    </w:rPr>
                    <w:t>/</w:t>
                  </w:r>
                </w:p>
              </w:tc>
              <w:tc>
                <w:tcPr>
                  <w:tcW w:w="1400"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eastAsia="zh-CN"/>
                    </w:rPr>
                  </w:pPr>
                  <w:r>
                    <w:rPr>
                      <w:rFonts w:ascii="Times New Roman" w:hAnsi="Times New Roman" w:eastAsia="宋体"/>
                      <w:color w:val="auto"/>
                      <w:kern w:val="0"/>
                      <w:szCs w:val="21"/>
                    </w:rPr>
                    <w:t>台</w:t>
                  </w:r>
                </w:p>
              </w:tc>
              <w:tc>
                <w:tcPr>
                  <w:tcW w:w="1075"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val="en-US" w:eastAsia="zh-CN"/>
                    </w:rPr>
                  </w:pPr>
                  <w:r>
                    <w:rPr>
                      <w:rFonts w:hint="eastAsia" w:ascii="Times New Roman" w:hAnsi="Times New Roman" w:eastAsia="宋体"/>
                      <w:color w:val="auto"/>
                      <w:kern w:val="0"/>
                      <w:szCs w:val="21"/>
                      <w:lang w:val="en-US" w:eastAsia="zh-CN"/>
                    </w:rPr>
                    <w:t>1</w:t>
                  </w:r>
                </w:p>
              </w:tc>
              <w:tc>
                <w:tcPr>
                  <w:tcW w:w="978"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val="en-US" w:eastAsia="zh-CN"/>
                    </w:rPr>
                  </w:pPr>
                  <w:r>
                    <w:rPr>
                      <w:rFonts w:hint="eastAsia" w:ascii="Times New Roman" w:hAnsi="Times New Roman" w:eastAsia="宋体"/>
                      <w:color w:val="auto"/>
                      <w:kern w:val="0"/>
                      <w:szCs w:val="21"/>
                      <w:lang w:val="en-US" w:eastAsia="zh-CN"/>
                    </w:rPr>
                    <w:t>新增</w:t>
                  </w:r>
                </w:p>
              </w:tc>
            </w:tr>
            <w:tr>
              <w:tblPrEx>
                <w:tblBorders>
                  <w:top w:val="single" w:color="000000" w:sz="8" w:space="0"/>
                  <w:left w:val="single" w:color="000000" w:sz="8" w:space="0"/>
                  <w:bottom w:val="single" w:color="000000" w:sz="4"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652"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val="en-US" w:eastAsia="zh-CN"/>
                    </w:rPr>
                  </w:pPr>
                  <w:r>
                    <w:rPr>
                      <w:rFonts w:hint="eastAsia" w:ascii="Times New Roman" w:hAnsi="Times New Roman" w:eastAsia="宋体"/>
                      <w:color w:val="auto"/>
                      <w:kern w:val="0"/>
                      <w:szCs w:val="21"/>
                      <w:lang w:val="en-US" w:eastAsia="zh-CN"/>
                    </w:rPr>
                    <w:t>10</w:t>
                  </w:r>
                </w:p>
              </w:tc>
              <w:tc>
                <w:tcPr>
                  <w:tcW w:w="2305"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val="en-US" w:eastAsia="zh-CN"/>
                    </w:rPr>
                  </w:pPr>
                  <w:r>
                    <w:rPr>
                      <w:rFonts w:hint="eastAsia" w:ascii="Times New Roman" w:hAnsi="Times New Roman" w:eastAsia="宋体"/>
                      <w:color w:val="auto"/>
                      <w:kern w:val="0"/>
                      <w:szCs w:val="21"/>
                      <w:lang w:val="en-US" w:eastAsia="zh-CN"/>
                    </w:rPr>
                    <w:t>UV光氧机</w:t>
                  </w:r>
                </w:p>
              </w:tc>
              <w:tc>
                <w:tcPr>
                  <w:tcW w:w="1750"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val="en-US" w:eastAsia="zh-CN"/>
                    </w:rPr>
                  </w:pPr>
                  <w:r>
                    <w:rPr>
                      <w:rFonts w:hint="eastAsia" w:ascii="Times New Roman" w:hAnsi="Times New Roman" w:eastAsia="宋体"/>
                      <w:color w:val="auto"/>
                      <w:kern w:val="0"/>
                      <w:szCs w:val="21"/>
                      <w:lang w:val="en-US" w:eastAsia="zh-CN"/>
                    </w:rPr>
                    <w:t>/</w:t>
                  </w:r>
                </w:p>
              </w:tc>
              <w:tc>
                <w:tcPr>
                  <w:tcW w:w="1400" w:type="dxa"/>
                  <w:shd w:val="clear" w:color="auto" w:fill="auto"/>
                  <w:noWrap w:val="0"/>
                  <w:vAlign w:val="center"/>
                </w:tcPr>
                <w:p>
                  <w:pPr>
                    <w:widowControl/>
                    <w:spacing w:line="240" w:lineRule="auto"/>
                    <w:jc w:val="center"/>
                    <w:rPr>
                      <w:rFonts w:ascii="Times New Roman" w:hAnsi="Times New Roman" w:eastAsia="宋体"/>
                      <w:color w:val="auto"/>
                      <w:kern w:val="0"/>
                      <w:szCs w:val="21"/>
                    </w:rPr>
                  </w:pPr>
                  <w:r>
                    <w:rPr>
                      <w:rFonts w:ascii="Times New Roman" w:hAnsi="Times New Roman" w:eastAsia="宋体"/>
                      <w:color w:val="auto"/>
                      <w:kern w:val="0"/>
                      <w:szCs w:val="21"/>
                    </w:rPr>
                    <w:t>台</w:t>
                  </w:r>
                </w:p>
              </w:tc>
              <w:tc>
                <w:tcPr>
                  <w:tcW w:w="1075"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val="en-US" w:eastAsia="zh-CN"/>
                    </w:rPr>
                  </w:pPr>
                  <w:r>
                    <w:rPr>
                      <w:rFonts w:hint="eastAsia" w:ascii="Times New Roman" w:hAnsi="Times New Roman" w:eastAsia="宋体"/>
                      <w:color w:val="auto"/>
                      <w:kern w:val="0"/>
                      <w:szCs w:val="21"/>
                      <w:lang w:val="en-US" w:eastAsia="zh-CN"/>
                    </w:rPr>
                    <w:t>1</w:t>
                  </w:r>
                </w:p>
              </w:tc>
              <w:tc>
                <w:tcPr>
                  <w:tcW w:w="978"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val="en-US" w:eastAsia="zh-CN"/>
                    </w:rPr>
                  </w:pPr>
                  <w:r>
                    <w:rPr>
                      <w:rFonts w:hint="eastAsia" w:ascii="Times New Roman" w:hAnsi="Times New Roman" w:eastAsia="宋体"/>
                      <w:color w:val="auto"/>
                      <w:kern w:val="0"/>
                      <w:szCs w:val="21"/>
                      <w:lang w:val="en-US" w:eastAsia="zh-CN"/>
                    </w:rPr>
                    <w:t>新增</w:t>
                  </w:r>
                </w:p>
              </w:tc>
            </w:tr>
            <w:tr>
              <w:tblPrEx>
                <w:tblBorders>
                  <w:top w:val="single" w:color="000000" w:sz="8" w:space="0"/>
                  <w:left w:val="single" w:color="000000" w:sz="8" w:space="0"/>
                  <w:bottom w:val="single" w:color="000000" w:sz="4"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652"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val="en-US" w:eastAsia="zh-CN"/>
                    </w:rPr>
                  </w:pPr>
                  <w:r>
                    <w:rPr>
                      <w:rFonts w:hint="eastAsia" w:ascii="Times New Roman" w:hAnsi="Times New Roman" w:eastAsia="宋体"/>
                      <w:color w:val="auto"/>
                      <w:kern w:val="0"/>
                      <w:szCs w:val="21"/>
                      <w:lang w:val="en-US" w:eastAsia="zh-CN"/>
                    </w:rPr>
                    <w:t>11</w:t>
                  </w:r>
                </w:p>
              </w:tc>
              <w:tc>
                <w:tcPr>
                  <w:tcW w:w="2305"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eastAsia="zh-CN"/>
                    </w:rPr>
                  </w:pPr>
                  <w:r>
                    <w:rPr>
                      <w:rFonts w:hint="eastAsia" w:ascii="Times New Roman" w:hAnsi="Times New Roman" w:eastAsia="宋体"/>
                      <w:color w:val="auto"/>
                      <w:kern w:val="0"/>
                      <w:szCs w:val="21"/>
                      <w:lang w:eastAsia="zh-CN"/>
                    </w:rPr>
                    <w:t>袋式除尘器</w:t>
                  </w:r>
                </w:p>
              </w:tc>
              <w:tc>
                <w:tcPr>
                  <w:tcW w:w="1750"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val="en-US" w:eastAsia="zh-CN"/>
                    </w:rPr>
                  </w:pPr>
                  <w:r>
                    <w:rPr>
                      <w:rFonts w:hint="eastAsia" w:ascii="Times New Roman" w:hAnsi="Times New Roman" w:eastAsia="宋体"/>
                      <w:color w:val="auto"/>
                      <w:kern w:val="0"/>
                      <w:szCs w:val="21"/>
                      <w:lang w:val="en-US" w:eastAsia="zh-CN"/>
                    </w:rPr>
                    <w:t>/</w:t>
                  </w:r>
                </w:p>
              </w:tc>
              <w:tc>
                <w:tcPr>
                  <w:tcW w:w="1400" w:type="dxa"/>
                  <w:shd w:val="clear" w:color="auto" w:fill="auto"/>
                  <w:noWrap w:val="0"/>
                  <w:vAlign w:val="center"/>
                </w:tcPr>
                <w:p>
                  <w:pPr>
                    <w:widowControl/>
                    <w:spacing w:line="240" w:lineRule="auto"/>
                    <w:jc w:val="center"/>
                    <w:rPr>
                      <w:rFonts w:ascii="Times New Roman" w:hAnsi="Times New Roman" w:eastAsia="宋体"/>
                      <w:color w:val="auto"/>
                      <w:kern w:val="0"/>
                      <w:szCs w:val="21"/>
                    </w:rPr>
                  </w:pPr>
                  <w:r>
                    <w:rPr>
                      <w:rFonts w:ascii="Times New Roman" w:hAnsi="Times New Roman" w:eastAsia="宋体"/>
                      <w:color w:val="auto"/>
                      <w:kern w:val="0"/>
                      <w:szCs w:val="21"/>
                    </w:rPr>
                    <w:t>台</w:t>
                  </w:r>
                </w:p>
              </w:tc>
              <w:tc>
                <w:tcPr>
                  <w:tcW w:w="1075"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val="en-US" w:eastAsia="zh-CN"/>
                    </w:rPr>
                  </w:pPr>
                  <w:r>
                    <w:rPr>
                      <w:rFonts w:hint="eastAsia" w:ascii="Times New Roman" w:hAnsi="Times New Roman" w:eastAsia="宋体"/>
                      <w:color w:val="auto"/>
                      <w:kern w:val="0"/>
                      <w:szCs w:val="21"/>
                      <w:lang w:val="en-US" w:eastAsia="zh-CN"/>
                    </w:rPr>
                    <w:t>1</w:t>
                  </w:r>
                </w:p>
              </w:tc>
              <w:tc>
                <w:tcPr>
                  <w:tcW w:w="978" w:type="dxa"/>
                  <w:shd w:val="clear" w:color="auto" w:fill="auto"/>
                  <w:noWrap w:val="0"/>
                  <w:vAlign w:val="center"/>
                </w:tcPr>
                <w:p>
                  <w:pPr>
                    <w:widowControl/>
                    <w:spacing w:line="240" w:lineRule="auto"/>
                    <w:jc w:val="center"/>
                    <w:rPr>
                      <w:rFonts w:hint="eastAsia" w:ascii="Times New Roman" w:hAnsi="Times New Roman" w:eastAsia="宋体"/>
                      <w:color w:val="auto"/>
                      <w:kern w:val="0"/>
                      <w:szCs w:val="21"/>
                      <w:lang w:val="en-US" w:eastAsia="zh-CN"/>
                    </w:rPr>
                  </w:pPr>
                  <w:r>
                    <w:rPr>
                      <w:rFonts w:hint="eastAsia" w:ascii="Times New Roman" w:hAnsi="Times New Roman" w:eastAsia="宋体"/>
                      <w:color w:val="auto"/>
                      <w:kern w:val="0"/>
                      <w:szCs w:val="21"/>
                      <w:lang w:val="en-US" w:eastAsia="zh-CN"/>
                    </w:rPr>
                    <w:t>新增</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jc w:val="both"/>
              <w:textAlignment w:val="auto"/>
              <w:outlineLvl w:val="9"/>
              <w:rPr>
                <w:rFonts w:hint="eastAsia" w:ascii="Times New Roman" w:hAnsi="Times New Roman" w:eastAsia="宋体"/>
                <w:b/>
                <w:bCs/>
                <w:color w:val="auto"/>
                <w:sz w:val="24"/>
                <w:szCs w:val="24"/>
                <w:vertAlign w:val="baseline"/>
                <w:lang w:val="en-US" w:eastAsia="zh-CN"/>
              </w:rPr>
            </w:pPr>
            <w:r>
              <w:rPr>
                <w:rFonts w:hint="eastAsia" w:ascii="Times New Roman" w:hAnsi="Times New Roman" w:eastAsia="宋体"/>
                <w:b/>
                <w:bCs/>
                <w:color w:val="auto"/>
                <w:sz w:val="24"/>
                <w:szCs w:val="24"/>
                <w:vertAlign w:val="baseline"/>
                <w:lang w:val="en-US" w:eastAsia="zh-CN"/>
              </w:rPr>
              <w:t>7、劳动定员及工作制度</w:t>
            </w:r>
          </w:p>
          <w:p>
            <w:pPr>
              <w:spacing w:line="360" w:lineRule="auto"/>
              <w:ind w:firstLine="480" w:firstLineChars="200"/>
              <w:rPr>
                <w:rFonts w:hint="eastAsia" w:ascii="Times New Roman" w:hAnsi="Times New Roman" w:eastAsia="宋体"/>
                <w:color w:val="auto"/>
                <w:sz w:val="24"/>
                <w:lang w:eastAsia="zh-CN"/>
              </w:rPr>
            </w:pPr>
            <w:r>
              <w:rPr>
                <w:rFonts w:hint="eastAsia" w:ascii="Times New Roman" w:hAnsi="Times New Roman" w:eastAsia="宋体"/>
                <w:color w:val="auto"/>
                <w:sz w:val="24"/>
                <w:lang w:eastAsia="zh-CN"/>
              </w:rPr>
              <w:t>根据建设单位介绍，项目劳动定员及工作制度如下。</w:t>
            </w:r>
          </w:p>
          <w:p>
            <w:pPr>
              <w:spacing w:line="360" w:lineRule="auto"/>
              <w:ind w:firstLine="480" w:firstLineChars="200"/>
              <w:rPr>
                <w:rFonts w:ascii="Times New Roman" w:hAnsi="Times New Roman" w:eastAsia="宋体"/>
                <w:color w:val="auto"/>
                <w:sz w:val="24"/>
              </w:rPr>
            </w:pPr>
            <w:r>
              <w:rPr>
                <w:rFonts w:ascii="Times New Roman" w:hAnsi="Times New Roman" w:eastAsia="宋体"/>
                <w:color w:val="auto"/>
                <w:sz w:val="24"/>
              </w:rPr>
              <w:t>劳动定员：项目</w:t>
            </w:r>
            <w:r>
              <w:rPr>
                <w:rFonts w:hint="eastAsia" w:ascii="Times New Roman" w:hAnsi="Times New Roman" w:eastAsia="宋体"/>
                <w:color w:val="auto"/>
                <w:sz w:val="24"/>
              </w:rPr>
              <w:t>劳动定员</w:t>
            </w:r>
            <w:r>
              <w:rPr>
                <w:rFonts w:hint="eastAsia" w:ascii="Times New Roman" w:hAnsi="Times New Roman" w:eastAsia="宋体"/>
                <w:color w:val="auto"/>
                <w:sz w:val="24"/>
                <w:lang w:eastAsia="zh-CN"/>
              </w:rPr>
              <w:t>为</w:t>
            </w:r>
            <w:r>
              <w:rPr>
                <w:rFonts w:hint="eastAsia" w:ascii="Times New Roman" w:hAnsi="Times New Roman" w:eastAsia="宋体"/>
                <w:color w:val="auto"/>
                <w:sz w:val="24"/>
                <w:lang w:val="en-US" w:eastAsia="zh-CN"/>
              </w:rPr>
              <w:t>7</w:t>
            </w:r>
            <w:r>
              <w:rPr>
                <w:rFonts w:ascii="Times New Roman" w:hAnsi="Times New Roman" w:eastAsia="宋体"/>
                <w:color w:val="auto"/>
                <w:sz w:val="24"/>
              </w:rPr>
              <w:t>人，</w:t>
            </w:r>
            <w:r>
              <w:rPr>
                <w:rFonts w:hint="eastAsia" w:ascii="Times New Roman" w:hAnsi="Times New Roman" w:eastAsia="宋体"/>
                <w:color w:val="auto"/>
                <w:sz w:val="24"/>
                <w:lang w:val="en-US" w:eastAsia="zh-CN"/>
              </w:rPr>
              <w:t>均不在</w:t>
            </w:r>
            <w:r>
              <w:rPr>
                <w:rFonts w:hint="eastAsia" w:ascii="Times New Roman" w:hAnsi="Times New Roman" w:eastAsia="宋体"/>
                <w:color w:val="auto"/>
                <w:sz w:val="24"/>
                <w:lang w:eastAsia="zh-CN"/>
              </w:rPr>
              <w:t>场区内食宿；</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ascii="Times New Roman" w:hAnsi="Times New Roman" w:eastAsia="宋体"/>
                <w:color w:val="auto"/>
                <w:sz w:val="24"/>
              </w:rPr>
            </w:pPr>
            <w:r>
              <w:rPr>
                <w:rFonts w:ascii="Times New Roman" w:hAnsi="Times New Roman" w:eastAsia="宋体"/>
                <w:color w:val="auto"/>
                <w:sz w:val="24"/>
              </w:rPr>
              <w:t>工作制度：年</w:t>
            </w:r>
            <w:r>
              <w:rPr>
                <w:rFonts w:hint="eastAsia" w:ascii="Times New Roman" w:hAnsi="Times New Roman" w:eastAsia="宋体"/>
                <w:color w:val="auto"/>
                <w:sz w:val="24"/>
                <w:lang w:eastAsia="zh-CN"/>
              </w:rPr>
              <w:t>工作</w:t>
            </w:r>
            <w:r>
              <w:rPr>
                <w:rFonts w:hint="eastAsia" w:ascii="Times New Roman" w:hAnsi="Times New Roman" w:eastAsia="宋体"/>
                <w:color w:val="auto"/>
                <w:sz w:val="24"/>
                <w:lang w:val="en-US" w:eastAsia="zh-CN"/>
              </w:rPr>
              <w:t>180天，实行1班制，每天工作8小时，夜间不生产</w:t>
            </w:r>
            <w:r>
              <w:rPr>
                <w:rFonts w:ascii="Times New Roman" w:hAnsi="Times New Roman" w:eastAsia="宋体"/>
                <w:color w:val="auto"/>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jc w:val="both"/>
              <w:textAlignment w:val="auto"/>
              <w:outlineLvl w:val="9"/>
              <w:rPr>
                <w:rFonts w:hint="eastAsia" w:ascii="Times New Roman" w:hAnsi="Times New Roman" w:eastAsia="宋体"/>
                <w:b/>
                <w:bCs/>
                <w:color w:val="auto"/>
                <w:sz w:val="24"/>
                <w:lang w:val="en-US" w:eastAsia="zh-CN"/>
              </w:rPr>
            </w:pPr>
            <w:r>
              <w:rPr>
                <w:rFonts w:hint="eastAsia" w:ascii="Times New Roman" w:hAnsi="Times New Roman" w:eastAsia="宋体"/>
                <w:b/>
                <w:bCs/>
                <w:color w:val="auto"/>
                <w:sz w:val="24"/>
                <w:lang w:val="en-US" w:eastAsia="zh-CN"/>
              </w:rPr>
              <w:t>8、项目进度安排</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color w:val="auto"/>
                <w:sz w:val="24"/>
                <w:lang w:val="en-US" w:eastAsia="zh-CN"/>
              </w:rPr>
            </w:pPr>
            <w:r>
              <w:rPr>
                <w:rFonts w:hint="eastAsia" w:ascii="Times New Roman" w:hAnsi="Times New Roman" w:eastAsia="宋体"/>
                <w:color w:val="auto"/>
                <w:sz w:val="24"/>
                <w:lang w:val="en-US" w:eastAsia="zh-CN"/>
              </w:rPr>
              <w:t>本项目计划总施工期3个月，计划2023年2月初开工建设，2023年4月竣工，具体施工进度以相关管理部门审批时限为准。</w:t>
            </w:r>
          </w:p>
          <w:p>
            <w:pPr>
              <w:numPr>
                <w:ilvl w:val="0"/>
                <w:numId w:val="0"/>
              </w:numPr>
              <w:spacing w:line="360" w:lineRule="auto"/>
              <w:rPr>
                <w:rFonts w:hint="eastAsia" w:ascii="Times New Roman" w:hAnsi="Times New Roman" w:eastAsia="宋体"/>
                <w:b/>
                <w:bCs w:val="0"/>
                <w:color w:val="auto"/>
                <w:sz w:val="24"/>
                <w:lang w:val="en-US" w:eastAsia="zh-CN"/>
              </w:rPr>
            </w:pPr>
            <w:r>
              <w:rPr>
                <w:rFonts w:hint="eastAsia" w:ascii="Times New Roman" w:hAnsi="Times New Roman" w:eastAsia="宋体"/>
                <w:b/>
                <w:bCs/>
                <w:color w:val="auto"/>
                <w:sz w:val="24"/>
                <w:lang w:val="en-US" w:eastAsia="zh-CN"/>
              </w:rPr>
              <w:t>9、</w:t>
            </w:r>
            <w:r>
              <w:rPr>
                <w:rFonts w:hint="eastAsia" w:ascii="Times New Roman" w:hAnsi="Times New Roman" w:eastAsia="宋体"/>
                <w:b/>
                <w:bCs w:val="0"/>
                <w:color w:val="auto"/>
                <w:sz w:val="24"/>
                <w:lang w:val="en-US" w:eastAsia="zh-CN"/>
              </w:rPr>
              <w:t>项目水污染因素分析及水平衡</w:t>
            </w:r>
          </w:p>
          <w:p>
            <w:pPr>
              <w:numPr>
                <w:ilvl w:val="0"/>
                <w:numId w:val="0"/>
              </w:numPr>
              <w:spacing w:line="360" w:lineRule="auto"/>
              <w:ind w:firstLine="480" w:firstLineChars="200"/>
              <w:rPr>
                <w:rFonts w:hint="eastAsia" w:ascii="Times New Roman" w:hAnsi="Times New Roman" w:eastAsia="宋体"/>
                <w:bCs/>
                <w:color w:val="auto"/>
                <w:sz w:val="24"/>
                <w:lang w:val="en-US" w:eastAsia="zh-CN"/>
              </w:rPr>
            </w:pPr>
            <w:r>
              <w:rPr>
                <w:rFonts w:hint="eastAsia" w:ascii="Times New Roman" w:hAnsi="Times New Roman" w:eastAsia="宋体"/>
                <w:bCs/>
                <w:color w:val="auto"/>
                <w:sz w:val="24"/>
              </w:rPr>
              <w:t>项目</w:t>
            </w:r>
            <w:r>
              <w:rPr>
                <w:rFonts w:hint="eastAsia" w:ascii="Times New Roman" w:hAnsi="Times New Roman" w:eastAsia="宋体"/>
                <w:bCs/>
                <w:color w:val="auto"/>
                <w:sz w:val="24"/>
                <w:lang w:val="en-US" w:eastAsia="zh-CN"/>
              </w:rPr>
              <w:t>生产过程无废水产生，物料均暂存于生产车间内部，此次不考虑初期雨水，废水主要为生活污水。项目用水及废水产生情况如下。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bCs/>
                <w:color w:val="auto"/>
                <w:sz w:val="24"/>
                <w:szCs w:val="24"/>
                <w:lang w:val="en-US" w:eastAsia="zh-CN"/>
              </w:rPr>
            </w:pPr>
            <w:r>
              <w:rPr>
                <w:rFonts w:hint="eastAsia" w:ascii="Times New Roman" w:hAnsi="Times New Roman" w:eastAsia="宋体"/>
                <w:bCs/>
                <w:color w:val="auto"/>
                <w:sz w:val="24"/>
                <w:szCs w:val="24"/>
                <w:lang w:val="en-US" w:eastAsia="zh-CN"/>
              </w:rPr>
              <w:t>1）生活用水</w:t>
            </w:r>
            <w:r>
              <w:rPr>
                <w:rFonts w:hint="eastAsia" w:ascii="Times New Roman" w:hAnsi="Times New Roman" w:eastAsia="宋体"/>
                <w:bCs/>
                <w:color w:val="auto"/>
                <w:sz w:val="24"/>
                <w:lang w:val="en-US" w:eastAsia="zh-CN"/>
              </w:rPr>
              <w:t>及废水产生情况</w:t>
            </w:r>
          </w:p>
          <w:p>
            <w:pPr>
              <w:numPr>
                <w:ilvl w:val="0"/>
                <w:numId w:val="0"/>
              </w:numPr>
              <w:spacing w:line="360" w:lineRule="auto"/>
              <w:ind w:firstLine="480" w:firstLineChars="200"/>
              <w:rPr>
                <w:rFonts w:hint="eastAsia" w:ascii="Times New Roman" w:hAnsi="Times New Roman" w:eastAsia="宋体"/>
                <w:bCs/>
                <w:color w:val="auto"/>
                <w:sz w:val="24"/>
                <w:szCs w:val="24"/>
                <w:lang w:val="en-US" w:eastAsia="zh-CN"/>
              </w:rPr>
            </w:pPr>
            <w:r>
              <w:rPr>
                <w:rFonts w:hint="eastAsia" w:ascii="Times New Roman" w:hAnsi="Times New Roman" w:eastAsia="宋体"/>
                <w:color w:val="auto"/>
                <w:kern w:val="0"/>
                <w:sz w:val="24"/>
              </w:rPr>
              <w:t>项目</w:t>
            </w:r>
            <w:r>
              <w:rPr>
                <w:rFonts w:hint="eastAsia" w:ascii="Times New Roman" w:hAnsi="Times New Roman" w:eastAsia="宋体"/>
                <w:color w:val="auto"/>
                <w:kern w:val="0"/>
                <w:sz w:val="24"/>
                <w:lang w:eastAsia="zh-CN"/>
              </w:rPr>
              <w:t>职工</w:t>
            </w:r>
            <w:r>
              <w:rPr>
                <w:rFonts w:hint="eastAsia" w:ascii="Times New Roman" w:hAnsi="Times New Roman" w:eastAsia="宋体"/>
                <w:color w:val="auto"/>
                <w:kern w:val="0"/>
                <w:sz w:val="24"/>
              </w:rPr>
              <w:t>定员</w:t>
            </w:r>
            <w:r>
              <w:rPr>
                <w:rFonts w:hint="eastAsia" w:ascii="Times New Roman" w:hAnsi="Times New Roman" w:eastAsia="宋体"/>
                <w:color w:val="auto"/>
                <w:kern w:val="0"/>
                <w:sz w:val="24"/>
                <w:lang w:val="en-US" w:eastAsia="zh-CN"/>
              </w:rPr>
              <w:t>7</w:t>
            </w:r>
            <w:r>
              <w:rPr>
                <w:rFonts w:hint="eastAsia" w:ascii="Times New Roman" w:hAnsi="Times New Roman" w:eastAsia="宋体"/>
                <w:color w:val="auto"/>
                <w:kern w:val="0"/>
                <w:sz w:val="24"/>
              </w:rPr>
              <w:t>人，</w:t>
            </w:r>
            <w:r>
              <w:rPr>
                <w:rFonts w:hint="eastAsia" w:ascii="Times New Roman" w:hAnsi="Times New Roman" w:eastAsia="宋体"/>
                <w:color w:val="auto"/>
                <w:kern w:val="0"/>
                <w:sz w:val="24"/>
                <w:lang w:eastAsia="zh-CN"/>
              </w:rPr>
              <w:t>均不在厂内食宿，项目区使用水冲厕，根据《云南省地方标准用水定额》（DB/T168-2019），用水定额按30L/（人·d）估算。日用水量0.</w:t>
            </w:r>
            <w:r>
              <w:rPr>
                <w:rFonts w:hint="eastAsia" w:ascii="Times New Roman" w:hAnsi="Times New Roman" w:eastAsia="宋体"/>
                <w:color w:val="auto"/>
                <w:kern w:val="0"/>
                <w:sz w:val="24"/>
                <w:lang w:val="en-US" w:eastAsia="zh-CN"/>
              </w:rPr>
              <w:t>21</w:t>
            </w:r>
            <w:r>
              <w:rPr>
                <w:rFonts w:hint="eastAsia" w:ascii="Times New Roman" w:hAnsi="Times New Roman" w:eastAsia="宋体"/>
                <w:color w:val="auto"/>
                <w:kern w:val="0"/>
                <w:sz w:val="24"/>
                <w:lang w:eastAsia="zh-CN"/>
              </w:rPr>
              <w:t>m</w:t>
            </w:r>
            <w:r>
              <w:rPr>
                <w:rFonts w:hint="eastAsia" w:ascii="Times New Roman" w:hAnsi="Times New Roman" w:eastAsia="宋体"/>
                <w:color w:val="auto"/>
                <w:kern w:val="0"/>
                <w:sz w:val="24"/>
                <w:vertAlign w:val="superscript"/>
                <w:lang w:eastAsia="zh-CN"/>
              </w:rPr>
              <w:t>3</w:t>
            </w:r>
            <w:r>
              <w:rPr>
                <w:rFonts w:hint="eastAsia" w:ascii="Times New Roman" w:hAnsi="Times New Roman" w:eastAsia="宋体"/>
                <w:color w:val="auto"/>
                <w:kern w:val="0"/>
                <w:sz w:val="24"/>
                <w:lang w:eastAsia="zh-CN"/>
              </w:rPr>
              <w:t>/d、</w:t>
            </w:r>
            <w:r>
              <w:rPr>
                <w:rFonts w:hint="eastAsia" w:ascii="Times New Roman" w:hAnsi="Times New Roman" w:eastAsia="宋体"/>
                <w:color w:val="auto"/>
                <w:kern w:val="0"/>
                <w:sz w:val="24"/>
                <w:lang w:val="en-US" w:eastAsia="zh-CN"/>
              </w:rPr>
              <w:t>37.8</w:t>
            </w:r>
            <w:r>
              <w:rPr>
                <w:rFonts w:hint="eastAsia" w:ascii="Times New Roman" w:hAnsi="Times New Roman" w:eastAsia="宋体"/>
                <w:color w:val="auto"/>
                <w:kern w:val="0"/>
                <w:sz w:val="24"/>
                <w:lang w:eastAsia="zh-CN"/>
              </w:rPr>
              <w:t>m</w:t>
            </w:r>
            <w:r>
              <w:rPr>
                <w:rFonts w:hint="eastAsia" w:ascii="Times New Roman" w:hAnsi="Times New Roman" w:eastAsia="宋体"/>
                <w:color w:val="auto"/>
                <w:kern w:val="0"/>
                <w:sz w:val="24"/>
                <w:vertAlign w:val="superscript"/>
                <w:lang w:eastAsia="zh-CN"/>
              </w:rPr>
              <w:t>3</w:t>
            </w:r>
            <w:r>
              <w:rPr>
                <w:rFonts w:hint="eastAsia" w:ascii="Times New Roman" w:hAnsi="Times New Roman" w:eastAsia="宋体"/>
                <w:color w:val="auto"/>
                <w:kern w:val="0"/>
                <w:sz w:val="24"/>
                <w:lang w:eastAsia="zh-CN"/>
              </w:rPr>
              <w:t>/a；按用水量的80%计算污水量，污水量为</w:t>
            </w:r>
            <w:r>
              <w:rPr>
                <w:rFonts w:hint="eastAsia" w:ascii="Times New Roman" w:hAnsi="Times New Roman" w:eastAsia="宋体"/>
                <w:color w:val="auto"/>
                <w:kern w:val="0"/>
                <w:sz w:val="24"/>
                <w:highlight w:val="none"/>
                <w:lang w:eastAsia="zh-CN"/>
              </w:rPr>
              <w:t>0.</w:t>
            </w:r>
            <w:r>
              <w:rPr>
                <w:rFonts w:hint="eastAsia" w:ascii="Times New Roman" w:hAnsi="Times New Roman" w:eastAsia="宋体"/>
                <w:color w:val="auto"/>
                <w:kern w:val="0"/>
                <w:sz w:val="24"/>
                <w:highlight w:val="none"/>
                <w:lang w:val="en-US" w:eastAsia="zh-CN"/>
              </w:rPr>
              <w:t>168</w:t>
            </w:r>
            <w:r>
              <w:rPr>
                <w:rFonts w:hint="eastAsia" w:ascii="Times New Roman" w:hAnsi="Times New Roman" w:eastAsia="宋体"/>
                <w:color w:val="auto"/>
                <w:kern w:val="0"/>
                <w:sz w:val="24"/>
                <w:highlight w:val="none"/>
                <w:lang w:eastAsia="zh-CN"/>
              </w:rPr>
              <w:t>m</w:t>
            </w:r>
            <w:r>
              <w:rPr>
                <w:rFonts w:hint="eastAsia" w:ascii="Times New Roman" w:hAnsi="Times New Roman" w:eastAsia="宋体"/>
                <w:color w:val="auto"/>
                <w:kern w:val="0"/>
                <w:sz w:val="24"/>
                <w:highlight w:val="none"/>
                <w:vertAlign w:val="superscript"/>
                <w:lang w:eastAsia="zh-CN"/>
              </w:rPr>
              <w:t>3</w:t>
            </w:r>
            <w:r>
              <w:rPr>
                <w:rFonts w:hint="eastAsia" w:ascii="Times New Roman" w:hAnsi="Times New Roman" w:eastAsia="宋体"/>
                <w:color w:val="auto"/>
                <w:kern w:val="0"/>
                <w:sz w:val="24"/>
                <w:highlight w:val="none"/>
                <w:lang w:eastAsia="zh-CN"/>
              </w:rPr>
              <w:t>/d、</w:t>
            </w:r>
            <w:r>
              <w:rPr>
                <w:rFonts w:hint="eastAsia" w:ascii="Times New Roman" w:hAnsi="Times New Roman" w:eastAsia="宋体"/>
                <w:color w:val="auto"/>
                <w:kern w:val="0"/>
                <w:sz w:val="24"/>
                <w:highlight w:val="none"/>
                <w:lang w:val="en-US" w:eastAsia="zh-CN"/>
              </w:rPr>
              <w:t>30.24</w:t>
            </w:r>
            <w:r>
              <w:rPr>
                <w:rFonts w:hint="eastAsia" w:ascii="Times New Roman" w:hAnsi="Times New Roman" w:eastAsia="宋体"/>
                <w:color w:val="auto"/>
                <w:kern w:val="0"/>
                <w:sz w:val="24"/>
                <w:highlight w:val="none"/>
                <w:lang w:eastAsia="zh-CN"/>
              </w:rPr>
              <w:t>m</w:t>
            </w:r>
            <w:r>
              <w:rPr>
                <w:rFonts w:hint="eastAsia" w:ascii="Times New Roman" w:hAnsi="Times New Roman" w:eastAsia="宋体"/>
                <w:color w:val="auto"/>
                <w:kern w:val="0"/>
                <w:sz w:val="24"/>
                <w:highlight w:val="none"/>
                <w:vertAlign w:val="superscript"/>
                <w:lang w:eastAsia="zh-CN"/>
              </w:rPr>
              <w:t>3</w:t>
            </w:r>
            <w:r>
              <w:rPr>
                <w:rFonts w:hint="eastAsia" w:ascii="Times New Roman" w:hAnsi="Times New Roman" w:eastAsia="宋体"/>
                <w:color w:val="auto"/>
                <w:kern w:val="0"/>
                <w:sz w:val="24"/>
                <w:highlight w:val="none"/>
                <w:lang w:eastAsia="zh-CN"/>
              </w:rPr>
              <w:t>/a</w:t>
            </w:r>
            <w:r>
              <w:rPr>
                <w:rFonts w:hint="eastAsia" w:ascii="Times New Roman" w:hAnsi="Times New Roman" w:eastAsia="宋体"/>
                <w:b w:val="0"/>
                <w:bCs w:val="0"/>
                <w:color w:val="auto"/>
                <w:sz w:val="24"/>
                <w:szCs w:val="24"/>
                <w:lang w:val="en-US" w:eastAsia="zh-CN"/>
              </w:rPr>
              <w:t>。生活污水经化粪池（容积2m</w:t>
            </w:r>
            <w:r>
              <w:rPr>
                <w:rFonts w:hint="eastAsia" w:ascii="Times New Roman" w:hAnsi="Times New Roman" w:eastAsia="宋体"/>
                <w:color w:val="auto"/>
                <w:kern w:val="0"/>
                <w:sz w:val="24"/>
                <w:vertAlign w:val="superscript"/>
                <w:lang w:eastAsia="zh-CN"/>
              </w:rPr>
              <w:t>3</w:t>
            </w:r>
            <w:r>
              <w:rPr>
                <w:rFonts w:hint="eastAsia" w:ascii="Times New Roman" w:hAnsi="Times New Roman" w:eastAsia="宋体"/>
                <w:b w:val="0"/>
                <w:bCs w:val="0"/>
                <w:color w:val="auto"/>
                <w:sz w:val="24"/>
                <w:szCs w:val="24"/>
                <w:lang w:val="en-US" w:eastAsia="zh-CN"/>
              </w:rPr>
              <w:t>）处理后进入一体化污水处理设备处理（处理规模2m</w:t>
            </w:r>
            <w:r>
              <w:rPr>
                <w:rFonts w:hint="eastAsia" w:ascii="Times New Roman" w:hAnsi="Times New Roman" w:eastAsia="宋体"/>
                <w:color w:val="auto"/>
                <w:kern w:val="0"/>
                <w:sz w:val="24"/>
                <w:vertAlign w:val="superscript"/>
                <w:lang w:eastAsia="zh-CN"/>
              </w:rPr>
              <w:t>3</w:t>
            </w:r>
            <w:r>
              <w:rPr>
                <w:rFonts w:hint="eastAsia" w:ascii="Times New Roman" w:hAnsi="Times New Roman" w:eastAsia="宋体"/>
                <w:b w:val="0"/>
                <w:bCs w:val="0"/>
                <w:color w:val="auto"/>
                <w:sz w:val="24"/>
                <w:szCs w:val="24"/>
                <w:lang w:val="en-US" w:eastAsia="zh-CN"/>
              </w:rPr>
              <w:t>/d），最终回用于场地洒水降尘，不外排。</w:t>
            </w:r>
          </w:p>
          <w:p>
            <w:pPr>
              <w:pStyle w:val="17"/>
              <w:rPr>
                <w:rFonts w:hint="eastAsia" w:ascii="Times New Roman" w:hAnsi="Times New Roman" w:eastAsia="宋体"/>
                <w:bCs/>
                <w:color w:val="auto"/>
                <w:sz w:val="24"/>
                <w:highlight w:val="none"/>
                <w:lang w:val="en-US" w:eastAsia="zh-CN"/>
              </w:rPr>
            </w:pPr>
            <w:r>
              <w:rPr>
                <w:rFonts w:hint="eastAsia" w:ascii="Times New Roman" w:hAnsi="Times New Roman" w:eastAsia="宋体" w:cs="宋体"/>
                <w:b w:val="0"/>
                <w:bCs w:val="0"/>
                <w:color w:val="auto"/>
                <w:kern w:val="0"/>
                <w:sz w:val="24"/>
                <w:szCs w:val="24"/>
                <w:lang w:bidi="ar"/>
              </w:rPr>
              <w:t>项目用排水情况</w:t>
            </w:r>
            <w:r>
              <w:rPr>
                <w:rFonts w:hint="eastAsia" w:ascii="Times New Roman" w:hAnsi="Times New Roman" w:eastAsia="宋体" w:cs="宋体"/>
                <w:b w:val="0"/>
                <w:bCs w:val="0"/>
                <w:color w:val="auto"/>
                <w:kern w:val="0"/>
                <w:sz w:val="24"/>
                <w:szCs w:val="24"/>
                <w:lang w:eastAsia="zh-CN" w:bidi="ar"/>
              </w:rPr>
              <w:t>见下表。</w:t>
            </w:r>
            <w:r>
              <w:rPr>
                <w:rFonts w:hint="eastAsia" w:ascii="Times New Roman" w:hAnsi="Times New Roman" w:eastAsia="宋体"/>
                <w:bCs/>
                <w:color w:val="auto"/>
                <w:sz w:val="24"/>
                <w:highlight w:val="none"/>
                <w:lang w:val="en-US" w:eastAsia="zh-CN"/>
              </w:rPr>
              <w:t xml:space="preserve"> </w:t>
            </w:r>
          </w:p>
          <w:p>
            <w:pPr>
              <w:tabs>
                <w:tab w:val="left" w:pos="2395"/>
              </w:tabs>
              <w:spacing w:line="360" w:lineRule="auto"/>
              <w:jc w:val="center"/>
              <w:rPr>
                <w:rFonts w:hint="eastAsia" w:ascii="Times New Roman" w:hAnsi="Times New Roman" w:eastAsia="宋体" w:cs="宋体"/>
                <w:b/>
                <w:bCs/>
                <w:color w:val="auto"/>
                <w:kern w:val="0"/>
                <w:sz w:val="24"/>
                <w:szCs w:val="24"/>
                <w:lang w:bidi="ar"/>
              </w:rPr>
            </w:pPr>
            <w:r>
              <w:rPr>
                <w:rFonts w:hint="eastAsia" w:ascii="Times New Roman" w:hAnsi="Times New Roman" w:eastAsia="宋体" w:cs="宋体"/>
                <w:b/>
                <w:bCs/>
                <w:color w:val="auto"/>
                <w:kern w:val="0"/>
                <w:sz w:val="24"/>
                <w:szCs w:val="24"/>
                <w:lang w:bidi="ar"/>
              </w:rPr>
              <w:t>表</w:t>
            </w:r>
            <w:r>
              <w:rPr>
                <w:rFonts w:hint="eastAsia" w:ascii="Times New Roman" w:hAnsi="Times New Roman" w:eastAsia="宋体" w:cs="宋体"/>
                <w:b/>
                <w:bCs/>
                <w:color w:val="auto"/>
                <w:kern w:val="0"/>
                <w:sz w:val="24"/>
                <w:szCs w:val="24"/>
                <w:lang w:val="en-US" w:eastAsia="zh-CN" w:bidi="ar"/>
              </w:rPr>
              <w:t>2</w:t>
            </w:r>
            <w:r>
              <w:rPr>
                <w:rFonts w:hint="eastAsia" w:ascii="Times New Roman" w:hAnsi="Times New Roman" w:eastAsia="宋体" w:cs="宋体"/>
                <w:b/>
                <w:bCs/>
                <w:color w:val="auto"/>
                <w:kern w:val="0"/>
                <w:sz w:val="24"/>
                <w:szCs w:val="24"/>
                <w:lang w:bidi="ar"/>
              </w:rPr>
              <w:t>-</w:t>
            </w:r>
            <w:r>
              <w:rPr>
                <w:rFonts w:hint="eastAsia" w:ascii="Times New Roman" w:hAnsi="Times New Roman" w:eastAsia="宋体" w:cs="宋体"/>
                <w:b/>
                <w:bCs/>
                <w:color w:val="auto"/>
                <w:kern w:val="0"/>
                <w:sz w:val="24"/>
                <w:szCs w:val="24"/>
                <w:lang w:val="en-US" w:eastAsia="zh-CN" w:bidi="ar"/>
              </w:rPr>
              <w:t xml:space="preserve">4 </w:t>
            </w:r>
            <w:r>
              <w:rPr>
                <w:rFonts w:hint="eastAsia" w:ascii="Times New Roman" w:hAnsi="Times New Roman" w:eastAsia="宋体" w:cs="宋体"/>
                <w:b/>
                <w:bCs/>
                <w:color w:val="auto"/>
                <w:kern w:val="0"/>
                <w:sz w:val="24"/>
                <w:szCs w:val="24"/>
                <w:lang w:bidi="ar"/>
              </w:rPr>
              <w:t xml:space="preserve"> 项目用排水情况一览表   </w:t>
            </w:r>
          </w:p>
          <w:tbl>
            <w:tblPr>
              <w:tblStyle w:val="18"/>
              <w:tblW w:w="8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067"/>
              <w:gridCol w:w="991"/>
              <w:gridCol w:w="692"/>
              <w:gridCol w:w="817"/>
              <w:gridCol w:w="716"/>
              <w:gridCol w:w="800"/>
              <w:gridCol w:w="771"/>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784" w:type="dxa"/>
                  <w:gridSpan w:val="2"/>
                  <w:vMerge w:val="restart"/>
                  <w:vAlign w:val="center"/>
                </w:tcPr>
                <w:p>
                  <w:pPr>
                    <w:adjustRightInd w:val="0"/>
                    <w:snapToGrid w:val="0"/>
                    <w:jc w:val="center"/>
                    <w:rPr>
                      <w:rFonts w:ascii="Times New Roman" w:hAnsi="Times New Roman" w:eastAsia="宋体"/>
                      <w:b/>
                      <w:bCs/>
                      <w:color w:val="auto"/>
                      <w:szCs w:val="21"/>
                    </w:rPr>
                  </w:pPr>
                  <w:r>
                    <w:rPr>
                      <w:rFonts w:hint="eastAsia" w:ascii="Times New Roman" w:hAnsi="Times New Roman" w:eastAsia="宋体"/>
                      <w:b/>
                      <w:bCs/>
                      <w:color w:val="auto"/>
                      <w:szCs w:val="21"/>
                    </w:rPr>
                    <w:t>类别</w:t>
                  </w:r>
                </w:p>
              </w:tc>
              <w:tc>
                <w:tcPr>
                  <w:tcW w:w="991" w:type="dxa"/>
                  <w:vMerge w:val="restart"/>
                  <w:vAlign w:val="center"/>
                </w:tcPr>
                <w:p>
                  <w:pPr>
                    <w:adjustRightInd w:val="0"/>
                    <w:snapToGrid w:val="0"/>
                    <w:jc w:val="center"/>
                    <w:rPr>
                      <w:rFonts w:ascii="Times New Roman" w:hAnsi="Times New Roman" w:eastAsia="宋体"/>
                      <w:b/>
                      <w:bCs/>
                      <w:color w:val="auto"/>
                      <w:szCs w:val="21"/>
                    </w:rPr>
                  </w:pPr>
                  <w:r>
                    <w:rPr>
                      <w:rFonts w:hint="eastAsia" w:ascii="Times New Roman" w:hAnsi="Times New Roman" w:eastAsia="宋体"/>
                      <w:b/>
                      <w:bCs/>
                      <w:color w:val="auto"/>
                      <w:szCs w:val="21"/>
                    </w:rPr>
                    <w:t>用水定额</w:t>
                  </w:r>
                </w:p>
              </w:tc>
              <w:tc>
                <w:tcPr>
                  <w:tcW w:w="1509" w:type="dxa"/>
                  <w:gridSpan w:val="2"/>
                  <w:vAlign w:val="center"/>
                </w:tcPr>
                <w:p>
                  <w:pPr>
                    <w:adjustRightInd w:val="0"/>
                    <w:snapToGrid w:val="0"/>
                    <w:jc w:val="center"/>
                    <w:rPr>
                      <w:rFonts w:ascii="Times New Roman" w:hAnsi="Times New Roman" w:eastAsia="宋体"/>
                      <w:b/>
                      <w:bCs/>
                      <w:color w:val="auto"/>
                      <w:szCs w:val="21"/>
                    </w:rPr>
                  </w:pPr>
                  <w:r>
                    <w:rPr>
                      <w:rFonts w:ascii="Times New Roman" w:hAnsi="Times New Roman" w:eastAsia="宋体"/>
                      <w:b/>
                      <w:bCs/>
                      <w:color w:val="auto"/>
                      <w:szCs w:val="21"/>
                    </w:rPr>
                    <w:t>用水量</w:t>
                  </w:r>
                </w:p>
              </w:tc>
              <w:tc>
                <w:tcPr>
                  <w:tcW w:w="716" w:type="dxa"/>
                  <w:vAlign w:val="center"/>
                </w:tcPr>
                <w:p>
                  <w:pPr>
                    <w:adjustRightInd w:val="0"/>
                    <w:snapToGrid w:val="0"/>
                    <w:jc w:val="center"/>
                    <w:rPr>
                      <w:rFonts w:ascii="Times New Roman" w:hAnsi="Times New Roman" w:eastAsia="宋体"/>
                      <w:b/>
                      <w:bCs/>
                      <w:color w:val="auto"/>
                      <w:szCs w:val="21"/>
                    </w:rPr>
                  </w:pPr>
                  <w:r>
                    <w:rPr>
                      <w:rFonts w:hint="eastAsia" w:ascii="Times New Roman" w:hAnsi="Times New Roman" w:eastAsia="宋体"/>
                      <w:b/>
                      <w:bCs/>
                      <w:color w:val="auto"/>
                      <w:szCs w:val="21"/>
                    </w:rPr>
                    <w:t>产污系数</w:t>
                  </w:r>
                </w:p>
              </w:tc>
              <w:tc>
                <w:tcPr>
                  <w:tcW w:w="1571" w:type="dxa"/>
                  <w:gridSpan w:val="2"/>
                  <w:vAlign w:val="center"/>
                </w:tcPr>
                <w:p>
                  <w:pPr>
                    <w:adjustRightInd w:val="0"/>
                    <w:snapToGrid w:val="0"/>
                    <w:jc w:val="center"/>
                    <w:rPr>
                      <w:rFonts w:ascii="Times New Roman" w:hAnsi="Times New Roman" w:eastAsia="宋体"/>
                      <w:b/>
                      <w:bCs/>
                      <w:color w:val="auto"/>
                      <w:szCs w:val="21"/>
                    </w:rPr>
                  </w:pPr>
                  <w:r>
                    <w:rPr>
                      <w:rFonts w:ascii="Times New Roman" w:hAnsi="Times New Roman" w:eastAsia="宋体"/>
                      <w:b/>
                      <w:bCs/>
                      <w:color w:val="auto"/>
                      <w:szCs w:val="21"/>
                    </w:rPr>
                    <w:t>废水量</w:t>
                  </w:r>
                </w:p>
              </w:tc>
              <w:tc>
                <w:tcPr>
                  <w:tcW w:w="1809" w:type="dxa"/>
                  <w:vMerge w:val="restart"/>
                  <w:vAlign w:val="center"/>
                </w:tcPr>
                <w:p>
                  <w:pPr>
                    <w:adjustRightInd w:val="0"/>
                    <w:snapToGrid w:val="0"/>
                    <w:jc w:val="center"/>
                    <w:rPr>
                      <w:rFonts w:ascii="Times New Roman" w:hAnsi="Times New Roman" w:eastAsia="宋体"/>
                      <w:b/>
                      <w:bCs/>
                      <w:color w:val="auto"/>
                      <w:szCs w:val="21"/>
                    </w:rPr>
                  </w:pPr>
                  <w:r>
                    <w:rPr>
                      <w:rFonts w:ascii="Times New Roman" w:hAnsi="Times New Roman" w:eastAsia="宋体"/>
                      <w:b/>
                      <w:bCs/>
                      <w:color w:val="auto"/>
                      <w:szCs w:val="21"/>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784" w:type="dxa"/>
                  <w:gridSpan w:val="2"/>
                  <w:vMerge w:val="continue"/>
                  <w:vAlign w:val="center"/>
                </w:tcPr>
                <w:p>
                  <w:pPr>
                    <w:adjustRightInd w:val="0"/>
                    <w:snapToGrid w:val="0"/>
                    <w:jc w:val="center"/>
                    <w:rPr>
                      <w:color w:val="auto"/>
                    </w:rPr>
                  </w:pPr>
                </w:p>
              </w:tc>
              <w:tc>
                <w:tcPr>
                  <w:tcW w:w="991" w:type="dxa"/>
                  <w:vMerge w:val="continue"/>
                  <w:vAlign w:val="center"/>
                </w:tcPr>
                <w:p>
                  <w:pPr>
                    <w:adjustRightInd w:val="0"/>
                    <w:snapToGrid w:val="0"/>
                    <w:jc w:val="center"/>
                    <w:rPr>
                      <w:color w:val="auto"/>
                    </w:rPr>
                  </w:pPr>
                </w:p>
              </w:tc>
              <w:tc>
                <w:tcPr>
                  <w:tcW w:w="692" w:type="dxa"/>
                  <w:vAlign w:val="center"/>
                </w:tcPr>
                <w:p>
                  <w:pPr>
                    <w:adjustRightInd w:val="0"/>
                    <w:snapToGrid w:val="0"/>
                    <w:jc w:val="center"/>
                    <w:rPr>
                      <w:color w:val="auto"/>
                      <w:sz w:val="18"/>
                      <w:szCs w:val="21"/>
                    </w:rPr>
                  </w:pPr>
                  <w:r>
                    <w:rPr>
                      <w:rFonts w:hint="eastAsia" w:ascii="Times New Roman" w:hAnsi="Times New Roman" w:eastAsia="宋体"/>
                      <w:color w:val="auto"/>
                      <w:kern w:val="0"/>
                      <w:szCs w:val="21"/>
                    </w:rPr>
                    <w:t>m</w:t>
                  </w:r>
                  <w:r>
                    <w:rPr>
                      <w:rFonts w:hint="eastAsia" w:ascii="Times New Roman" w:hAnsi="Times New Roman" w:eastAsia="宋体"/>
                      <w:color w:val="auto"/>
                      <w:kern w:val="0"/>
                      <w:szCs w:val="21"/>
                      <w:vertAlign w:val="superscript"/>
                    </w:rPr>
                    <w:t>3</w:t>
                  </w:r>
                  <w:r>
                    <w:rPr>
                      <w:rFonts w:hint="eastAsia" w:ascii="Times New Roman" w:hAnsi="Times New Roman" w:eastAsia="宋体"/>
                      <w:color w:val="auto"/>
                      <w:kern w:val="0"/>
                      <w:szCs w:val="21"/>
                    </w:rPr>
                    <w:t>/d</w:t>
                  </w:r>
                </w:p>
              </w:tc>
              <w:tc>
                <w:tcPr>
                  <w:tcW w:w="817" w:type="dxa"/>
                  <w:vAlign w:val="center"/>
                </w:tcPr>
                <w:p>
                  <w:pPr>
                    <w:adjustRightInd w:val="0"/>
                    <w:snapToGrid w:val="0"/>
                    <w:jc w:val="center"/>
                    <w:rPr>
                      <w:color w:val="auto"/>
                      <w:sz w:val="18"/>
                      <w:szCs w:val="21"/>
                    </w:rPr>
                  </w:pPr>
                  <w:r>
                    <w:rPr>
                      <w:rFonts w:hint="eastAsia" w:ascii="Times New Roman" w:hAnsi="Times New Roman" w:eastAsia="宋体"/>
                      <w:color w:val="auto"/>
                      <w:kern w:val="0"/>
                      <w:szCs w:val="21"/>
                    </w:rPr>
                    <w:t>m</w:t>
                  </w:r>
                  <w:r>
                    <w:rPr>
                      <w:rFonts w:hint="eastAsia" w:ascii="Times New Roman" w:hAnsi="Times New Roman" w:eastAsia="宋体"/>
                      <w:color w:val="auto"/>
                      <w:kern w:val="0"/>
                      <w:szCs w:val="21"/>
                      <w:vertAlign w:val="superscript"/>
                    </w:rPr>
                    <w:t>3</w:t>
                  </w:r>
                  <w:r>
                    <w:rPr>
                      <w:rFonts w:hint="eastAsia" w:ascii="Times New Roman" w:hAnsi="Times New Roman" w:eastAsia="宋体"/>
                      <w:color w:val="auto"/>
                      <w:kern w:val="0"/>
                      <w:szCs w:val="21"/>
                    </w:rPr>
                    <w:t>/a</w:t>
                  </w:r>
                </w:p>
              </w:tc>
              <w:tc>
                <w:tcPr>
                  <w:tcW w:w="716" w:type="dxa"/>
                  <w:vAlign w:val="center"/>
                </w:tcPr>
                <w:p>
                  <w:pPr>
                    <w:adjustRightInd w:val="0"/>
                    <w:snapToGrid w:val="0"/>
                    <w:jc w:val="center"/>
                    <w:rPr>
                      <w:color w:val="auto"/>
                    </w:rPr>
                  </w:pPr>
                  <w:r>
                    <w:rPr>
                      <w:rFonts w:hint="eastAsia"/>
                      <w:color w:val="auto"/>
                    </w:rPr>
                    <w:t>%</w:t>
                  </w:r>
                </w:p>
              </w:tc>
              <w:tc>
                <w:tcPr>
                  <w:tcW w:w="800" w:type="dxa"/>
                  <w:vAlign w:val="center"/>
                </w:tcPr>
                <w:p>
                  <w:pPr>
                    <w:adjustRightInd w:val="0"/>
                    <w:snapToGrid w:val="0"/>
                    <w:jc w:val="center"/>
                    <w:rPr>
                      <w:color w:val="auto"/>
                    </w:rPr>
                  </w:pPr>
                  <w:r>
                    <w:rPr>
                      <w:rFonts w:hint="eastAsia" w:ascii="Times New Roman" w:hAnsi="Times New Roman" w:eastAsia="宋体"/>
                      <w:color w:val="auto"/>
                      <w:kern w:val="0"/>
                      <w:szCs w:val="21"/>
                    </w:rPr>
                    <w:t>m</w:t>
                  </w:r>
                  <w:r>
                    <w:rPr>
                      <w:rFonts w:hint="eastAsia" w:ascii="Times New Roman" w:hAnsi="Times New Roman" w:eastAsia="宋体"/>
                      <w:color w:val="auto"/>
                      <w:kern w:val="0"/>
                      <w:szCs w:val="21"/>
                      <w:vertAlign w:val="superscript"/>
                    </w:rPr>
                    <w:t>3</w:t>
                  </w:r>
                  <w:r>
                    <w:rPr>
                      <w:rFonts w:hint="eastAsia" w:ascii="Times New Roman" w:hAnsi="Times New Roman" w:eastAsia="宋体"/>
                      <w:color w:val="auto"/>
                      <w:kern w:val="0"/>
                      <w:szCs w:val="21"/>
                    </w:rPr>
                    <w:t>/d</w:t>
                  </w:r>
                </w:p>
              </w:tc>
              <w:tc>
                <w:tcPr>
                  <w:tcW w:w="771" w:type="dxa"/>
                  <w:vAlign w:val="center"/>
                </w:tcPr>
                <w:p>
                  <w:pPr>
                    <w:adjustRightInd w:val="0"/>
                    <w:snapToGrid w:val="0"/>
                    <w:jc w:val="center"/>
                    <w:rPr>
                      <w:color w:val="auto"/>
                    </w:rPr>
                  </w:pPr>
                  <w:r>
                    <w:rPr>
                      <w:rFonts w:hint="eastAsia" w:ascii="Times New Roman" w:hAnsi="Times New Roman" w:eastAsia="宋体"/>
                      <w:color w:val="auto"/>
                      <w:kern w:val="0"/>
                      <w:szCs w:val="21"/>
                    </w:rPr>
                    <w:t>m</w:t>
                  </w:r>
                  <w:r>
                    <w:rPr>
                      <w:rFonts w:hint="eastAsia" w:ascii="Times New Roman" w:hAnsi="Times New Roman" w:eastAsia="宋体"/>
                      <w:color w:val="auto"/>
                      <w:kern w:val="0"/>
                      <w:szCs w:val="21"/>
                      <w:vertAlign w:val="superscript"/>
                    </w:rPr>
                    <w:t>3</w:t>
                  </w:r>
                  <w:r>
                    <w:rPr>
                      <w:rFonts w:hint="eastAsia" w:ascii="Times New Roman" w:hAnsi="Times New Roman" w:eastAsia="宋体"/>
                      <w:color w:val="auto"/>
                      <w:kern w:val="0"/>
                      <w:szCs w:val="21"/>
                    </w:rPr>
                    <w:t>/a</w:t>
                  </w:r>
                </w:p>
              </w:tc>
              <w:tc>
                <w:tcPr>
                  <w:tcW w:w="1809" w:type="dxa"/>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17" w:type="dxa"/>
                  <w:vAlign w:val="center"/>
                </w:tcPr>
                <w:p>
                  <w:pPr>
                    <w:adjustRightInd w:val="0"/>
                    <w:snapToGrid w:val="0"/>
                    <w:jc w:val="center"/>
                    <w:rPr>
                      <w:rFonts w:ascii="Times New Roman" w:hAnsi="Times New Roman" w:eastAsia="宋体"/>
                      <w:color w:val="auto"/>
                      <w:kern w:val="0"/>
                      <w:szCs w:val="21"/>
                    </w:rPr>
                  </w:pPr>
                  <w:r>
                    <w:rPr>
                      <w:rFonts w:hint="eastAsia" w:ascii="Times New Roman" w:hAnsi="Times New Roman" w:eastAsia="宋体"/>
                      <w:color w:val="auto"/>
                      <w:kern w:val="0"/>
                      <w:szCs w:val="21"/>
                    </w:rPr>
                    <w:t>生活用水</w:t>
                  </w:r>
                </w:p>
              </w:tc>
              <w:tc>
                <w:tcPr>
                  <w:tcW w:w="1067" w:type="dxa"/>
                  <w:vAlign w:val="center"/>
                </w:tcPr>
                <w:p>
                  <w:pPr>
                    <w:adjustRightInd w:val="0"/>
                    <w:snapToGrid w:val="0"/>
                    <w:jc w:val="center"/>
                    <w:rPr>
                      <w:rFonts w:ascii="Times New Roman" w:hAnsi="Times New Roman" w:eastAsia="宋体"/>
                      <w:color w:val="auto"/>
                      <w:szCs w:val="21"/>
                    </w:rPr>
                  </w:pPr>
                  <w:r>
                    <w:rPr>
                      <w:rFonts w:hint="eastAsia" w:ascii="Times New Roman" w:hAnsi="Times New Roman" w:eastAsia="宋体"/>
                      <w:color w:val="auto"/>
                      <w:kern w:val="0"/>
                      <w:szCs w:val="21"/>
                      <w:lang w:eastAsia="zh-CN"/>
                    </w:rPr>
                    <w:t>职工</w:t>
                  </w:r>
                </w:p>
              </w:tc>
              <w:tc>
                <w:tcPr>
                  <w:tcW w:w="991" w:type="dxa"/>
                  <w:vAlign w:val="center"/>
                </w:tcPr>
                <w:p>
                  <w:pPr>
                    <w:adjustRightInd w:val="0"/>
                    <w:snapToGrid w:val="0"/>
                    <w:jc w:val="center"/>
                    <w:rPr>
                      <w:rFonts w:ascii="Times New Roman" w:hAnsi="Times New Roman" w:eastAsia="宋体"/>
                      <w:color w:val="auto"/>
                      <w:szCs w:val="21"/>
                    </w:rPr>
                  </w:pPr>
                  <w:r>
                    <w:rPr>
                      <w:rFonts w:hint="eastAsia" w:ascii="Times New Roman" w:hAnsi="Times New Roman" w:eastAsia="宋体"/>
                      <w:color w:val="auto"/>
                      <w:szCs w:val="21"/>
                      <w:lang w:val="en-US" w:eastAsia="zh-CN"/>
                    </w:rPr>
                    <w:t>3</w:t>
                  </w:r>
                  <w:r>
                    <w:rPr>
                      <w:rFonts w:hint="eastAsia" w:ascii="Times New Roman" w:hAnsi="Times New Roman" w:eastAsia="宋体"/>
                      <w:color w:val="auto"/>
                      <w:szCs w:val="21"/>
                    </w:rPr>
                    <w:t>0L/（人·d）</w:t>
                  </w:r>
                </w:p>
              </w:tc>
              <w:tc>
                <w:tcPr>
                  <w:tcW w:w="692" w:type="dxa"/>
                  <w:vAlign w:val="center"/>
                </w:tcPr>
                <w:p>
                  <w:pPr>
                    <w:adjustRightInd w:val="0"/>
                    <w:snapToGrid w:val="0"/>
                    <w:jc w:val="center"/>
                    <w:rPr>
                      <w:rFonts w:hint="eastAsia" w:ascii="Times New Roman" w:hAnsi="Times New Roman" w:eastAsia="宋体"/>
                      <w:color w:val="auto"/>
                      <w:szCs w:val="21"/>
                      <w:lang w:val="en-US" w:eastAsia="zh-CN"/>
                    </w:rPr>
                  </w:pPr>
                  <w:r>
                    <w:rPr>
                      <w:rFonts w:hint="eastAsia" w:ascii="Times New Roman" w:hAnsi="Times New Roman" w:eastAsia="宋体"/>
                      <w:color w:val="auto"/>
                      <w:kern w:val="0"/>
                      <w:szCs w:val="21"/>
                    </w:rPr>
                    <w:t>0.</w:t>
                  </w:r>
                  <w:r>
                    <w:rPr>
                      <w:rFonts w:hint="eastAsia" w:ascii="Times New Roman" w:hAnsi="Times New Roman" w:eastAsia="宋体"/>
                      <w:color w:val="auto"/>
                      <w:kern w:val="0"/>
                      <w:szCs w:val="21"/>
                      <w:lang w:val="en-US" w:eastAsia="zh-CN"/>
                    </w:rPr>
                    <w:t>21</w:t>
                  </w:r>
                </w:p>
              </w:tc>
              <w:tc>
                <w:tcPr>
                  <w:tcW w:w="817" w:type="dxa"/>
                  <w:vAlign w:val="center"/>
                </w:tcPr>
                <w:p>
                  <w:pPr>
                    <w:adjustRightInd w:val="0"/>
                    <w:snapToGrid w:val="0"/>
                    <w:jc w:val="center"/>
                    <w:rPr>
                      <w:rFonts w:hint="eastAsia" w:ascii="Times New Roman" w:hAnsi="Times New Roman" w:eastAsia="宋体"/>
                      <w:color w:val="auto"/>
                      <w:szCs w:val="21"/>
                      <w:lang w:val="en-US" w:eastAsia="zh-CN"/>
                    </w:rPr>
                  </w:pPr>
                  <w:r>
                    <w:rPr>
                      <w:rFonts w:hint="eastAsia" w:ascii="Times New Roman" w:hAnsi="Times New Roman" w:eastAsia="宋体"/>
                      <w:color w:val="auto"/>
                      <w:kern w:val="0"/>
                      <w:szCs w:val="21"/>
                      <w:lang w:val="en-US" w:eastAsia="zh-CN"/>
                    </w:rPr>
                    <w:t>37.8</w:t>
                  </w:r>
                </w:p>
              </w:tc>
              <w:tc>
                <w:tcPr>
                  <w:tcW w:w="716" w:type="dxa"/>
                  <w:vAlign w:val="center"/>
                </w:tcPr>
                <w:p>
                  <w:pPr>
                    <w:adjustRightInd w:val="0"/>
                    <w:snapToGrid w:val="0"/>
                    <w:jc w:val="center"/>
                    <w:rPr>
                      <w:rFonts w:hint="eastAsia" w:ascii="Times New Roman" w:hAnsi="Times New Roman" w:eastAsia="宋体"/>
                      <w:color w:val="auto"/>
                      <w:szCs w:val="21"/>
                      <w:lang w:val="en-US" w:eastAsia="zh-CN"/>
                    </w:rPr>
                  </w:pPr>
                  <w:r>
                    <w:rPr>
                      <w:rFonts w:hint="eastAsia" w:ascii="Times New Roman" w:hAnsi="Times New Roman" w:eastAsia="宋体"/>
                      <w:color w:val="auto"/>
                      <w:kern w:val="0"/>
                      <w:szCs w:val="21"/>
                      <w:lang w:val="en-US" w:eastAsia="zh-CN"/>
                    </w:rPr>
                    <w:t>80</w:t>
                  </w:r>
                </w:p>
              </w:tc>
              <w:tc>
                <w:tcPr>
                  <w:tcW w:w="800" w:type="dxa"/>
                  <w:vAlign w:val="center"/>
                </w:tcPr>
                <w:p>
                  <w:pPr>
                    <w:adjustRightInd w:val="0"/>
                    <w:snapToGrid w:val="0"/>
                    <w:jc w:val="center"/>
                    <w:rPr>
                      <w:rFonts w:hint="eastAsia" w:ascii="Times New Roman" w:hAnsi="Times New Roman" w:eastAsia="宋体"/>
                      <w:color w:val="auto"/>
                      <w:szCs w:val="21"/>
                      <w:lang w:val="en-US" w:eastAsia="zh-CN"/>
                    </w:rPr>
                  </w:pPr>
                  <w:r>
                    <w:rPr>
                      <w:rFonts w:hint="eastAsia" w:ascii="Times New Roman" w:hAnsi="Times New Roman" w:eastAsia="宋体"/>
                      <w:color w:val="auto"/>
                      <w:kern w:val="0"/>
                      <w:szCs w:val="21"/>
                    </w:rPr>
                    <w:t>0.</w:t>
                  </w:r>
                  <w:r>
                    <w:rPr>
                      <w:rFonts w:hint="eastAsia" w:ascii="Times New Roman" w:hAnsi="Times New Roman" w:eastAsia="宋体"/>
                      <w:color w:val="auto"/>
                      <w:kern w:val="0"/>
                      <w:szCs w:val="21"/>
                      <w:lang w:val="en-US" w:eastAsia="zh-CN"/>
                    </w:rPr>
                    <w:t>168</w:t>
                  </w:r>
                </w:p>
              </w:tc>
              <w:tc>
                <w:tcPr>
                  <w:tcW w:w="771" w:type="dxa"/>
                  <w:vAlign w:val="center"/>
                </w:tcPr>
                <w:p>
                  <w:pPr>
                    <w:adjustRightInd w:val="0"/>
                    <w:snapToGrid w:val="0"/>
                    <w:jc w:val="center"/>
                    <w:rPr>
                      <w:rFonts w:hint="eastAsia" w:ascii="Times New Roman" w:hAnsi="Times New Roman" w:eastAsia="宋体"/>
                      <w:color w:val="auto"/>
                      <w:szCs w:val="21"/>
                      <w:lang w:val="en-US" w:eastAsia="zh-CN"/>
                    </w:rPr>
                  </w:pPr>
                  <w:r>
                    <w:rPr>
                      <w:rFonts w:hint="eastAsia" w:ascii="Times New Roman" w:hAnsi="Times New Roman" w:eastAsia="宋体"/>
                      <w:color w:val="auto"/>
                      <w:kern w:val="0"/>
                      <w:szCs w:val="21"/>
                      <w:lang w:val="en-US" w:eastAsia="zh-CN"/>
                    </w:rPr>
                    <w:t>30.24</w:t>
                  </w:r>
                </w:p>
              </w:tc>
              <w:tc>
                <w:tcPr>
                  <w:tcW w:w="1809" w:type="dxa"/>
                  <w:vAlign w:val="center"/>
                </w:tcPr>
                <w:p>
                  <w:pPr>
                    <w:adjustRightInd w:val="0"/>
                    <w:snapToGrid w:val="0"/>
                    <w:jc w:val="center"/>
                    <w:rPr>
                      <w:rFonts w:ascii="Times New Roman" w:hAnsi="Times New Roman" w:eastAsia="宋体"/>
                      <w:color w:val="auto"/>
                      <w:szCs w:val="21"/>
                    </w:rPr>
                  </w:pPr>
                  <w:r>
                    <w:rPr>
                      <w:rFonts w:hint="eastAsia" w:ascii="Times New Roman" w:hAnsi="Times New Roman" w:eastAsia="宋体"/>
                      <w:b w:val="0"/>
                      <w:bCs w:val="0"/>
                      <w:color w:val="auto"/>
                      <w:sz w:val="21"/>
                      <w:szCs w:val="21"/>
                      <w:highlight w:val="none"/>
                      <w:vertAlign w:val="baseline"/>
                      <w:lang w:val="en-US" w:eastAsia="zh-CN"/>
                    </w:rPr>
                    <w:t>经化粪池预处理后进入一体化污水处理设备处理，最终回用于场地洒水降尘，不外排</w:t>
                  </w:r>
                </w:p>
              </w:tc>
            </w:tr>
          </w:tbl>
          <w:p>
            <w:pPr>
              <w:keepNext w:val="0"/>
              <w:keepLines w:val="0"/>
              <w:pageBreakBefore w:val="0"/>
              <w:widowControl w:val="0"/>
              <w:kinsoku/>
              <w:wordWrap/>
              <w:overflowPunct/>
              <w:topLinePunct w:val="0"/>
              <w:autoSpaceDE/>
              <w:autoSpaceDN/>
              <w:bidi w:val="0"/>
              <w:adjustRightInd/>
              <w:snapToGrid/>
              <w:spacing w:before="157" w:beforeLines="50"/>
              <w:ind w:firstLine="481" w:firstLineChars="200"/>
              <w:textAlignment w:val="auto"/>
              <w:outlineLvl w:val="9"/>
              <w:rPr>
                <w:rFonts w:hint="eastAsia" w:ascii="Times New Roman" w:hAnsi="Times New Roman" w:eastAsia="宋体"/>
                <w:b/>
                <w:color w:val="auto"/>
                <w:sz w:val="24"/>
                <w:szCs w:val="32"/>
                <w:highlight w:val="none"/>
              </w:rPr>
            </w:pPr>
            <w:r>
              <w:rPr>
                <w:rFonts w:hint="eastAsia" w:ascii="Times New Roman" w:hAnsi="Times New Roman" w:eastAsia="宋体"/>
                <w:b/>
                <w:color w:val="auto"/>
                <w:sz w:val="24"/>
              </w:rPr>
              <w:t>项目水平衡</w:t>
            </w:r>
            <w:r>
              <w:rPr>
                <w:rFonts w:hint="eastAsia" w:ascii="Times New Roman" w:hAnsi="Times New Roman" w:eastAsia="宋体"/>
                <w:b/>
                <w:color w:val="auto"/>
                <w:sz w:val="24"/>
                <w:shd w:val="clear" w:color="auto" w:fill="auto"/>
              </w:rPr>
              <w:t>图</w:t>
            </w:r>
            <w:r>
              <w:rPr>
                <w:rFonts w:hint="eastAsia" w:ascii="Times New Roman" w:hAnsi="Times New Roman" w:eastAsia="宋体"/>
                <w:b/>
                <w:color w:val="auto"/>
                <w:sz w:val="24"/>
                <w:shd w:val="clear" w:color="auto" w:fill="auto"/>
                <w:lang w:eastAsia="zh-CN"/>
              </w:rPr>
              <w:t>见下图</w:t>
            </w:r>
            <w:r>
              <w:rPr>
                <w:rFonts w:hint="eastAsia" w:ascii="Times New Roman" w:hAnsi="Times New Roman" w:eastAsia="宋体"/>
                <w:b/>
                <w:color w:val="auto"/>
                <w:sz w:val="24"/>
                <w:lang w:eastAsia="zh-CN"/>
              </w:rPr>
              <w:t>所示。</w:t>
            </w:r>
          </w:p>
          <w:p>
            <w:pPr>
              <w:jc w:val="both"/>
              <w:rPr>
                <w:rFonts w:hint="eastAsia" w:ascii="Times New Roman" w:hAnsi="Times New Roman" w:eastAsia="宋体"/>
                <w:b/>
                <w:color w:val="auto"/>
                <w:sz w:val="24"/>
                <w:szCs w:val="32"/>
                <w:highlight w:val="none"/>
              </w:rPr>
            </w:pPr>
            <w:r>
              <w:rPr>
                <w:rFonts w:hint="eastAsia" w:ascii="Times New Roman" w:hAnsi="Times New Roman" w:eastAsia="宋体"/>
                <w:b/>
                <w:color w:val="auto"/>
                <w:sz w:val="24"/>
                <w:szCs w:val="32"/>
                <w:highlight w:val="none"/>
              </w:rPr>
              <w:object>
                <v:shape id="_x0000_i1025" o:spt="75" type="#_x0000_t75" style="height:56.2pt;width:414.6pt;" o:ole="t" filled="f" o:preferrelative="t" stroked="f" coordsize="21600,21600">
                  <v:path/>
                  <v:fill on="f" focussize="0,0"/>
                  <v:stroke on="f"/>
                  <v:imagedata r:id="rId7" o:title=""/>
                  <o:lock v:ext="edit" aspectratio="f"/>
                  <w10:wrap type="none"/>
                  <w10:anchorlock/>
                </v:shape>
                <o:OLEObject Type="Embed" ProgID="Visio.Drawing.11" ShapeID="_x0000_i1025" DrawAspect="Content" ObjectID="_1468075725" r:id="rId6">
                  <o:LockedField>false</o:LockedField>
                </o:OLEObject>
              </w:object>
            </w:r>
          </w:p>
          <w:p>
            <w:pPr>
              <w:spacing w:line="360" w:lineRule="auto"/>
              <w:jc w:val="center"/>
              <w:rPr>
                <w:rFonts w:hint="eastAsia" w:ascii="Times New Roman" w:hAnsi="Times New Roman" w:eastAsia="宋体"/>
                <w:b/>
                <w:color w:val="auto"/>
                <w:sz w:val="24"/>
                <w:szCs w:val="32"/>
                <w:highlight w:val="none"/>
                <w:lang w:val="en-US" w:eastAsia="zh-CN"/>
              </w:rPr>
            </w:pPr>
            <w:r>
              <w:rPr>
                <w:rFonts w:hint="eastAsia" w:ascii="Times New Roman" w:hAnsi="Times New Roman" w:eastAsia="宋体"/>
                <w:b/>
                <w:color w:val="auto"/>
                <w:sz w:val="24"/>
                <w:szCs w:val="32"/>
                <w:highlight w:val="none"/>
              </w:rPr>
              <w:t>图</w:t>
            </w:r>
            <w:r>
              <w:rPr>
                <w:rFonts w:hint="eastAsia" w:ascii="Times New Roman" w:hAnsi="Times New Roman" w:eastAsia="宋体"/>
                <w:b/>
                <w:color w:val="auto"/>
                <w:sz w:val="24"/>
                <w:szCs w:val="32"/>
                <w:highlight w:val="none"/>
                <w:lang w:val="en-US" w:eastAsia="zh-CN"/>
              </w:rPr>
              <w:t>2</w:t>
            </w:r>
            <w:r>
              <w:rPr>
                <w:rFonts w:hint="eastAsia" w:ascii="Times New Roman" w:hAnsi="Times New Roman" w:eastAsia="宋体"/>
                <w:b/>
                <w:color w:val="auto"/>
                <w:sz w:val="24"/>
                <w:szCs w:val="32"/>
                <w:highlight w:val="none"/>
              </w:rPr>
              <w:t>-</w:t>
            </w:r>
            <w:r>
              <w:rPr>
                <w:rFonts w:hint="eastAsia" w:ascii="Times New Roman" w:hAnsi="Times New Roman" w:eastAsia="宋体"/>
                <w:b/>
                <w:color w:val="auto"/>
                <w:sz w:val="24"/>
                <w:szCs w:val="32"/>
                <w:highlight w:val="none"/>
                <w:lang w:val="en-US" w:eastAsia="zh-CN"/>
              </w:rPr>
              <w:t>1</w:t>
            </w:r>
            <w:r>
              <w:rPr>
                <w:rFonts w:hint="eastAsia" w:ascii="Times New Roman" w:hAnsi="Times New Roman" w:eastAsia="宋体"/>
                <w:b/>
                <w:color w:val="auto"/>
                <w:sz w:val="24"/>
                <w:szCs w:val="32"/>
                <w:highlight w:val="none"/>
              </w:rPr>
              <w:t xml:space="preserve"> </w:t>
            </w:r>
            <w:r>
              <w:rPr>
                <w:rFonts w:hint="eastAsia" w:ascii="Times New Roman" w:hAnsi="Times New Roman" w:eastAsia="宋体"/>
                <w:b/>
                <w:color w:val="auto"/>
                <w:sz w:val="24"/>
                <w:szCs w:val="32"/>
                <w:highlight w:val="none"/>
                <w:lang w:val="en-US" w:eastAsia="zh-CN"/>
              </w:rPr>
              <w:t xml:space="preserve">  </w:t>
            </w:r>
            <w:r>
              <w:rPr>
                <w:rFonts w:hint="eastAsia" w:ascii="Times New Roman" w:hAnsi="Times New Roman" w:eastAsia="宋体"/>
                <w:b/>
                <w:color w:val="auto"/>
                <w:sz w:val="24"/>
                <w:szCs w:val="32"/>
                <w:highlight w:val="none"/>
              </w:rPr>
              <w:t>项目水平衡图  （单位：m</w:t>
            </w:r>
            <w:r>
              <w:rPr>
                <w:rFonts w:hint="eastAsia" w:ascii="Times New Roman" w:hAnsi="Times New Roman" w:eastAsia="宋体"/>
                <w:b/>
                <w:color w:val="auto"/>
                <w:sz w:val="24"/>
                <w:szCs w:val="32"/>
                <w:highlight w:val="none"/>
                <w:vertAlign w:val="superscript"/>
                <w:lang w:val="en-US" w:eastAsia="zh-CN"/>
              </w:rPr>
              <w:t>3</w:t>
            </w:r>
            <w:r>
              <w:rPr>
                <w:rFonts w:hint="eastAsia" w:ascii="Times New Roman" w:hAnsi="Times New Roman" w:eastAsia="宋体"/>
                <w:b/>
                <w:color w:val="auto"/>
                <w:sz w:val="24"/>
                <w:szCs w:val="32"/>
                <w:highlight w:val="none"/>
              </w:rPr>
              <w:t>/d）</w:t>
            </w:r>
            <w:r>
              <w:rPr>
                <w:rFonts w:hint="eastAsia" w:ascii="Times New Roman" w:hAnsi="Times New Roman" w:eastAsia="宋体"/>
                <w:b/>
                <w:color w:val="auto"/>
                <w:sz w:val="24"/>
                <w:szCs w:val="32"/>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工艺流程和产排污环节</w:t>
            </w:r>
          </w:p>
        </w:tc>
        <w:tc>
          <w:tcPr>
            <w:tcW w:w="8517" w:type="dxa"/>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1" w:firstLineChars="200"/>
              <w:jc w:val="both"/>
              <w:textAlignment w:val="auto"/>
              <w:outlineLvl w:val="9"/>
              <w:rPr>
                <w:rFonts w:hint="eastAsia" w:ascii="Times New Roman" w:hAnsi="Times New Roman" w:eastAsia="宋体"/>
                <w:b/>
                <w:bCs/>
                <w:color w:val="auto"/>
                <w:sz w:val="24"/>
                <w:szCs w:val="24"/>
                <w:vertAlign w:val="baseline"/>
                <w:lang w:val="en-US" w:eastAsia="zh-CN"/>
              </w:rPr>
            </w:pPr>
            <w:r>
              <w:rPr>
                <w:rFonts w:hint="eastAsia" w:ascii="Times New Roman" w:hAnsi="Times New Roman" w:eastAsia="宋体"/>
                <w:b/>
                <w:bCs/>
                <w:color w:val="auto"/>
                <w:sz w:val="24"/>
                <w:szCs w:val="24"/>
                <w:vertAlign w:val="baseline"/>
                <w:lang w:val="en-US" w:eastAsia="zh-CN"/>
              </w:rPr>
              <w:t>1、施工期</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ascii="Times New Roman" w:hAnsi="Times New Roman" w:eastAsia="宋体"/>
                <w:color w:val="auto"/>
                <w:sz w:val="24"/>
              </w:rPr>
            </w:pPr>
            <w:r>
              <w:rPr>
                <w:rFonts w:ascii="Times New Roman" w:hAnsi="Times New Roman" w:eastAsia="宋体"/>
                <w:color w:val="auto"/>
                <w:sz w:val="24"/>
              </w:rPr>
              <w:t>项目</w:t>
            </w:r>
            <w:r>
              <w:rPr>
                <w:rFonts w:hint="eastAsia" w:ascii="Times New Roman" w:hAnsi="Times New Roman" w:eastAsia="宋体"/>
                <w:color w:val="auto"/>
                <w:sz w:val="24"/>
                <w:lang w:eastAsia="zh-CN"/>
              </w:rPr>
              <w:t>租用地块场地较为平整，需要搭建生产车间，进行设备安装，新建成品暂存区等</w:t>
            </w:r>
            <w:r>
              <w:rPr>
                <w:rFonts w:ascii="Times New Roman" w:hAnsi="Times New Roman" w:eastAsia="宋体"/>
                <w:color w:val="auto"/>
                <w:sz w:val="24"/>
              </w:rPr>
              <w:t>，产生的污染物主要是</w:t>
            </w:r>
            <w:r>
              <w:rPr>
                <w:rFonts w:hint="eastAsia" w:ascii="Times New Roman" w:hAnsi="Times New Roman" w:eastAsia="宋体"/>
                <w:color w:val="auto"/>
                <w:sz w:val="24"/>
                <w:lang w:val="en-US" w:eastAsia="zh-CN"/>
              </w:rPr>
              <w:t>废气（</w:t>
            </w:r>
            <w:r>
              <w:rPr>
                <w:rFonts w:hint="eastAsia" w:ascii="Times New Roman" w:hAnsi="Times New Roman" w:eastAsia="宋体" w:cs="宋体"/>
                <w:bCs/>
                <w:caps w:val="0"/>
                <w:color w:val="auto"/>
                <w:kern w:val="2"/>
                <w:sz w:val="24"/>
                <w:szCs w:val="24"/>
                <w:highlight w:val="none"/>
                <w:lang w:val="en-US" w:eastAsia="zh-CN" w:bidi="ar"/>
              </w:rPr>
              <w:t>施工扬尘、施工机械及汽车尾气</w:t>
            </w:r>
            <w:r>
              <w:rPr>
                <w:rFonts w:hint="eastAsia" w:ascii="Times New Roman" w:hAnsi="Times New Roman" w:eastAsia="宋体"/>
                <w:color w:val="auto"/>
                <w:sz w:val="24"/>
                <w:lang w:val="en-US" w:eastAsia="zh-CN"/>
              </w:rPr>
              <w:t>）</w:t>
            </w:r>
            <w:r>
              <w:rPr>
                <w:rFonts w:hint="eastAsia" w:ascii="Times New Roman" w:hAnsi="Times New Roman" w:eastAsia="宋体" w:cs="宋体"/>
                <w:bCs/>
                <w:caps w:val="0"/>
                <w:color w:val="auto"/>
                <w:kern w:val="2"/>
                <w:sz w:val="24"/>
                <w:szCs w:val="24"/>
                <w:highlight w:val="none"/>
                <w:lang w:val="en-US" w:eastAsia="zh-CN" w:bidi="ar"/>
              </w:rPr>
              <w:t>，废水（</w:t>
            </w:r>
            <w:r>
              <w:rPr>
                <w:rFonts w:hint="eastAsia" w:ascii="Times New Roman" w:hAnsi="Times New Roman" w:eastAsia="宋体"/>
                <w:b w:val="0"/>
                <w:bCs w:val="0"/>
                <w:color w:val="auto"/>
                <w:sz w:val="24"/>
                <w:szCs w:val="24"/>
                <w:vertAlign w:val="baseline"/>
                <w:lang w:val="en-US" w:eastAsia="zh-CN"/>
              </w:rPr>
              <w:t>施工人员清洁废水及施工废水</w:t>
            </w:r>
            <w:r>
              <w:rPr>
                <w:rFonts w:hint="eastAsia" w:ascii="Times New Roman" w:hAnsi="Times New Roman" w:eastAsia="宋体" w:cs="宋体"/>
                <w:bCs/>
                <w:caps w:val="0"/>
                <w:color w:val="auto"/>
                <w:kern w:val="2"/>
                <w:sz w:val="24"/>
                <w:szCs w:val="24"/>
                <w:highlight w:val="none"/>
                <w:lang w:val="en-US" w:eastAsia="zh-CN" w:bidi="ar"/>
              </w:rPr>
              <w:t>），</w:t>
            </w:r>
            <w:r>
              <w:rPr>
                <w:rFonts w:hint="eastAsia" w:ascii="Times New Roman" w:hAnsi="Times New Roman" w:eastAsia="宋体"/>
                <w:color w:val="auto"/>
                <w:sz w:val="24"/>
                <w:highlight w:val="none"/>
                <w:lang w:val="en-US" w:eastAsia="zh-CN"/>
              </w:rPr>
              <w:t>噪声（</w:t>
            </w:r>
            <w:r>
              <w:rPr>
                <w:rFonts w:ascii="Times New Roman" w:hAnsi="Times New Roman" w:eastAsia="宋体"/>
                <w:color w:val="auto"/>
                <w:sz w:val="24"/>
              </w:rPr>
              <w:t>施工作业噪声</w:t>
            </w:r>
            <w:r>
              <w:rPr>
                <w:rFonts w:hint="eastAsia" w:ascii="Times New Roman" w:hAnsi="Times New Roman" w:eastAsia="宋体"/>
                <w:color w:val="auto"/>
                <w:sz w:val="24"/>
                <w:highlight w:val="none"/>
                <w:lang w:val="en-US" w:eastAsia="zh-CN"/>
              </w:rPr>
              <w:t>），固废（</w:t>
            </w:r>
            <w:r>
              <w:rPr>
                <w:rFonts w:hint="eastAsia" w:ascii="Times New Roman" w:hAnsi="Times New Roman" w:eastAsia="宋体"/>
                <w:b w:val="0"/>
                <w:bCs w:val="0"/>
                <w:color w:val="auto"/>
                <w:sz w:val="24"/>
                <w:szCs w:val="24"/>
                <w:vertAlign w:val="baseline"/>
                <w:lang w:val="en-US" w:eastAsia="zh-CN"/>
              </w:rPr>
              <w:t>建筑垃圾、土石方、施工人员生活垃圾及粪便等</w:t>
            </w:r>
            <w:r>
              <w:rPr>
                <w:rFonts w:hint="eastAsia" w:ascii="Times New Roman" w:hAnsi="Times New Roman" w:eastAsia="宋体"/>
                <w:color w:val="auto"/>
                <w:sz w:val="24"/>
                <w:highlight w:val="none"/>
                <w:lang w:val="en-US" w:eastAsia="zh-CN"/>
              </w:rPr>
              <w:t>）。</w:t>
            </w:r>
          </w:p>
          <w:p>
            <w:pPr>
              <w:spacing w:line="360" w:lineRule="auto"/>
              <w:ind w:firstLine="480" w:firstLineChars="200"/>
              <w:rPr>
                <w:rFonts w:hint="eastAsia" w:ascii="Times New Roman" w:hAnsi="Times New Roman" w:eastAsia="宋体"/>
                <w:color w:val="auto"/>
                <w:sz w:val="24"/>
                <w:szCs w:val="24"/>
              </w:rPr>
            </w:pPr>
            <w:r>
              <w:rPr>
                <w:rFonts w:ascii="Times New Roman" w:hAnsi="Times New Roman" w:eastAsia="宋体"/>
                <w:color w:val="auto"/>
                <w:sz w:val="24"/>
                <w:szCs w:val="24"/>
              </w:rPr>
              <w:t>项目设计</w:t>
            </w:r>
            <w:r>
              <w:rPr>
                <w:rFonts w:hint="eastAsia" w:ascii="Times New Roman" w:hAnsi="Times New Roman" w:eastAsia="宋体"/>
                <w:color w:val="auto"/>
                <w:sz w:val="24"/>
                <w:szCs w:val="24"/>
                <w:lang w:eastAsia="zh-CN"/>
              </w:rPr>
              <w:t>施工</w:t>
            </w:r>
            <w:r>
              <w:rPr>
                <w:rFonts w:ascii="Times New Roman" w:hAnsi="Times New Roman" w:eastAsia="宋体"/>
                <w:color w:val="auto"/>
                <w:sz w:val="24"/>
                <w:szCs w:val="24"/>
              </w:rPr>
              <w:t>工期为</w:t>
            </w:r>
            <w:r>
              <w:rPr>
                <w:rFonts w:hint="eastAsia" w:ascii="Times New Roman" w:hAnsi="Times New Roman" w:eastAsia="宋体"/>
                <w:color w:val="auto"/>
                <w:sz w:val="24"/>
                <w:szCs w:val="24"/>
                <w:lang w:val="en-US" w:eastAsia="zh-CN"/>
              </w:rPr>
              <w:t>3</w:t>
            </w:r>
            <w:r>
              <w:rPr>
                <w:rFonts w:ascii="Times New Roman" w:hAnsi="Times New Roman" w:eastAsia="宋体"/>
                <w:color w:val="auto"/>
                <w:sz w:val="24"/>
                <w:szCs w:val="24"/>
              </w:rPr>
              <w:t>个月</w:t>
            </w:r>
            <w:r>
              <w:rPr>
                <w:rFonts w:hint="eastAsia" w:ascii="Times New Roman" w:hAnsi="Times New Roman" w:eastAsia="宋体"/>
                <w:color w:val="auto"/>
                <w:sz w:val="24"/>
                <w:szCs w:val="24"/>
                <w:lang w:eastAsia="zh-CN"/>
              </w:rPr>
              <w:t>（按</w:t>
            </w:r>
            <w:r>
              <w:rPr>
                <w:rFonts w:hint="eastAsia" w:ascii="Times New Roman" w:hAnsi="Times New Roman" w:eastAsia="宋体"/>
                <w:color w:val="auto"/>
                <w:sz w:val="24"/>
                <w:szCs w:val="24"/>
                <w:lang w:val="en-US" w:eastAsia="zh-CN"/>
              </w:rPr>
              <w:t>90天计</w:t>
            </w:r>
            <w:r>
              <w:rPr>
                <w:rFonts w:hint="eastAsia" w:ascii="Times New Roman" w:hAnsi="Times New Roman" w:eastAsia="宋体"/>
                <w:color w:val="auto"/>
                <w:sz w:val="24"/>
                <w:szCs w:val="24"/>
                <w:lang w:eastAsia="zh-CN"/>
              </w:rPr>
              <w:t>）</w:t>
            </w:r>
            <w:r>
              <w:rPr>
                <w:rFonts w:ascii="Times New Roman" w:hAnsi="Times New Roman" w:eastAsia="宋体"/>
                <w:color w:val="auto"/>
                <w:sz w:val="24"/>
                <w:szCs w:val="24"/>
              </w:rPr>
              <w:t>，</w:t>
            </w:r>
            <w:r>
              <w:rPr>
                <w:rFonts w:hint="eastAsia" w:ascii="Times New Roman" w:hAnsi="Times New Roman" w:eastAsia="宋体"/>
                <w:color w:val="auto"/>
                <w:sz w:val="24"/>
                <w:szCs w:val="24"/>
              </w:rPr>
              <w:t>最大</w:t>
            </w:r>
            <w:r>
              <w:rPr>
                <w:rFonts w:hint="eastAsia" w:ascii="Times New Roman" w:hAnsi="Times New Roman" w:eastAsia="宋体"/>
                <w:color w:val="auto"/>
                <w:sz w:val="24"/>
                <w:szCs w:val="24"/>
                <w:lang w:eastAsia="zh-CN"/>
              </w:rPr>
              <w:t>设计</w:t>
            </w:r>
            <w:r>
              <w:rPr>
                <w:rFonts w:ascii="Times New Roman" w:hAnsi="Times New Roman" w:eastAsia="宋体"/>
                <w:color w:val="auto"/>
                <w:sz w:val="24"/>
                <w:szCs w:val="24"/>
              </w:rPr>
              <w:t>施工人数为</w:t>
            </w:r>
            <w:r>
              <w:rPr>
                <w:rFonts w:hint="eastAsia" w:ascii="Times New Roman" w:hAnsi="Times New Roman" w:eastAsia="宋体"/>
                <w:color w:val="auto"/>
                <w:sz w:val="24"/>
                <w:szCs w:val="24"/>
                <w:lang w:val="en-US" w:eastAsia="zh-CN"/>
              </w:rPr>
              <w:t>5</w:t>
            </w:r>
            <w:r>
              <w:rPr>
                <w:rFonts w:ascii="Times New Roman" w:hAnsi="Times New Roman" w:eastAsia="宋体"/>
                <w:color w:val="auto"/>
                <w:sz w:val="24"/>
                <w:szCs w:val="24"/>
              </w:rPr>
              <w:t>人。</w:t>
            </w:r>
            <w:r>
              <w:rPr>
                <w:rFonts w:hint="eastAsia" w:ascii="Times New Roman" w:hAnsi="Times New Roman" w:eastAsia="宋体"/>
                <w:color w:val="auto"/>
                <w:sz w:val="24"/>
                <w:szCs w:val="24"/>
              </w:rPr>
              <w:t>根据现场勘查，</w:t>
            </w:r>
            <w:r>
              <w:rPr>
                <w:rFonts w:hint="eastAsia" w:ascii="Times New Roman" w:hAnsi="Times New Roman" w:eastAsia="宋体"/>
                <w:color w:val="auto"/>
                <w:sz w:val="24"/>
                <w:szCs w:val="24"/>
                <w:lang w:eastAsia="zh-CN"/>
              </w:rPr>
              <w:t>项目区场地已</w:t>
            </w:r>
            <w:r>
              <w:rPr>
                <w:rFonts w:hint="eastAsia" w:ascii="Times New Roman" w:hAnsi="Times New Roman" w:eastAsia="宋体"/>
                <w:color w:val="auto"/>
                <w:sz w:val="24"/>
                <w:szCs w:val="24"/>
              </w:rPr>
              <w:t>平整，</w:t>
            </w:r>
            <w:r>
              <w:rPr>
                <w:rFonts w:hint="eastAsia" w:ascii="Times New Roman" w:hAnsi="Times New Roman" w:eastAsia="宋体"/>
                <w:color w:val="auto"/>
                <w:sz w:val="24"/>
                <w:szCs w:val="24"/>
                <w:lang w:eastAsia="zh-CN"/>
              </w:rPr>
              <w:t>后续</w:t>
            </w:r>
            <w:r>
              <w:rPr>
                <w:rFonts w:hint="eastAsia" w:ascii="Times New Roman" w:hAnsi="Times New Roman" w:eastAsia="宋体"/>
                <w:color w:val="auto"/>
                <w:sz w:val="24"/>
                <w:szCs w:val="24"/>
              </w:rPr>
              <w:t>施工期主要建设</w:t>
            </w:r>
            <w:r>
              <w:rPr>
                <w:rFonts w:hint="eastAsia" w:ascii="Times New Roman" w:hAnsi="Times New Roman" w:eastAsia="宋体"/>
                <w:color w:val="auto"/>
                <w:sz w:val="24"/>
                <w:szCs w:val="24"/>
                <w:lang w:eastAsia="zh-CN"/>
              </w:rPr>
              <w:t>内容</w:t>
            </w:r>
            <w:r>
              <w:rPr>
                <w:rFonts w:hint="eastAsia" w:ascii="Times New Roman" w:hAnsi="Times New Roman" w:eastAsia="宋体"/>
                <w:color w:val="auto"/>
                <w:sz w:val="24"/>
                <w:szCs w:val="24"/>
              </w:rPr>
              <w:t>为主体工程、装修工程及</w:t>
            </w:r>
            <w:r>
              <w:rPr>
                <w:rFonts w:hint="eastAsia" w:ascii="Times New Roman" w:hAnsi="Times New Roman" w:eastAsia="宋体"/>
                <w:color w:val="auto"/>
                <w:sz w:val="24"/>
                <w:szCs w:val="24"/>
                <w:lang w:eastAsia="zh-CN"/>
              </w:rPr>
              <w:t>设备安装调试</w:t>
            </w:r>
            <w:r>
              <w:rPr>
                <w:rFonts w:hint="eastAsia" w:ascii="Times New Roman" w:hAnsi="Times New Roman" w:eastAsia="宋体"/>
                <w:color w:val="auto"/>
                <w:sz w:val="24"/>
                <w:szCs w:val="24"/>
              </w:rPr>
              <w:t>工程等</w:t>
            </w:r>
            <w:r>
              <w:rPr>
                <w:rFonts w:hint="eastAsia" w:ascii="Times New Roman" w:hAnsi="Times New Roman" w:eastAsia="宋体"/>
                <w:color w:val="auto"/>
                <w:sz w:val="24"/>
                <w:szCs w:val="24"/>
                <w:lang w:eastAsia="zh-CN"/>
              </w:rPr>
              <w:t>，</w:t>
            </w:r>
            <w:r>
              <w:rPr>
                <w:rFonts w:hint="eastAsia" w:ascii="Times New Roman" w:hAnsi="Times New Roman" w:eastAsia="宋体"/>
                <w:color w:val="auto"/>
                <w:sz w:val="24"/>
                <w:szCs w:val="24"/>
              </w:rPr>
              <w:t>施工期工艺流程及产物节点图见</w:t>
            </w:r>
            <w:r>
              <w:rPr>
                <w:rFonts w:hint="eastAsia" w:ascii="Times New Roman" w:hAnsi="Times New Roman" w:eastAsia="宋体"/>
                <w:color w:val="auto"/>
                <w:sz w:val="24"/>
                <w:szCs w:val="24"/>
                <w:lang w:eastAsia="zh-CN"/>
              </w:rPr>
              <w:t>下</w:t>
            </w:r>
            <w:r>
              <w:rPr>
                <w:rFonts w:hint="eastAsia" w:ascii="Times New Roman" w:hAnsi="Times New Roman" w:eastAsia="宋体"/>
                <w:color w:val="auto"/>
                <w:sz w:val="24"/>
                <w:szCs w:val="24"/>
              </w:rPr>
              <w:t>图。</w:t>
            </w:r>
          </w:p>
          <w:p>
            <w:pPr>
              <w:spacing w:line="360" w:lineRule="auto"/>
              <w:jc w:val="center"/>
              <w:rPr>
                <w:rFonts w:ascii="Times New Roman" w:hAnsi="Times New Roman" w:eastAsia="宋体"/>
                <w:color w:val="auto"/>
              </w:rPr>
            </w:pPr>
            <w:r>
              <w:rPr>
                <w:rFonts w:ascii="Times New Roman" w:hAnsi="Times New Roman" w:eastAsia="宋体"/>
                <w:color w:val="auto"/>
              </w:rPr>
              <w:object>
                <v:shape id="_x0000_i1026" o:spt="75" type="#_x0000_t75" style="height:128.2pt;width:306.55pt;" o:ole="t" filled="f" o:preferrelative="t" stroked="f" coordsize="21600,21600">
                  <v:path/>
                  <v:fill on="f" focussize="0,0"/>
                  <v:stroke on="f"/>
                  <v:imagedata r:id="rId9" o:title=""/>
                  <o:lock v:ext="edit" aspectratio="f"/>
                  <w10:wrap type="none"/>
                  <w10:anchorlock/>
                </v:shape>
                <o:OLEObject Type="Embed" ProgID="Visio.Drawing.11" ShapeID="_x0000_i1026" DrawAspect="Content" ObjectID="_1468075726" r:id="rId8">
                  <o:LockedField>false</o:LockedField>
                </o:OLEObject>
              </w:object>
            </w:r>
          </w:p>
          <w:p>
            <w:pPr>
              <w:spacing w:line="360" w:lineRule="auto"/>
              <w:jc w:val="center"/>
              <w:rPr>
                <w:rFonts w:hint="eastAsia"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rPr>
              <w:t>图</w:t>
            </w:r>
            <w:r>
              <w:rPr>
                <w:rFonts w:hint="eastAsia" w:ascii="Times New Roman" w:hAnsi="Times New Roman" w:eastAsia="宋体" w:cs="Times New Roman"/>
                <w:b/>
                <w:bCs/>
                <w:color w:val="auto"/>
                <w:sz w:val="24"/>
                <w:szCs w:val="24"/>
                <w:lang w:val="en-US" w:eastAsia="zh-CN"/>
              </w:rPr>
              <w:t>2</w:t>
            </w:r>
            <w:r>
              <w:rPr>
                <w:rFonts w:hint="default"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lang w:val="en-US" w:eastAsia="zh-CN"/>
              </w:rPr>
              <w:t>2  项目</w:t>
            </w:r>
            <w:r>
              <w:rPr>
                <w:rFonts w:hint="default" w:ascii="Times New Roman" w:hAnsi="Times New Roman" w:eastAsia="宋体" w:cs="Times New Roman"/>
                <w:b/>
                <w:bCs/>
                <w:color w:val="auto"/>
                <w:sz w:val="24"/>
                <w:szCs w:val="24"/>
              </w:rPr>
              <w:t>施工工艺流程及产污节点</w:t>
            </w:r>
            <w:r>
              <w:rPr>
                <w:rFonts w:hint="eastAsia" w:ascii="Times New Roman" w:hAnsi="Times New Roman" w:eastAsia="宋体" w:cs="Times New Roman"/>
                <w:b/>
                <w:bCs/>
                <w:color w:val="auto"/>
                <w:sz w:val="24"/>
                <w:szCs w:val="24"/>
                <w:lang w:eastAsia="zh-CN"/>
              </w:rPr>
              <w:t>图</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1" w:firstLineChars="200"/>
              <w:jc w:val="both"/>
              <w:textAlignment w:val="auto"/>
              <w:outlineLvl w:val="9"/>
              <w:rPr>
                <w:rFonts w:hint="eastAsia" w:ascii="Times New Roman" w:hAnsi="Times New Roman" w:eastAsia="宋体"/>
                <w:b/>
                <w:bCs/>
                <w:color w:val="auto"/>
                <w:sz w:val="24"/>
                <w:szCs w:val="24"/>
                <w:vertAlign w:val="baseline"/>
                <w:lang w:val="en-US" w:eastAsia="zh-CN"/>
              </w:rPr>
            </w:pPr>
            <w:r>
              <w:rPr>
                <w:rFonts w:hint="eastAsia" w:ascii="Times New Roman" w:hAnsi="Times New Roman" w:eastAsia="宋体"/>
                <w:b/>
                <w:bCs/>
                <w:color w:val="auto"/>
                <w:sz w:val="24"/>
                <w:szCs w:val="24"/>
                <w:vertAlign w:val="baseline"/>
                <w:lang w:val="en-US" w:eastAsia="zh-CN"/>
              </w:rPr>
              <w:t>2、运营期</w:t>
            </w:r>
          </w:p>
          <w:p>
            <w:pPr>
              <w:autoSpaceDE w:val="0"/>
              <w:autoSpaceDN w:val="0"/>
              <w:spacing w:line="360" w:lineRule="auto"/>
              <w:ind w:firstLine="480" w:firstLineChars="200"/>
              <w:jc w:val="left"/>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本项目运营期生产工艺流程见下图：</w:t>
            </w:r>
          </w:p>
          <w:p>
            <w:pPr>
              <w:pStyle w:val="2"/>
              <w:rPr>
                <w:rFonts w:hint="eastAsia" w:ascii="Times New Roman" w:hAnsi="Times New Roman" w:eastAsia="宋体"/>
                <w:b w:val="0"/>
                <w:bCs w:val="0"/>
                <w:color w:val="auto"/>
                <w:sz w:val="24"/>
                <w:szCs w:val="24"/>
                <w:vertAlign w:val="baseline"/>
                <w:lang w:val="en-US" w:eastAsia="zh-CN"/>
              </w:rPr>
            </w:pPr>
          </w:p>
          <w:p>
            <w:pPr>
              <w:rPr>
                <w:rFonts w:hint="eastAsia" w:ascii="Times New Roman" w:hAnsi="Times New Roman" w:eastAsia="宋体"/>
                <w:b w:val="0"/>
                <w:bCs w:val="0"/>
                <w:color w:val="auto"/>
                <w:sz w:val="24"/>
                <w:szCs w:val="24"/>
                <w:vertAlign w:val="baseline"/>
                <w:lang w:val="en-US" w:eastAsia="zh-CN"/>
              </w:rPr>
            </w:pPr>
          </w:p>
          <w:p>
            <w:pPr>
              <w:pStyle w:val="2"/>
              <w:rPr>
                <w:rFonts w:hint="eastAsia" w:ascii="Times New Roman" w:hAnsi="Times New Roman" w:eastAsia="宋体"/>
                <w:b w:val="0"/>
                <w:bCs w:val="0"/>
                <w:color w:val="auto"/>
                <w:sz w:val="24"/>
                <w:szCs w:val="24"/>
                <w:vertAlign w:val="baseline"/>
                <w:lang w:val="en-US" w:eastAsia="zh-CN"/>
              </w:rPr>
            </w:pPr>
          </w:p>
          <w:p>
            <w:pPr>
              <w:rPr>
                <w:rFonts w:hint="eastAsia" w:ascii="Times New Roman" w:hAnsi="Times New Roman" w:eastAsia="宋体"/>
                <w:b w:val="0"/>
                <w:bCs w:val="0"/>
                <w:color w:val="auto"/>
                <w:sz w:val="24"/>
                <w:szCs w:val="24"/>
                <w:vertAlign w:val="baseline"/>
                <w:lang w:val="en-US" w:eastAsia="zh-CN"/>
              </w:rPr>
            </w:pPr>
          </w:p>
          <w:p>
            <w:pPr>
              <w:pStyle w:val="2"/>
              <w:rPr>
                <w:rFonts w:hint="eastAsia" w:ascii="Times New Roman" w:hAnsi="Times New Roman" w:eastAsia="宋体"/>
                <w:b w:val="0"/>
                <w:bCs w:val="0"/>
                <w:color w:val="auto"/>
                <w:sz w:val="24"/>
                <w:szCs w:val="24"/>
                <w:vertAlign w:val="baseline"/>
                <w:lang w:val="en-US" w:eastAsia="zh-CN"/>
              </w:rPr>
            </w:pPr>
          </w:p>
          <w:p>
            <w:pPr>
              <w:rPr>
                <w:rFonts w:hint="eastAsia" w:ascii="Times New Roman" w:hAnsi="Times New Roman" w:eastAsia="宋体"/>
                <w:b w:val="0"/>
                <w:bCs w:val="0"/>
                <w:color w:val="auto"/>
                <w:sz w:val="24"/>
                <w:szCs w:val="24"/>
                <w:vertAlign w:val="baseline"/>
                <w:lang w:val="en-US" w:eastAsia="zh-CN"/>
              </w:rPr>
            </w:pPr>
          </w:p>
          <w:p>
            <w:pPr>
              <w:pStyle w:val="2"/>
              <w:rPr>
                <w:rFonts w:hint="eastAsia" w:ascii="Times New Roman" w:hAnsi="Times New Roman" w:eastAsia="宋体"/>
                <w:b w:val="0"/>
                <w:bCs w:val="0"/>
                <w:color w:val="auto"/>
                <w:sz w:val="24"/>
                <w:szCs w:val="24"/>
                <w:vertAlign w:val="baseline"/>
                <w:lang w:val="en-US" w:eastAsia="zh-CN"/>
              </w:rPr>
            </w:pPr>
          </w:p>
          <w:p>
            <w:pPr>
              <w:rPr>
                <w:rFonts w:hint="eastAsia" w:ascii="Times New Roman" w:hAnsi="Times New Roman" w:eastAsia="宋体"/>
                <w:b w:val="0"/>
                <w:bCs w:val="0"/>
                <w:color w:val="auto"/>
                <w:sz w:val="24"/>
                <w:szCs w:val="24"/>
                <w:vertAlign w:val="baseline"/>
                <w:lang w:val="en-US" w:eastAsia="zh-CN"/>
              </w:rPr>
            </w:pPr>
          </w:p>
          <w:p>
            <w:pPr>
              <w:pStyle w:val="2"/>
              <w:rPr>
                <w:rFonts w:hint="eastAsia" w:ascii="Times New Roman" w:hAnsi="Times New Roman" w:eastAsia="宋体"/>
                <w:b w:val="0"/>
                <w:bCs w:val="0"/>
                <w:color w:val="auto"/>
                <w:sz w:val="24"/>
                <w:szCs w:val="24"/>
                <w:vertAlign w:val="baseline"/>
                <w:lang w:val="en-US" w:eastAsia="zh-CN"/>
              </w:rPr>
            </w:pPr>
          </w:p>
          <w:p>
            <w:pPr>
              <w:rPr>
                <w:rFonts w:hint="eastAsia" w:ascii="Times New Roman" w:hAnsi="Times New Roman" w:eastAsia="宋体"/>
                <w:b w:val="0"/>
                <w:bCs w:val="0"/>
                <w:color w:val="auto"/>
                <w:sz w:val="24"/>
                <w:szCs w:val="24"/>
                <w:vertAlign w:val="baseline"/>
                <w:lang w:val="en-US" w:eastAsia="zh-CN"/>
              </w:rPr>
            </w:pPr>
          </w:p>
          <w:p>
            <w:pPr>
              <w:pStyle w:val="2"/>
              <w:rPr>
                <w:rFonts w:hint="eastAsia" w:ascii="Times New Roman" w:hAnsi="Times New Roman" w:eastAsia="宋体"/>
                <w:b w:val="0"/>
                <w:bCs w:val="0"/>
                <w:color w:val="auto"/>
                <w:sz w:val="24"/>
                <w:szCs w:val="24"/>
                <w:vertAlign w:val="baseline"/>
                <w:lang w:val="en-US" w:eastAsia="zh-CN"/>
              </w:rPr>
            </w:pPr>
          </w:p>
          <w:p>
            <w:pPr>
              <w:rPr>
                <w:rFonts w:hint="eastAsia" w:ascii="Times New Roman" w:hAnsi="Times New Roman" w:eastAsia="宋体"/>
                <w:b w:val="0"/>
                <w:bCs w:val="0"/>
                <w:color w:val="auto"/>
                <w:sz w:val="24"/>
                <w:szCs w:val="24"/>
                <w:vertAlign w:val="baseline"/>
                <w:lang w:val="en-US" w:eastAsia="zh-CN"/>
              </w:rPr>
            </w:pPr>
          </w:p>
          <w:p>
            <w:pPr>
              <w:pStyle w:val="2"/>
              <w:rPr>
                <w:rFonts w:hint="eastAsia" w:ascii="Times New Roman" w:hAnsi="Times New Roman" w:eastAsia="宋体"/>
                <w:b w:val="0"/>
                <w:bCs w:val="0"/>
                <w:color w:val="auto"/>
                <w:sz w:val="24"/>
                <w:szCs w:val="24"/>
                <w:vertAlign w:val="baseline"/>
                <w:lang w:val="en-US" w:eastAsia="zh-CN"/>
              </w:rPr>
            </w:pPr>
          </w:p>
          <w:p>
            <w:pPr>
              <w:rPr>
                <w:rFonts w:hint="eastAsia" w:ascii="Times New Roman" w:hAnsi="Times New Roman" w:eastAsia="宋体"/>
                <w:b w:val="0"/>
                <w:bCs w:val="0"/>
                <w:color w:val="auto"/>
                <w:sz w:val="24"/>
                <w:szCs w:val="24"/>
                <w:vertAlign w:val="baseline"/>
                <w:lang w:val="en-US" w:eastAsia="zh-CN"/>
              </w:rPr>
            </w:pPr>
          </w:p>
          <w:p>
            <w:pPr>
              <w:pStyle w:val="2"/>
              <w:rPr>
                <w:rFonts w:hint="eastAsia" w:ascii="Times New Roman" w:hAnsi="Times New Roman" w:eastAsia="宋体"/>
                <w:b w:val="0"/>
                <w:bCs w:val="0"/>
                <w:color w:val="auto"/>
                <w:sz w:val="24"/>
                <w:szCs w:val="24"/>
                <w:vertAlign w:val="baseline"/>
                <w:lang w:val="en-US" w:eastAsia="zh-CN"/>
              </w:rPr>
            </w:pPr>
          </w:p>
          <w:p>
            <w:pPr>
              <w:rPr>
                <w:rFonts w:hint="eastAsia" w:ascii="Times New Roman" w:hAnsi="Times New Roman" w:eastAsia="宋体"/>
                <w:b w:val="0"/>
                <w:bCs w:val="0"/>
                <w:color w:val="auto"/>
                <w:sz w:val="24"/>
                <w:szCs w:val="24"/>
                <w:vertAlign w:val="baseline"/>
                <w:lang w:val="en-US" w:eastAsia="zh-CN"/>
              </w:rPr>
            </w:pPr>
          </w:p>
          <w:p>
            <w:pPr>
              <w:pStyle w:val="2"/>
              <w:rPr>
                <w:rFonts w:hint="eastAsia" w:ascii="Times New Roman" w:hAnsi="Times New Roman" w:eastAsia="宋体"/>
                <w:b w:val="0"/>
                <w:bCs w:val="0"/>
                <w:color w:val="auto"/>
                <w:sz w:val="24"/>
                <w:szCs w:val="24"/>
                <w:vertAlign w:val="baseline"/>
                <w:lang w:val="en-US" w:eastAsia="zh-CN"/>
              </w:rPr>
            </w:pPr>
          </w:p>
          <w:p>
            <w:pPr>
              <w:rPr>
                <w:rFonts w:hint="eastAsia" w:ascii="Times New Roman" w:hAnsi="Times New Roman" w:eastAsia="宋体"/>
                <w:b w:val="0"/>
                <w:bCs w:val="0"/>
                <w:color w:val="auto"/>
                <w:sz w:val="24"/>
                <w:szCs w:val="24"/>
                <w:vertAlign w:val="baseline"/>
                <w:lang w:val="en-US" w:eastAsia="zh-CN"/>
              </w:rPr>
            </w:pPr>
          </w:p>
          <w:p>
            <w:pPr>
              <w:pStyle w:val="2"/>
              <w:rPr>
                <w:rFonts w:hint="eastAsia"/>
                <w:color w:val="auto"/>
                <w:lang w:val="en-US" w:eastAsia="zh-CN"/>
              </w:rPr>
            </w:pPr>
          </w:p>
          <w:p>
            <w:pPr>
              <w:tabs>
                <w:tab w:val="left" w:pos="2309"/>
                <w:tab w:val="center" w:pos="4216"/>
              </w:tabs>
              <w:autoSpaceDE w:val="0"/>
              <w:autoSpaceDN w:val="0"/>
              <w:spacing w:line="360" w:lineRule="auto"/>
              <w:jc w:val="center"/>
              <w:rPr>
                <w:rFonts w:hint="eastAsia" w:ascii="Times New Roman" w:hAnsi="Times New Roman" w:eastAsia="宋体"/>
                <w:b/>
                <w:bCs/>
                <w:color w:val="auto"/>
                <w:sz w:val="24"/>
                <w:szCs w:val="32"/>
                <w:lang w:val="en-US" w:eastAsia="zh-CN"/>
              </w:rPr>
            </w:pPr>
            <w:r>
              <w:rPr>
                <w:rFonts w:hint="eastAsia" w:ascii="Times New Roman" w:hAnsi="Times New Roman" w:eastAsia="宋体"/>
                <w:b/>
                <w:bCs/>
                <w:color w:val="auto"/>
                <w:sz w:val="24"/>
                <w:szCs w:val="32"/>
                <w:lang w:val="en-US" w:eastAsia="zh-CN"/>
              </w:rPr>
              <w:object>
                <v:shape id="_x0000_i1027" o:spt="75" type="#_x0000_t75" style="height:406pt;width:321.35pt;" o:ole="t" filled="f" o:preferrelative="t" stroked="f" coordsize="21600,21600">
                  <v:path/>
                  <v:fill on="f" focussize="0,0"/>
                  <v:stroke on="f"/>
                  <v:imagedata r:id="rId11" o:title=""/>
                  <o:lock v:ext="edit" aspectratio="f"/>
                  <w10:wrap type="none"/>
                  <w10:anchorlock/>
                </v:shape>
                <o:OLEObject Type="Embed" ProgID="Visio.Drawing.11" ShapeID="_x0000_i1027" DrawAspect="Content" ObjectID="_1468075727" r:id="rId10">
                  <o:LockedField>false</o:LockedField>
                </o:OLEObject>
              </w:object>
            </w:r>
          </w:p>
          <w:p>
            <w:pPr>
              <w:tabs>
                <w:tab w:val="left" w:pos="2309"/>
                <w:tab w:val="center" w:pos="4216"/>
              </w:tabs>
              <w:autoSpaceDE w:val="0"/>
              <w:autoSpaceDN w:val="0"/>
              <w:spacing w:line="360" w:lineRule="auto"/>
              <w:jc w:val="center"/>
              <w:rPr>
                <w:rFonts w:hint="eastAsia" w:ascii="Times New Roman" w:hAnsi="Times New Roman" w:eastAsia="宋体"/>
                <w:b/>
                <w:bCs/>
                <w:color w:val="auto"/>
                <w:sz w:val="24"/>
                <w:szCs w:val="32"/>
                <w:lang w:val="en-US" w:eastAsia="zh-CN"/>
              </w:rPr>
            </w:pPr>
            <w:r>
              <w:rPr>
                <w:rFonts w:hint="eastAsia" w:ascii="Times New Roman" w:hAnsi="Times New Roman" w:eastAsia="宋体"/>
                <w:b/>
                <w:bCs/>
                <w:color w:val="auto"/>
                <w:sz w:val="24"/>
                <w:szCs w:val="32"/>
                <w:highlight w:val="none"/>
                <w:lang w:val="en-US" w:eastAsia="zh-CN"/>
              </w:rPr>
              <w:t>图2-3  生产工艺流程及产污图</w:t>
            </w:r>
          </w:p>
          <w:p>
            <w:pPr>
              <w:autoSpaceDE w:val="0"/>
              <w:autoSpaceDN w:val="0"/>
              <w:spacing w:line="360" w:lineRule="auto"/>
              <w:ind w:firstLine="481" w:firstLineChars="200"/>
              <w:jc w:val="both"/>
              <w:rPr>
                <w:rFonts w:hint="eastAsia" w:ascii="Times New Roman" w:hAnsi="Times New Roman" w:eastAsia="宋体"/>
                <w:b/>
                <w:bCs/>
                <w:color w:val="auto"/>
                <w:sz w:val="24"/>
                <w:szCs w:val="32"/>
                <w:lang w:val="en-US" w:eastAsia="zh-CN"/>
              </w:rPr>
            </w:pPr>
            <w:r>
              <w:rPr>
                <w:rFonts w:hint="eastAsia" w:ascii="Times New Roman" w:hAnsi="Times New Roman" w:eastAsia="宋体"/>
                <w:b/>
                <w:bCs/>
                <w:color w:val="auto"/>
                <w:sz w:val="24"/>
                <w:szCs w:val="32"/>
                <w:lang w:val="en-US" w:eastAsia="zh-CN"/>
              </w:rPr>
              <w:t>工艺流程简述：</w:t>
            </w:r>
          </w:p>
          <w:p>
            <w:pPr>
              <w:autoSpaceDE w:val="0"/>
              <w:autoSpaceDN w:val="0"/>
              <w:spacing w:line="360" w:lineRule="auto"/>
              <w:ind w:firstLine="480" w:firstLineChars="200"/>
              <w:jc w:val="both"/>
              <w:rPr>
                <w:rFonts w:hint="eastAsia" w:ascii="Times New Roman" w:hAnsi="Times New Roman" w:eastAsia="宋体"/>
                <w:b w:val="0"/>
                <w:bCs w:val="0"/>
                <w:color w:val="auto"/>
                <w:sz w:val="24"/>
                <w:szCs w:val="32"/>
                <w:lang w:val="en-US" w:eastAsia="zh-CN"/>
              </w:rPr>
            </w:pPr>
            <w:r>
              <w:rPr>
                <w:rFonts w:hint="eastAsia" w:ascii="Times New Roman" w:hAnsi="Times New Roman" w:eastAsia="宋体"/>
                <w:b w:val="0"/>
                <w:bCs w:val="0"/>
                <w:color w:val="auto"/>
                <w:sz w:val="24"/>
                <w:szCs w:val="32"/>
                <w:lang w:val="en-US" w:eastAsia="zh-CN"/>
              </w:rPr>
              <w:t>本项目的产品填充母料。本项目生产工艺相对比较简单，所有工序均为物理过程。物料配比根据产品技术参数和卖方的需求将碳酸钙粉、聚丙烯、石蜡及月桂酸进行配比。</w:t>
            </w:r>
          </w:p>
          <w:p>
            <w:pPr>
              <w:autoSpaceDE w:val="0"/>
              <w:autoSpaceDN w:val="0"/>
              <w:spacing w:line="360" w:lineRule="auto"/>
              <w:ind w:firstLine="480" w:firstLineChars="200"/>
              <w:jc w:val="both"/>
              <w:rPr>
                <w:rFonts w:hint="eastAsia" w:ascii="Times New Roman" w:hAnsi="Times New Roman" w:eastAsia="宋体"/>
                <w:b w:val="0"/>
                <w:bCs w:val="0"/>
                <w:color w:val="auto"/>
                <w:sz w:val="24"/>
                <w:szCs w:val="32"/>
                <w:lang w:val="en-US" w:eastAsia="zh-CN"/>
              </w:rPr>
            </w:pPr>
            <w:r>
              <w:rPr>
                <w:rFonts w:hint="eastAsia" w:ascii="Times New Roman" w:hAnsi="Times New Roman" w:eastAsia="宋体"/>
                <w:b w:val="0"/>
                <w:bCs w:val="0"/>
                <w:color w:val="auto"/>
                <w:sz w:val="24"/>
                <w:szCs w:val="32"/>
                <w:lang w:val="en-US" w:eastAsia="zh-CN"/>
              </w:rPr>
              <w:t>（1）混合、投料：用工人将碳酸钙粉、聚丙烯、石蜡及月桂酸按要求比例倒入配料桶，配好的原料由电葫芦吊运至投料仓卸入到高速搅拌机进行搅拌，使配制好的原料达到充分混合均匀。此过程会产生噪声及粉尘。</w:t>
            </w:r>
          </w:p>
          <w:p>
            <w:pPr>
              <w:autoSpaceDE w:val="0"/>
              <w:autoSpaceDN w:val="0"/>
              <w:spacing w:line="360" w:lineRule="auto"/>
              <w:ind w:firstLine="480" w:firstLineChars="200"/>
              <w:jc w:val="both"/>
              <w:rPr>
                <w:rFonts w:hint="eastAsia" w:ascii="Times New Roman" w:hAnsi="Times New Roman" w:eastAsia="宋体"/>
                <w:b w:val="0"/>
                <w:bCs w:val="0"/>
                <w:color w:val="auto"/>
                <w:sz w:val="24"/>
                <w:szCs w:val="32"/>
                <w:lang w:val="en-US" w:eastAsia="zh-CN"/>
              </w:rPr>
            </w:pPr>
            <w:r>
              <w:rPr>
                <w:rFonts w:hint="eastAsia" w:ascii="Times New Roman" w:hAnsi="Times New Roman" w:eastAsia="宋体"/>
                <w:b w:val="0"/>
                <w:bCs w:val="0"/>
                <w:color w:val="auto"/>
                <w:sz w:val="24"/>
                <w:szCs w:val="32"/>
                <w:lang w:val="en-US" w:eastAsia="zh-CN"/>
              </w:rPr>
              <w:t>（2）挤出：搅拌均匀的原料进入单螺杆挤出机，由螺旋杆将原料送入到单螺杆挤出机的“化料段”（此过程为电加热，温度为160℃），配料熔融后，由螺旋杆高速搅拌后进入“挤压段”，经挤压段挤压母料成条状。此过程会产生少量挥发性有机废气（按VOC</w:t>
            </w:r>
            <w:r>
              <w:rPr>
                <w:rFonts w:hint="eastAsia" w:ascii="Times New Roman" w:hAnsi="Times New Roman" w:eastAsia="宋体"/>
                <w:b w:val="0"/>
                <w:bCs w:val="0"/>
                <w:color w:val="auto"/>
                <w:sz w:val="24"/>
                <w:szCs w:val="32"/>
                <w:vertAlign w:val="subscript"/>
                <w:lang w:val="en-US" w:eastAsia="zh-CN"/>
              </w:rPr>
              <w:t>S</w:t>
            </w:r>
            <w:r>
              <w:rPr>
                <w:rFonts w:hint="eastAsia" w:ascii="Times New Roman" w:hAnsi="Times New Roman" w:eastAsia="宋体"/>
                <w:b w:val="0"/>
                <w:bCs w:val="0"/>
                <w:color w:val="auto"/>
                <w:sz w:val="24"/>
                <w:szCs w:val="32"/>
                <w:lang w:val="en-US" w:eastAsia="zh-CN"/>
              </w:rPr>
              <w:t>计）和噪声。</w:t>
            </w:r>
          </w:p>
          <w:p>
            <w:pPr>
              <w:autoSpaceDE w:val="0"/>
              <w:autoSpaceDN w:val="0"/>
              <w:spacing w:line="360" w:lineRule="auto"/>
              <w:ind w:firstLine="480" w:firstLineChars="200"/>
              <w:jc w:val="both"/>
              <w:rPr>
                <w:rFonts w:hint="eastAsia" w:ascii="Times New Roman" w:hAnsi="Times New Roman" w:eastAsia="宋体"/>
                <w:b w:val="0"/>
                <w:bCs w:val="0"/>
                <w:color w:val="auto"/>
                <w:sz w:val="24"/>
                <w:szCs w:val="32"/>
                <w:lang w:val="en-US" w:eastAsia="zh-CN"/>
              </w:rPr>
            </w:pPr>
            <w:r>
              <w:rPr>
                <w:rFonts w:hint="eastAsia" w:ascii="Times New Roman" w:hAnsi="Times New Roman" w:eastAsia="宋体"/>
                <w:b w:val="0"/>
                <w:bCs w:val="0"/>
                <w:color w:val="auto"/>
                <w:sz w:val="24"/>
                <w:szCs w:val="32"/>
                <w:lang w:val="en-US" w:eastAsia="zh-CN"/>
              </w:rPr>
              <w:t>单螺杆机工作原料：单螺杆挤出机一般在有效长度上分为三段，料口最后第一道螺纹开始叫输送段，第二段叫压缩段，第三段叫计量段。</w:t>
            </w:r>
          </w:p>
          <w:p>
            <w:pPr>
              <w:autoSpaceDE w:val="0"/>
              <w:autoSpaceDN w:val="0"/>
              <w:spacing w:line="360" w:lineRule="auto"/>
              <w:ind w:firstLine="480" w:firstLineChars="200"/>
              <w:jc w:val="both"/>
              <w:rPr>
                <w:rFonts w:hint="eastAsia" w:ascii="Times New Roman" w:hAnsi="Times New Roman" w:eastAsia="宋体"/>
                <w:b w:val="0"/>
                <w:bCs w:val="0"/>
                <w:color w:val="auto"/>
                <w:sz w:val="24"/>
                <w:szCs w:val="32"/>
                <w:lang w:val="en-US" w:eastAsia="zh-CN"/>
              </w:rPr>
            </w:pPr>
            <w:r>
              <w:rPr>
                <w:rFonts w:hint="eastAsia" w:ascii="Times New Roman" w:hAnsi="Times New Roman" w:eastAsia="宋体"/>
                <w:b w:val="0"/>
                <w:bCs w:val="0"/>
                <w:color w:val="auto"/>
                <w:sz w:val="24"/>
                <w:szCs w:val="32"/>
                <w:lang w:val="en-US" w:eastAsia="zh-CN"/>
              </w:rPr>
              <w:t>输送段：料斗中的物料在自重或加料器推力作用下，由加料口进入螺槽，随着螺杆的旋转，物料在与机筒螺杆摩擦力的作用下向前输送，松散的固体颗粒（或料末）充满螺槽，随着物料的不断输送，物料开始被压实。</w:t>
            </w:r>
          </w:p>
          <w:p>
            <w:pPr>
              <w:autoSpaceDE w:val="0"/>
              <w:autoSpaceDN w:val="0"/>
              <w:spacing w:line="360" w:lineRule="auto"/>
              <w:ind w:firstLine="480" w:firstLineChars="200"/>
              <w:jc w:val="both"/>
              <w:rPr>
                <w:rFonts w:hint="eastAsia" w:ascii="Times New Roman" w:hAnsi="Times New Roman" w:eastAsia="宋体"/>
                <w:b w:val="0"/>
                <w:bCs w:val="0"/>
                <w:color w:val="auto"/>
                <w:sz w:val="24"/>
                <w:szCs w:val="32"/>
                <w:lang w:val="en-US" w:eastAsia="zh-CN"/>
              </w:rPr>
            </w:pPr>
            <w:r>
              <w:rPr>
                <w:rFonts w:hint="eastAsia" w:ascii="Times New Roman" w:hAnsi="Times New Roman" w:eastAsia="宋体"/>
                <w:b w:val="0"/>
                <w:bCs w:val="0"/>
                <w:color w:val="auto"/>
                <w:sz w:val="24"/>
                <w:szCs w:val="32"/>
                <w:lang w:val="en-US" w:eastAsia="zh-CN"/>
              </w:rPr>
              <w:t>压缩段（化料段）：当物料进入压缩段后，由于螺杆螺槽的深度逐渐变浅以及机头的阻力，使物料逐渐形成高压，并进一步被压实与此同时，在物料筒外加热以及螺杆与料筒内表面对物料的强烈搅拌、混合剪切摩擦所产生的内摩擦剪切热和电加热（160℃）的作用下，物料温度不断升高，与料筒相接触的某一点，物料达到熔点温度，开始熔融。随着物料的输送，继续加热，熔融的物料逐渐增多，而末端熔融的物料量相应减少，大约在压缩段结束处，全部物料都转变为黏流态。</w:t>
            </w:r>
          </w:p>
          <w:p>
            <w:pPr>
              <w:autoSpaceDE w:val="0"/>
              <w:autoSpaceDN w:val="0"/>
              <w:spacing w:line="360" w:lineRule="auto"/>
              <w:ind w:firstLine="480" w:firstLineChars="200"/>
              <w:jc w:val="both"/>
              <w:rPr>
                <w:rFonts w:hint="eastAsia" w:ascii="Times New Roman" w:hAnsi="Times New Roman" w:eastAsia="宋体"/>
                <w:b w:val="0"/>
                <w:bCs w:val="0"/>
                <w:color w:val="auto"/>
                <w:sz w:val="24"/>
                <w:szCs w:val="32"/>
                <w:lang w:val="en-US" w:eastAsia="zh-CN"/>
              </w:rPr>
            </w:pPr>
            <w:r>
              <w:rPr>
                <w:rFonts w:hint="eastAsia" w:ascii="Times New Roman" w:hAnsi="Times New Roman" w:eastAsia="宋体"/>
                <w:b w:val="0"/>
                <w:bCs w:val="0"/>
                <w:color w:val="auto"/>
                <w:sz w:val="24"/>
                <w:szCs w:val="32"/>
                <w:lang w:val="en-US" w:eastAsia="zh-CN"/>
              </w:rPr>
              <w:t>挤压、计量段：螺杆将熔融的物料定量、定压、定温的挤入到机头，挤出机机头中口模是个成型部件，物料通过它挤压成条状。</w:t>
            </w:r>
          </w:p>
          <w:p>
            <w:pPr>
              <w:autoSpaceDE w:val="0"/>
              <w:autoSpaceDN w:val="0"/>
              <w:spacing w:line="360" w:lineRule="auto"/>
              <w:ind w:firstLine="480" w:firstLineChars="200"/>
              <w:jc w:val="both"/>
              <w:rPr>
                <w:rFonts w:hint="eastAsia" w:ascii="Times New Roman" w:hAnsi="Times New Roman" w:eastAsia="宋体"/>
                <w:b w:val="0"/>
                <w:bCs w:val="0"/>
                <w:color w:val="auto"/>
                <w:sz w:val="24"/>
                <w:szCs w:val="32"/>
                <w:lang w:val="en-US" w:eastAsia="zh-CN"/>
              </w:rPr>
            </w:pPr>
            <w:r>
              <w:rPr>
                <w:rFonts w:hint="eastAsia" w:ascii="Times New Roman" w:hAnsi="Times New Roman" w:eastAsia="宋体"/>
                <w:b w:val="0"/>
                <w:bCs w:val="0"/>
                <w:color w:val="auto"/>
                <w:sz w:val="24"/>
                <w:szCs w:val="32"/>
                <w:lang w:val="en-US" w:eastAsia="zh-CN"/>
              </w:rPr>
              <w:t>（3）冷却、输送和切粒：单螺旋挤出机挤出、拉条后的产品通过密闭的输送带进行风冷却，用于成型母料的风冷却，冷却凝固后的条状母料输送至切粒机进行切粒（机器内部切粒，无粉尘外溢）、包装。切粒过程主要会产生噪声。</w:t>
            </w:r>
          </w:p>
          <w:p>
            <w:pPr>
              <w:autoSpaceDE w:val="0"/>
              <w:autoSpaceDN w:val="0"/>
              <w:spacing w:line="360" w:lineRule="auto"/>
              <w:ind w:firstLine="480" w:firstLineChars="200"/>
              <w:jc w:val="both"/>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32"/>
                <w:lang w:val="en-US" w:eastAsia="zh-CN"/>
              </w:rPr>
              <w:t>（4）筛分、装袋：切粒后的成品通过振动筛筛分出成品和切粒时产生的碎料，碎料回用于生产，成品输送至上料机，用打包机进行装袋。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与项目有关的原有环境污染问题</w:t>
            </w:r>
          </w:p>
        </w:tc>
        <w:tc>
          <w:tcPr>
            <w:tcW w:w="8517"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9"/>
              <w:rPr>
                <w:rFonts w:hint="eastAsia" w:ascii="Times New Roman" w:hAnsi="Times New Roman" w:eastAsia="宋体"/>
                <w:b w:val="0"/>
                <w:bCs w:val="0"/>
                <w:color w:val="auto"/>
                <w:sz w:val="24"/>
                <w:szCs w:val="24"/>
                <w:highlight w:val="yellow"/>
                <w:vertAlign w:val="baseline"/>
                <w:lang w:val="en-US" w:eastAsia="zh-CN"/>
              </w:rPr>
            </w:pPr>
            <w:r>
              <w:rPr>
                <w:rFonts w:hint="eastAsia" w:ascii="Times New Roman" w:hAnsi="Times New Roman" w:eastAsia="宋体"/>
                <w:color w:val="auto"/>
                <w:sz w:val="24"/>
                <w:szCs w:val="24"/>
              </w:rPr>
              <w:t>本项目为</w:t>
            </w:r>
            <w:r>
              <w:rPr>
                <w:rFonts w:hint="eastAsia" w:ascii="Times New Roman" w:hAnsi="Times New Roman" w:eastAsia="宋体"/>
                <w:color w:val="auto"/>
                <w:sz w:val="24"/>
                <w:szCs w:val="24"/>
                <w:lang w:eastAsia="zh-CN"/>
              </w:rPr>
              <w:t>新建</w:t>
            </w:r>
            <w:r>
              <w:rPr>
                <w:rFonts w:hint="eastAsia" w:ascii="Times New Roman" w:hAnsi="Times New Roman" w:eastAsia="宋体"/>
                <w:color w:val="auto"/>
                <w:sz w:val="24"/>
                <w:szCs w:val="24"/>
              </w:rPr>
              <w:t>项目</w:t>
            </w:r>
            <w:r>
              <w:rPr>
                <w:rFonts w:hint="eastAsia" w:ascii="Times New Roman" w:hAnsi="Times New Roman" w:eastAsia="宋体"/>
                <w:color w:val="auto"/>
                <w:sz w:val="24"/>
                <w:szCs w:val="24"/>
                <w:lang w:eastAsia="zh-CN"/>
              </w:rPr>
              <w:t>，</w:t>
            </w:r>
            <w:r>
              <w:rPr>
                <w:rFonts w:hint="eastAsia" w:ascii="Times New Roman" w:hAnsi="Times New Roman" w:eastAsia="宋体"/>
                <w:color w:val="auto"/>
                <w:sz w:val="24"/>
                <w:szCs w:val="24"/>
                <w:lang w:val="en-US" w:eastAsia="zh-CN"/>
              </w:rPr>
              <w:t>位于</w:t>
            </w:r>
            <w:r>
              <w:rPr>
                <w:rFonts w:hint="eastAsia" w:ascii="Times New Roman" w:hAnsi="Times New Roman" w:eastAsia="宋体"/>
                <w:b w:val="0"/>
                <w:bCs w:val="0"/>
                <w:color w:val="auto"/>
                <w:sz w:val="24"/>
                <w:szCs w:val="24"/>
                <w:vertAlign w:val="baseline"/>
                <w:lang w:val="en-US" w:eastAsia="zh-CN"/>
              </w:rPr>
              <w:t>宜良县匡远镇七星村委会青山村，用地为建设用地，</w:t>
            </w:r>
            <w:r>
              <w:rPr>
                <w:rFonts w:hint="eastAsia" w:ascii="Times New Roman" w:hAnsi="Times New Roman" w:eastAsia="宋体"/>
                <w:color w:val="auto"/>
                <w:sz w:val="24"/>
                <w:szCs w:val="24"/>
                <w:lang w:eastAsia="zh-CN"/>
              </w:rPr>
              <w:t>环评阶段现场勘查过程发现项目区场地平整，不存在与本项目有关的原有污染源，亦</w:t>
            </w:r>
            <w:r>
              <w:rPr>
                <w:rFonts w:hint="eastAsia" w:ascii="Times New Roman" w:hAnsi="Times New Roman" w:eastAsia="宋体"/>
                <w:b w:val="0"/>
                <w:bCs w:val="0"/>
                <w:color w:val="auto"/>
                <w:sz w:val="24"/>
                <w:szCs w:val="24"/>
                <w:highlight w:val="none"/>
                <w:vertAlign w:val="baseline"/>
                <w:lang w:val="en-US" w:eastAsia="zh-CN"/>
              </w:rPr>
              <w:t>无遗留的环境问题，无与项目有关的原有污染。</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center"/>
              <w:textAlignment w:val="auto"/>
              <w:outlineLvl w:val="9"/>
              <w:rPr>
                <w:rFonts w:hint="eastAsia" w:ascii="Times New Roman" w:hAnsi="Times New Roman" w:eastAsia="宋体"/>
                <w:b w:val="0"/>
                <w:bCs w:val="0"/>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center"/>
              <w:textAlignment w:val="auto"/>
              <w:outlineLvl w:val="9"/>
              <w:rPr>
                <w:rFonts w:hint="eastAsia" w:ascii="Times New Roman" w:hAnsi="Times New Roman" w:eastAsia="宋体"/>
                <w:b w:val="0"/>
                <w:bCs w:val="0"/>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center"/>
              <w:textAlignment w:val="auto"/>
              <w:outlineLvl w:val="9"/>
              <w:rPr>
                <w:rFonts w:hint="eastAsia" w:ascii="Times New Roman" w:hAnsi="Times New Roman" w:eastAsia="宋体"/>
                <w:b w:val="0"/>
                <w:bCs w:val="0"/>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center"/>
              <w:textAlignment w:val="auto"/>
              <w:outlineLvl w:val="9"/>
              <w:rPr>
                <w:rFonts w:hint="eastAsia" w:ascii="Times New Roman" w:hAnsi="Times New Roman" w:eastAsia="宋体"/>
                <w:b w:val="0"/>
                <w:bCs w:val="0"/>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right="0" w:rightChars="0"/>
              <w:jc w:val="center"/>
              <w:textAlignment w:val="auto"/>
              <w:outlineLvl w:val="9"/>
              <w:rPr>
                <w:rFonts w:hint="eastAsia" w:ascii="Times New Roman" w:hAnsi="Times New Roman" w:eastAsia="宋体"/>
                <w:b w:val="0"/>
                <w:bCs w:val="0"/>
                <w:color w:val="auto"/>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宋体"/>
          <w:b/>
          <w:bCs/>
          <w:color w:val="auto"/>
          <w:sz w:val="32"/>
          <w:szCs w:val="40"/>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imes New Roman" w:hAnsi="Times New Roman" w:eastAsia="宋体"/>
          <w:b/>
          <w:bCs/>
          <w:color w:val="auto"/>
          <w:sz w:val="32"/>
          <w:szCs w:val="40"/>
          <w:lang w:val="en-US" w:eastAsia="zh-CN"/>
        </w:rPr>
      </w:pPr>
      <w:bookmarkStart w:id="4" w:name="_Toc4517_WPSOffice_Level1"/>
      <w:bookmarkStart w:id="5" w:name="_Toc3453"/>
      <w:r>
        <w:rPr>
          <w:rFonts w:hint="eastAsia" w:ascii="Times New Roman" w:hAnsi="Times New Roman" w:eastAsia="宋体"/>
          <w:b/>
          <w:bCs/>
          <w:color w:val="auto"/>
          <w:sz w:val="32"/>
          <w:szCs w:val="40"/>
          <w:lang w:val="en-US" w:eastAsia="zh-CN"/>
        </w:rPr>
        <w:t>三、区域环境质量现状、环境保护目标及评价标准</w:t>
      </w:r>
      <w:bookmarkEnd w:id="4"/>
      <w:bookmarkEnd w:id="5"/>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8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jc w:val="center"/>
        </w:trPr>
        <w:tc>
          <w:tcPr>
            <w:tcW w:w="438"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区域环境</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质量现状</w:t>
            </w:r>
          </w:p>
        </w:tc>
        <w:tc>
          <w:tcPr>
            <w:tcW w:w="8084" w:type="dxa"/>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1" w:firstLineChars="200"/>
              <w:jc w:val="both"/>
              <w:textAlignment w:val="auto"/>
              <w:outlineLvl w:val="9"/>
              <w:rPr>
                <w:rFonts w:hint="eastAsia" w:ascii="Times New Roman" w:hAnsi="Times New Roman" w:eastAsia="宋体"/>
                <w:b/>
                <w:bCs/>
                <w:color w:val="auto"/>
                <w:sz w:val="24"/>
                <w:szCs w:val="24"/>
                <w:lang w:val="en-US" w:eastAsia="zh-CN"/>
              </w:rPr>
            </w:pPr>
            <w:r>
              <w:rPr>
                <w:rFonts w:hint="eastAsia" w:ascii="Times New Roman" w:hAnsi="Times New Roman" w:eastAsia="宋体"/>
                <w:b/>
                <w:bCs/>
                <w:color w:val="auto"/>
                <w:sz w:val="24"/>
                <w:szCs w:val="24"/>
                <w:lang w:val="en-US" w:eastAsia="zh-CN"/>
              </w:rPr>
              <w:t>1、环境空气质量现状</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1" w:firstLineChars="200"/>
              <w:jc w:val="both"/>
              <w:textAlignment w:val="auto"/>
              <w:outlineLvl w:val="9"/>
              <w:rPr>
                <w:rFonts w:hint="eastAsia" w:ascii="Times New Roman" w:hAnsi="Times New Roman" w:eastAsia="宋体"/>
                <w:b/>
                <w:bCs/>
                <w:color w:val="auto"/>
                <w:sz w:val="24"/>
                <w:szCs w:val="24"/>
                <w:lang w:val="en-US" w:eastAsia="zh-CN"/>
              </w:rPr>
            </w:pPr>
            <w:r>
              <w:rPr>
                <w:rFonts w:hint="eastAsia" w:ascii="Times New Roman" w:hAnsi="Times New Roman" w:eastAsia="宋体"/>
                <w:b/>
                <w:bCs/>
                <w:color w:val="auto"/>
                <w:sz w:val="24"/>
                <w:szCs w:val="24"/>
                <w:lang w:val="en-US" w:eastAsia="zh-CN"/>
              </w:rPr>
              <w:t>（1）环境空气质量标准</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color w:val="auto"/>
                <w:sz w:val="24"/>
                <w:szCs w:val="24"/>
              </w:rPr>
            </w:pPr>
            <w:r>
              <w:rPr>
                <w:rFonts w:hint="eastAsia" w:ascii="Times New Roman" w:hAnsi="Times New Roman" w:eastAsia="宋体"/>
                <w:color w:val="auto"/>
                <w:sz w:val="24"/>
                <w:szCs w:val="24"/>
                <w:lang w:val="en-US" w:eastAsia="zh-CN"/>
              </w:rPr>
              <w:t>项目位于</w:t>
            </w:r>
            <w:r>
              <w:rPr>
                <w:rFonts w:hint="eastAsia" w:ascii="Times New Roman" w:hAnsi="Times New Roman" w:eastAsia="宋体"/>
                <w:b w:val="0"/>
                <w:bCs w:val="0"/>
                <w:color w:val="auto"/>
                <w:sz w:val="24"/>
                <w:szCs w:val="24"/>
                <w:vertAlign w:val="baseline"/>
                <w:lang w:val="en-US" w:eastAsia="zh-CN"/>
              </w:rPr>
              <w:t>昆明市宜良县匡远镇七星村委会青山村</w:t>
            </w:r>
            <w:r>
              <w:rPr>
                <w:rFonts w:hint="eastAsia" w:ascii="Times New Roman" w:hAnsi="Times New Roman" w:eastAsia="宋体"/>
                <w:color w:val="auto"/>
                <w:sz w:val="24"/>
                <w:szCs w:val="24"/>
                <w:lang w:val="en-US" w:eastAsia="zh-CN"/>
              </w:rPr>
              <w:t>，</w:t>
            </w:r>
            <w:r>
              <w:rPr>
                <w:rFonts w:hint="eastAsia" w:ascii="Times New Roman" w:hAnsi="Times New Roman" w:eastAsia="宋体"/>
                <w:color w:val="auto"/>
                <w:sz w:val="24"/>
                <w:szCs w:val="24"/>
              </w:rPr>
              <w:t>根据《环境空气质量标准》（GB3095-2012），</w:t>
            </w:r>
            <w:r>
              <w:rPr>
                <w:rFonts w:hint="eastAsia" w:ascii="Times New Roman" w:hAnsi="Times New Roman" w:eastAsia="宋体"/>
                <w:color w:val="auto"/>
                <w:sz w:val="24"/>
              </w:rPr>
              <w:t>项目所在地</w:t>
            </w:r>
            <w:r>
              <w:rPr>
                <w:rFonts w:hint="eastAsia" w:ascii="Times New Roman" w:hAnsi="Times New Roman" w:eastAsia="宋体"/>
                <w:color w:val="auto"/>
                <w:sz w:val="24"/>
                <w:szCs w:val="24"/>
              </w:rPr>
              <w:t>为</w:t>
            </w:r>
            <w:r>
              <w:rPr>
                <w:rFonts w:hint="eastAsia" w:ascii="Times New Roman" w:hAnsi="Times New Roman" w:eastAsia="宋体"/>
                <w:color w:val="auto"/>
                <w:sz w:val="24"/>
                <w:szCs w:val="24"/>
                <w:lang w:val="en-US" w:eastAsia="zh-CN"/>
              </w:rPr>
              <w:t>二类</w:t>
            </w:r>
            <w:r>
              <w:rPr>
                <w:rFonts w:hint="eastAsia" w:ascii="Times New Roman" w:hAnsi="Times New Roman" w:eastAsia="宋体"/>
                <w:color w:val="auto"/>
                <w:sz w:val="24"/>
                <w:szCs w:val="24"/>
              </w:rPr>
              <w:t>环境</w:t>
            </w:r>
            <w:r>
              <w:rPr>
                <w:rFonts w:hint="eastAsia" w:ascii="Times New Roman" w:hAnsi="Times New Roman" w:eastAsia="宋体"/>
                <w:color w:val="auto"/>
                <w:sz w:val="24"/>
                <w:szCs w:val="24"/>
                <w:lang w:val="en-US" w:eastAsia="zh-CN"/>
              </w:rPr>
              <w:t>空气</w:t>
            </w:r>
            <w:r>
              <w:rPr>
                <w:rFonts w:hint="eastAsia" w:ascii="Times New Roman" w:hAnsi="Times New Roman" w:eastAsia="宋体"/>
                <w:color w:val="auto"/>
                <w:sz w:val="24"/>
                <w:szCs w:val="24"/>
              </w:rPr>
              <w:t>功能区，执行《环境空气质量标准》（GB3095-2012）中的二级标准。</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1" w:firstLineChars="200"/>
              <w:jc w:val="both"/>
              <w:textAlignment w:val="auto"/>
              <w:outlineLvl w:val="9"/>
              <w:rPr>
                <w:rFonts w:hint="eastAsia" w:ascii="Times New Roman" w:hAnsi="Times New Roman" w:eastAsia="宋体"/>
                <w:b/>
                <w:bCs/>
                <w:color w:val="auto"/>
                <w:sz w:val="24"/>
                <w:szCs w:val="24"/>
                <w:lang w:val="en-US" w:eastAsia="zh-CN"/>
              </w:rPr>
            </w:pPr>
            <w:r>
              <w:rPr>
                <w:rFonts w:hint="eastAsia" w:ascii="Times New Roman" w:hAnsi="Times New Roman" w:eastAsia="宋体"/>
                <w:b/>
                <w:bCs/>
                <w:color w:val="auto"/>
                <w:sz w:val="24"/>
                <w:szCs w:val="24"/>
                <w:lang w:val="en-US" w:eastAsia="zh-CN"/>
              </w:rPr>
              <w:t>（2）环境空气质量现状</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根据《2021年度昆明市生态环境状况公报》，2021年各县（市）区环境空气质量总体保持良好，环境空气质量均达到二级标准；与2020年相比，宜良县环境空气综合污染指数有所上升。</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建设单位于2022年10月28日~10月30日委托云南中科检测技术有限公司对项目区环境空气质量现状进行了监测。具体监测情况如下：</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①监测时间</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2022年10月28日~10月30日。</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②监测点位</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厂址处。</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③监测因子</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color w:val="auto"/>
                <w:sz w:val="24"/>
                <w:szCs w:val="24"/>
                <w:lang w:val="en-US" w:eastAsia="zh-CN"/>
              </w:rPr>
            </w:pPr>
            <w:r>
              <w:rPr>
                <w:rFonts w:hint="eastAsia" w:ascii="Times New Roman" w:hAnsi="Times New Roman" w:eastAsia="宋体"/>
                <w:caps w:val="0"/>
                <w:color w:val="auto"/>
                <w:sz w:val="24"/>
                <w:szCs w:val="28"/>
                <w:lang w:eastAsia="zh-CN"/>
              </w:rPr>
              <w:t>非甲烷总烃，</w:t>
            </w:r>
            <w:r>
              <w:rPr>
                <w:rFonts w:hint="eastAsia" w:ascii="Times New Roman" w:hAnsi="Times New Roman" w:eastAsia="宋体"/>
                <w:caps w:val="0"/>
                <w:color w:val="auto"/>
                <w:sz w:val="24"/>
                <w:szCs w:val="28"/>
                <w:lang w:val="en-US" w:eastAsia="zh-CN"/>
              </w:rPr>
              <w:t>TSP</w:t>
            </w:r>
            <w:r>
              <w:rPr>
                <w:rFonts w:hint="eastAsia" w:ascii="Times New Roman" w:hAnsi="Times New Roman" w:eastAsia="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④监测点基本信息</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jc w:val="center"/>
              <w:textAlignment w:val="auto"/>
              <w:outlineLvl w:val="9"/>
              <w:rPr>
                <w:rFonts w:hint="eastAsia" w:ascii="Times New Roman" w:hAnsi="Times New Roman" w:eastAsia="宋体"/>
                <w:b/>
                <w:bCs/>
                <w:color w:val="auto"/>
                <w:sz w:val="24"/>
                <w:szCs w:val="24"/>
                <w:lang w:val="en-US" w:eastAsia="zh-CN"/>
              </w:rPr>
            </w:pPr>
            <w:r>
              <w:rPr>
                <w:rFonts w:hint="eastAsia" w:ascii="Times New Roman" w:hAnsi="Times New Roman" w:eastAsia="宋体"/>
                <w:b/>
                <w:bCs/>
                <w:color w:val="auto"/>
                <w:sz w:val="24"/>
                <w:szCs w:val="24"/>
                <w:lang w:val="en-US" w:eastAsia="zh-CN"/>
              </w:rPr>
              <w:t>表3-1  污染源现状监测点位基本信息</w:t>
            </w:r>
          </w:p>
          <w:tbl>
            <w:tblPr>
              <w:tblStyle w:val="19"/>
              <w:tblW w:w="7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000"/>
              <w:gridCol w:w="1014"/>
              <w:gridCol w:w="1043"/>
              <w:gridCol w:w="1833"/>
              <w:gridCol w:w="919"/>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b/>
                      <w:bCs/>
                      <w:color w:val="auto"/>
                      <w:sz w:val="21"/>
                      <w:szCs w:val="21"/>
                      <w:lang w:val="en-US" w:eastAsia="zh-CN"/>
                    </w:rPr>
                  </w:pPr>
                  <w:r>
                    <w:rPr>
                      <w:rFonts w:hint="eastAsia" w:ascii="Times New Roman" w:hAnsi="Times New Roman" w:eastAsia="宋体"/>
                      <w:b/>
                      <w:bCs/>
                      <w:color w:val="auto"/>
                      <w:sz w:val="21"/>
                      <w:szCs w:val="21"/>
                      <w:lang w:val="en-US" w:eastAsia="zh-CN"/>
                    </w:rPr>
                    <w:t>监测点名称</w:t>
                  </w:r>
                </w:p>
              </w:tc>
              <w:tc>
                <w:tcPr>
                  <w:tcW w:w="2014"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b/>
                      <w:bCs/>
                      <w:color w:val="auto"/>
                      <w:sz w:val="21"/>
                      <w:szCs w:val="21"/>
                      <w:lang w:val="en-US" w:eastAsia="zh-CN"/>
                    </w:rPr>
                  </w:pPr>
                  <w:r>
                    <w:rPr>
                      <w:rFonts w:hint="eastAsia" w:ascii="Times New Roman" w:hAnsi="Times New Roman" w:eastAsia="宋体"/>
                      <w:b/>
                      <w:bCs/>
                      <w:color w:val="auto"/>
                      <w:sz w:val="21"/>
                      <w:szCs w:val="21"/>
                      <w:lang w:val="en-US" w:eastAsia="zh-CN"/>
                    </w:rPr>
                    <w:t>监测点坐标</w:t>
                  </w:r>
                </w:p>
              </w:tc>
              <w:tc>
                <w:tcPr>
                  <w:tcW w:w="1043"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b/>
                      <w:bCs/>
                      <w:color w:val="auto"/>
                      <w:sz w:val="21"/>
                      <w:szCs w:val="21"/>
                      <w:lang w:val="en-US" w:eastAsia="zh-CN"/>
                    </w:rPr>
                  </w:pPr>
                  <w:r>
                    <w:rPr>
                      <w:rFonts w:hint="eastAsia" w:ascii="Times New Roman" w:hAnsi="Times New Roman" w:eastAsia="宋体"/>
                      <w:b/>
                      <w:bCs/>
                      <w:color w:val="auto"/>
                      <w:sz w:val="21"/>
                      <w:szCs w:val="21"/>
                      <w:lang w:val="en-US" w:eastAsia="zh-CN"/>
                    </w:rPr>
                    <w:t>监测因子</w:t>
                  </w:r>
                </w:p>
              </w:tc>
              <w:tc>
                <w:tcPr>
                  <w:tcW w:w="1833"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b/>
                      <w:bCs/>
                      <w:color w:val="auto"/>
                      <w:sz w:val="21"/>
                      <w:szCs w:val="21"/>
                      <w:lang w:val="en-US" w:eastAsia="zh-CN"/>
                    </w:rPr>
                  </w:pPr>
                  <w:r>
                    <w:rPr>
                      <w:rFonts w:hint="eastAsia" w:ascii="Times New Roman" w:hAnsi="Times New Roman" w:eastAsia="宋体"/>
                      <w:b/>
                      <w:bCs/>
                      <w:color w:val="auto"/>
                      <w:sz w:val="21"/>
                      <w:szCs w:val="21"/>
                      <w:lang w:val="en-US" w:eastAsia="zh-CN"/>
                    </w:rPr>
                    <w:t>监测时段</w:t>
                  </w:r>
                </w:p>
              </w:tc>
              <w:tc>
                <w:tcPr>
                  <w:tcW w:w="919"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b/>
                      <w:bCs/>
                      <w:color w:val="auto"/>
                      <w:sz w:val="21"/>
                      <w:szCs w:val="21"/>
                      <w:lang w:val="en-US" w:eastAsia="zh-CN"/>
                    </w:rPr>
                  </w:pPr>
                  <w:r>
                    <w:rPr>
                      <w:rFonts w:hint="eastAsia" w:ascii="Times New Roman" w:hAnsi="Times New Roman" w:eastAsia="宋体"/>
                      <w:b/>
                      <w:bCs/>
                      <w:color w:val="auto"/>
                      <w:sz w:val="21"/>
                      <w:szCs w:val="21"/>
                      <w:lang w:val="en-US" w:eastAsia="zh-CN"/>
                    </w:rPr>
                    <w:t>相对厂址方位</w:t>
                  </w:r>
                </w:p>
              </w:tc>
              <w:tc>
                <w:tcPr>
                  <w:tcW w:w="1191"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b/>
                      <w:bCs/>
                      <w:color w:val="auto"/>
                      <w:sz w:val="21"/>
                      <w:szCs w:val="21"/>
                      <w:lang w:val="en-US" w:eastAsia="zh-CN"/>
                    </w:rPr>
                  </w:pPr>
                  <w:r>
                    <w:rPr>
                      <w:rFonts w:hint="eastAsia" w:ascii="Times New Roman" w:hAnsi="Times New Roman" w:eastAsia="宋体"/>
                      <w:b/>
                      <w:bCs/>
                      <w:color w:val="auto"/>
                      <w:sz w:val="21"/>
                      <w:szCs w:val="21"/>
                      <w:lang w:val="en-US" w:eastAsia="zh-CN"/>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8" w:hRule="atLeast"/>
                <w:jc w:val="center"/>
              </w:trPr>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b/>
                      <w:bCs/>
                      <w:color w:val="auto"/>
                      <w:sz w:val="21"/>
                      <w:szCs w:val="21"/>
                      <w:lang w:val="en-US" w:eastAsia="zh-CN"/>
                    </w:rPr>
                  </w:pPr>
                  <w:r>
                    <w:rPr>
                      <w:rFonts w:hint="eastAsia" w:ascii="Times New Roman" w:hAnsi="Times New Roman" w:eastAsia="宋体"/>
                      <w:b/>
                      <w:bCs/>
                      <w:color w:val="auto"/>
                      <w:sz w:val="21"/>
                      <w:szCs w:val="21"/>
                      <w:lang w:val="en-US" w:eastAsia="zh-CN"/>
                    </w:rPr>
                    <w:t>监测</w:t>
                  </w:r>
                </w:p>
              </w:tc>
              <w:tc>
                <w:tcPr>
                  <w:tcW w:w="100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b/>
                      <w:bCs/>
                      <w:color w:val="auto"/>
                      <w:sz w:val="21"/>
                      <w:szCs w:val="21"/>
                      <w:lang w:val="en-US" w:eastAsia="zh-CN"/>
                    </w:rPr>
                  </w:pPr>
                  <w:r>
                    <w:rPr>
                      <w:rFonts w:hint="eastAsia" w:ascii="Times New Roman" w:hAnsi="Times New Roman" w:eastAsia="宋体"/>
                      <w:b/>
                      <w:bCs/>
                      <w:color w:val="auto"/>
                      <w:sz w:val="21"/>
                      <w:szCs w:val="21"/>
                      <w:lang w:val="en-US" w:eastAsia="zh-CN"/>
                    </w:rPr>
                    <w:t>经度</w:t>
                  </w:r>
                </w:p>
              </w:tc>
              <w:tc>
                <w:tcPr>
                  <w:tcW w:w="101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b/>
                      <w:bCs/>
                      <w:color w:val="auto"/>
                      <w:sz w:val="21"/>
                      <w:szCs w:val="21"/>
                      <w:lang w:val="en-US" w:eastAsia="zh-CN"/>
                    </w:rPr>
                  </w:pPr>
                  <w:r>
                    <w:rPr>
                      <w:rFonts w:hint="eastAsia" w:ascii="Times New Roman" w:hAnsi="Times New Roman" w:eastAsia="宋体"/>
                      <w:b/>
                      <w:bCs/>
                      <w:color w:val="auto"/>
                      <w:sz w:val="21"/>
                      <w:szCs w:val="21"/>
                      <w:lang w:val="en-US" w:eastAsia="zh-CN"/>
                    </w:rPr>
                    <w:t>纬度</w:t>
                  </w:r>
                </w:p>
              </w:tc>
              <w:tc>
                <w:tcPr>
                  <w:tcW w:w="1043"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b/>
                      <w:bCs/>
                      <w:color w:val="auto"/>
                      <w:sz w:val="21"/>
                      <w:szCs w:val="21"/>
                      <w:lang w:val="en-US" w:eastAsia="zh-CN"/>
                    </w:rPr>
                  </w:pPr>
                </w:p>
              </w:tc>
              <w:tc>
                <w:tcPr>
                  <w:tcW w:w="1833"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b/>
                      <w:bCs/>
                      <w:color w:val="auto"/>
                      <w:sz w:val="21"/>
                      <w:szCs w:val="21"/>
                      <w:lang w:val="en-US" w:eastAsia="zh-CN"/>
                    </w:rPr>
                  </w:pPr>
                </w:p>
              </w:tc>
              <w:tc>
                <w:tcPr>
                  <w:tcW w:w="919"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b/>
                      <w:bCs/>
                      <w:color w:val="auto"/>
                      <w:sz w:val="21"/>
                      <w:szCs w:val="21"/>
                      <w:lang w:val="en-US" w:eastAsia="zh-CN"/>
                    </w:rPr>
                  </w:pPr>
                </w:p>
              </w:tc>
              <w:tc>
                <w:tcPr>
                  <w:tcW w:w="1191"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b/>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b w:val="0"/>
                      <w:bCs w:val="0"/>
                      <w:color w:val="auto"/>
                      <w:sz w:val="21"/>
                      <w:szCs w:val="21"/>
                      <w:lang w:val="en-US" w:eastAsia="zh-CN"/>
                    </w:rPr>
                  </w:pPr>
                  <w:r>
                    <w:rPr>
                      <w:rFonts w:hint="eastAsia" w:ascii="Times New Roman" w:hAnsi="Times New Roman" w:eastAsia="宋体"/>
                      <w:b w:val="0"/>
                      <w:bCs w:val="0"/>
                      <w:color w:val="auto"/>
                      <w:sz w:val="21"/>
                      <w:szCs w:val="21"/>
                      <w:lang w:val="en-US" w:eastAsia="zh-CN"/>
                    </w:rPr>
                    <w:t>厂址处A1</w:t>
                  </w:r>
                </w:p>
              </w:tc>
              <w:tc>
                <w:tcPr>
                  <w:tcW w:w="1000"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b w:val="0"/>
                      <w:bCs w:val="0"/>
                      <w:color w:val="auto"/>
                      <w:sz w:val="21"/>
                      <w:szCs w:val="21"/>
                      <w:lang w:val="en-US" w:eastAsia="zh-CN"/>
                    </w:rPr>
                  </w:pPr>
                  <w:r>
                    <w:rPr>
                      <w:rFonts w:hint="eastAsia" w:ascii="Times New Roman" w:hAnsi="Times New Roman" w:eastAsia="宋体"/>
                      <w:b w:val="0"/>
                      <w:bCs w:val="0"/>
                      <w:color w:val="auto"/>
                      <w:sz w:val="21"/>
                      <w:szCs w:val="21"/>
                      <w:lang w:val="en-US" w:eastAsia="zh-CN"/>
                    </w:rPr>
                    <w:t>103</w:t>
                  </w:r>
                  <w:r>
                    <w:rPr>
                      <w:rFonts w:hint="eastAsia" w:ascii="微软雅黑" w:hAnsi="微软雅黑" w:eastAsia="微软雅黑" w:cs="微软雅黑"/>
                      <w:b w:val="0"/>
                      <w:bCs w:val="0"/>
                      <w:color w:val="auto"/>
                      <w:sz w:val="21"/>
                      <w:szCs w:val="21"/>
                      <w:lang w:val="en-US" w:eastAsia="zh-CN"/>
                    </w:rPr>
                    <w:t>°</w:t>
                  </w:r>
                  <w:r>
                    <w:rPr>
                      <w:rFonts w:hint="eastAsia" w:ascii="Times New Roman" w:hAnsi="Times New Roman" w:eastAsia="宋体"/>
                      <w:b w:val="0"/>
                      <w:bCs w:val="0"/>
                      <w:color w:val="auto"/>
                      <w:sz w:val="21"/>
                      <w:szCs w:val="21"/>
                      <w:lang w:val="en-US" w:eastAsia="zh-CN"/>
                    </w:rPr>
                    <w:t>14</w:t>
                  </w:r>
                  <w:r>
                    <w:rPr>
                      <w:rFonts w:hint="eastAsia" w:ascii="微软雅黑" w:hAnsi="微软雅黑" w:eastAsia="微软雅黑" w:cs="微软雅黑"/>
                      <w:b w:val="0"/>
                      <w:bCs w:val="0"/>
                      <w:color w:val="auto"/>
                      <w:sz w:val="21"/>
                      <w:szCs w:val="21"/>
                      <w:lang w:val="en-US" w:eastAsia="zh-CN"/>
                    </w:rPr>
                    <w:t>′</w:t>
                  </w:r>
                  <w:r>
                    <w:rPr>
                      <w:rFonts w:hint="eastAsia" w:ascii="Times New Roman" w:hAnsi="Times New Roman" w:eastAsia="宋体"/>
                      <w:b w:val="0"/>
                      <w:bCs w:val="0"/>
                      <w:color w:val="auto"/>
                      <w:sz w:val="21"/>
                      <w:szCs w:val="21"/>
                      <w:lang w:val="en-US" w:eastAsia="zh-CN"/>
                    </w:rPr>
                    <w:t>29.41</w:t>
                  </w:r>
                  <w:r>
                    <w:rPr>
                      <w:rFonts w:hint="eastAsia" w:ascii="微软雅黑" w:hAnsi="微软雅黑" w:eastAsia="微软雅黑" w:cs="微软雅黑"/>
                      <w:b w:val="0"/>
                      <w:bCs w:val="0"/>
                      <w:color w:val="auto"/>
                      <w:sz w:val="21"/>
                      <w:szCs w:val="21"/>
                      <w:lang w:val="en-US" w:eastAsia="zh-CN"/>
                    </w:rPr>
                    <w:t>″</w:t>
                  </w:r>
                </w:p>
              </w:tc>
              <w:tc>
                <w:tcPr>
                  <w:tcW w:w="1014"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b w:val="0"/>
                      <w:bCs w:val="0"/>
                      <w:color w:val="auto"/>
                      <w:sz w:val="21"/>
                      <w:szCs w:val="21"/>
                      <w:lang w:val="en-US" w:eastAsia="zh-CN"/>
                    </w:rPr>
                  </w:pPr>
                  <w:r>
                    <w:rPr>
                      <w:rFonts w:hint="eastAsia" w:ascii="Times New Roman" w:hAnsi="Times New Roman" w:eastAsia="宋体"/>
                      <w:b w:val="0"/>
                      <w:bCs w:val="0"/>
                      <w:color w:val="auto"/>
                      <w:sz w:val="21"/>
                      <w:szCs w:val="21"/>
                      <w:lang w:val="en-US" w:eastAsia="zh-CN"/>
                    </w:rPr>
                    <w:t>24</w:t>
                  </w:r>
                  <w:r>
                    <w:rPr>
                      <w:rFonts w:hint="eastAsia" w:ascii="微软雅黑" w:hAnsi="微软雅黑" w:eastAsia="微软雅黑" w:cs="微软雅黑"/>
                      <w:b w:val="0"/>
                      <w:bCs w:val="0"/>
                      <w:color w:val="auto"/>
                      <w:sz w:val="21"/>
                      <w:szCs w:val="21"/>
                      <w:lang w:val="en-US" w:eastAsia="zh-CN"/>
                    </w:rPr>
                    <w:t>°</w:t>
                  </w:r>
                  <w:r>
                    <w:rPr>
                      <w:rFonts w:hint="eastAsia" w:ascii="Times New Roman" w:hAnsi="Times New Roman" w:eastAsia="宋体"/>
                      <w:b w:val="0"/>
                      <w:bCs w:val="0"/>
                      <w:color w:val="auto"/>
                      <w:sz w:val="21"/>
                      <w:szCs w:val="21"/>
                      <w:lang w:val="en-US" w:eastAsia="zh-CN"/>
                    </w:rPr>
                    <w:t>53</w:t>
                  </w:r>
                  <w:r>
                    <w:rPr>
                      <w:rFonts w:hint="eastAsia" w:ascii="微软雅黑" w:hAnsi="微软雅黑" w:eastAsia="微软雅黑" w:cs="微软雅黑"/>
                      <w:b w:val="0"/>
                      <w:bCs w:val="0"/>
                      <w:color w:val="auto"/>
                      <w:sz w:val="21"/>
                      <w:szCs w:val="21"/>
                      <w:lang w:val="en-US" w:eastAsia="zh-CN"/>
                    </w:rPr>
                    <w:t>′</w:t>
                  </w:r>
                  <w:r>
                    <w:rPr>
                      <w:rFonts w:hint="eastAsia" w:ascii="Times New Roman" w:hAnsi="Times New Roman" w:eastAsia="宋体"/>
                      <w:b w:val="0"/>
                      <w:bCs w:val="0"/>
                      <w:color w:val="auto"/>
                      <w:sz w:val="21"/>
                      <w:szCs w:val="21"/>
                      <w:lang w:val="en-US" w:eastAsia="zh-CN"/>
                    </w:rPr>
                    <w:t>13.78</w:t>
                  </w:r>
                  <w:r>
                    <w:rPr>
                      <w:rFonts w:hint="eastAsia" w:ascii="微软雅黑" w:hAnsi="微软雅黑" w:eastAsia="微软雅黑" w:cs="微软雅黑"/>
                      <w:b w:val="0"/>
                      <w:bCs w:val="0"/>
                      <w:color w:val="auto"/>
                      <w:sz w:val="21"/>
                      <w:szCs w:val="21"/>
                      <w:lang w:val="en-US" w:eastAsia="zh-CN"/>
                    </w:rPr>
                    <w:t>″</w:t>
                  </w:r>
                </w:p>
              </w:tc>
              <w:tc>
                <w:tcPr>
                  <w:tcW w:w="104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b w:val="0"/>
                      <w:bCs w:val="0"/>
                      <w:color w:val="auto"/>
                      <w:sz w:val="21"/>
                      <w:szCs w:val="21"/>
                      <w:lang w:val="en-US" w:eastAsia="zh-CN"/>
                    </w:rPr>
                  </w:pPr>
                  <w:r>
                    <w:rPr>
                      <w:rFonts w:hint="eastAsia" w:ascii="Times New Roman" w:hAnsi="Times New Roman" w:eastAsia="宋体"/>
                      <w:b w:val="0"/>
                      <w:bCs w:val="0"/>
                      <w:color w:val="auto"/>
                      <w:sz w:val="21"/>
                      <w:szCs w:val="21"/>
                      <w:lang w:val="en-US" w:eastAsia="zh-CN"/>
                    </w:rPr>
                    <w:t>非甲烷总烃</w:t>
                  </w:r>
                </w:p>
              </w:tc>
              <w:tc>
                <w:tcPr>
                  <w:tcW w:w="183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b w:val="0"/>
                      <w:bCs w:val="0"/>
                      <w:color w:val="auto"/>
                      <w:sz w:val="21"/>
                      <w:szCs w:val="21"/>
                      <w:lang w:val="en-US" w:eastAsia="zh-CN"/>
                    </w:rPr>
                  </w:pPr>
                  <w:r>
                    <w:rPr>
                      <w:rFonts w:hint="eastAsia" w:ascii="Times New Roman" w:hAnsi="Times New Roman" w:eastAsia="宋体"/>
                      <w:b w:val="0"/>
                      <w:bCs w:val="0"/>
                      <w:color w:val="auto"/>
                      <w:sz w:val="21"/>
                      <w:szCs w:val="21"/>
                      <w:lang w:val="en-US" w:eastAsia="zh-CN"/>
                    </w:rPr>
                    <w:t>连续采样3天，检测1小时平均值</w:t>
                  </w:r>
                </w:p>
              </w:tc>
              <w:tc>
                <w:tcPr>
                  <w:tcW w:w="919"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b w:val="0"/>
                      <w:bCs w:val="0"/>
                      <w:color w:val="auto"/>
                      <w:sz w:val="21"/>
                      <w:szCs w:val="21"/>
                      <w:lang w:val="en-US" w:eastAsia="zh-CN"/>
                    </w:rPr>
                  </w:pPr>
                  <w:r>
                    <w:rPr>
                      <w:rFonts w:hint="eastAsia" w:ascii="Times New Roman" w:hAnsi="Times New Roman" w:eastAsia="宋体"/>
                      <w:b w:val="0"/>
                      <w:bCs w:val="0"/>
                      <w:color w:val="auto"/>
                      <w:sz w:val="21"/>
                      <w:szCs w:val="21"/>
                      <w:lang w:val="en-US" w:eastAsia="zh-CN"/>
                    </w:rPr>
                    <w:t>东北</w:t>
                  </w:r>
                </w:p>
              </w:tc>
              <w:tc>
                <w:tcPr>
                  <w:tcW w:w="1191"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b w:val="0"/>
                      <w:bCs w:val="0"/>
                      <w:color w:val="auto"/>
                      <w:sz w:val="21"/>
                      <w:szCs w:val="21"/>
                      <w:lang w:val="en-US" w:eastAsia="zh-CN"/>
                    </w:rPr>
                  </w:pPr>
                  <w:r>
                    <w:rPr>
                      <w:rFonts w:hint="eastAsia" w:ascii="Times New Roman" w:hAnsi="Times New Roman" w:eastAsia="宋体"/>
                      <w:b w:val="0"/>
                      <w:bCs w:val="0"/>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jc w:val="center"/>
              </w:trPr>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color w:val="auto"/>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color w:val="auto"/>
                    </w:rPr>
                  </w:pPr>
                </w:p>
              </w:tc>
              <w:tc>
                <w:tcPr>
                  <w:tcW w:w="1014"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color w:val="auto"/>
                    </w:rPr>
                  </w:pPr>
                </w:p>
              </w:tc>
              <w:tc>
                <w:tcPr>
                  <w:tcW w:w="104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b w:val="0"/>
                      <w:bCs w:val="0"/>
                      <w:color w:val="auto"/>
                      <w:sz w:val="21"/>
                      <w:szCs w:val="21"/>
                      <w:lang w:val="en-US" w:eastAsia="zh-CN"/>
                    </w:rPr>
                  </w:pPr>
                  <w:r>
                    <w:rPr>
                      <w:rFonts w:hint="eastAsia" w:ascii="Times New Roman" w:hAnsi="Times New Roman" w:eastAsia="宋体"/>
                      <w:b w:val="0"/>
                      <w:bCs w:val="0"/>
                      <w:color w:val="auto"/>
                      <w:sz w:val="21"/>
                      <w:szCs w:val="21"/>
                      <w:lang w:val="en-US" w:eastAsia="zh-CN"/>
                    </w:rPr>
                    <w:t>TSP</w:t>
                  </w:r>
                </w:p>
              </w:tc>
              <w:tc>
                <w:tcPr>
                  <w:tcW w:w="183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b w:val="0"/>
                      <w:bCs w:val="0"/>
                      <w:color w:val="auto"/>
                      <w:sz w:val="21"/>
                      <w:szCs w:val="21"/>
                      <w:lang w:val="en-US" w:eastAsia="zh-CN"/>
                    </w:rPr>
                  </w:pPr>
                  <w:r>
                    <w:rPr>
                      <w:rFonts w:hint="eastAsia" w:ascii="Times New Roman" w:hAnsi="Times New Roman" w:eastAsia="宋体"/>
                      <w:b w:val="0"/>
                      <w:bCs w:val="0"/>
                      <w:color w:val="auto"/>
                      <w:sz w:val="21"/>
                      <w:szCs w:val="21"/>
                      <w:lang w:val="en-US" w:eastAsia="zh-CN"/>
                    </w:rPr>
                    <w:t>连续采样3天，检测24小时平均值</w:t>
                  </w:r>
                </w:p>
              </w:tc>
              <w:tc>
                <w:tcPr>
                  <w:tcW w:w="919"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cstheme="minorBidi"/>
                      <w:b w:val="0"/>
                      <w:bCs w:val="0"/>
                      <w:color w:val="auto"/>
                      <w:kern w:val="2"/>
                      <w:sz w:val="21"/>
                      <w:szCs w:val="21"/>
                      <w:lang w:val="en-US" w:eastAsia="zh-CN" w:bidi="ar-SA"/>
                    </w:rPr>
                  </w:pPr>
                  <w:r>
                    <w:rPr>
                      <w:rFonts w:hint="eastAsia" w:ascii="Times New Roman" w:hAnsi="Times New Roman" w:eastAsia="宋体"/>
                      <w:b w:val="0"/>
                      <w:bCs w:val="0"/>
                      <w:color w:val="auto"/>
                      <w:sz w:val="21"/>
                      <w:szCs w:val="21"/>
                      <w:lang w:val="en-US" w:eastAsia="zh-CN"/>
                    </w:rPr>
                    <w:t>东北</w:t>
                  </w:r>
                </w:p>
              </w:tc>
              <w:tc>
                <w:tcPr>
                  <w:tcW w:w="1191"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cstheme="minorBidi"/>
                      <w:b w:val="0"/>
                      <w:bCs w:val="0"/>
                      <w:color w:val="auto"/>
                      <w:kern w:val="2"/>
                      <w:sz w:val="21"/>
                      <w:szCs w:val="21"/>
                      <w:lang w:val="en-US" w:eastAsia="zh-CN" w:bidi="ar-SA"/>
                    </w:rPr>
                  </w:pPr>
                  <w:r>
                    <w:rPr>
                      <w:rFonts w:hint="eastAsia" w:ascii="Times New Roman" w:hAnsi="Times New Roman" w:eastAsia="宋体"/>
                      <w:b w:val="0"/>
                      <w:bCs w:val="0"/>
                      <w:color w:val="auto"/>
                      <w:sz w:val="21"/>
                      <w:szCs w:val="21"/>
                      <w:lang w:val="en-US" w:eastAsia="zh-CN"/>
                    </w:rPr>
                    <w:t>3</w:t>
                  </w:r>
                </w:p>
              </w:tc>
            </w:tr>
          </w:tbl>
          <w:p>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0"/>
              <w:jc w:val="both"/>
              <w:textAlignment w:val="auto"/>
              <w:outlineLvl w:val="9"/>
              <w:rPr>
                <w:rFonts w:hint="eastAsia" w:ascii="Times New Roman" w:hAnsi="Times New Roman" w:eastAsia="宋体"/>
                <w:color w:val="auto"/>
                <w:sz w:val="24"/>
                <w:szCs w:val="24"/>
                <w:lang w:val="en-US" w:eastAsia="zh-CN"/>
              </w:rPr>
            </w:pPr>
            <w:r>
              <w:rPr>
                <w:rFonts w:hint="eastAsia" w:ascii="Times New Roman" w:hAnsi="Times New Roman" w:eastAsia="宋体" w:cs="宋体"/>
                <w:color w:val="auto"/>
                <w:sz w:val="24"/>
                <w:szCs w:val="24"/>
                <w:lang w:val="en-US" w:eastAsia="zh-CN"/>
              </w:rPr>
              <w:t>⑤</w:t>
            </w:r>
            <w:r>
              <w:rPr>
                <w:rFonts w:hint="eastAsia" w:ascii="Times New Roman" w:hAnsi="Times New Roman" w:eastAsia="宋体"/>
                <w:color w:val="auto"/>
                <w:sz w:val="24"/>
                <w:szCs w:val="24"/>
                <w:lang w:val="en-US" w:eastAsia="zh-CN"/>
              </w:rPr>
              <w:t>监测结果及分析</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jc w:val="center"/>
              <w:textAlignment w:val="auto"/>
              <w:outlineLvl w:val="9"/>
              <w:rPr>
                <w:rFonts w:hint="eastAsia" w:ascii="Times New Roman" w:hAnsi="Times New Roman" w:eastAsia="宋体"/>
                <w:b/>
                <w:bCs/>
                <w:color w:val="auto"/>
                <w:sz w:val="24"/>
                <w:szCs w:val="24"/>
                <w:lang w:val="en-US" w:eastAsia="zh-CN"/>
              </w:rPr>
            </w:pPr>
            <w:r>
              <w:rPr>
                <w:rFonts w:hint="eastAsia" w:ascii="Times New Roman" w:hAnsi="Times New Roman" w:eastAsia="宋体"/>
                <w:b/>
                <w:bCs/>
                <w:color w:val="auto"/>
                <w:sz w:val="24"/>
                <w:szCs w:val="24"/>
                <w:lang w:val="en-US" w:eastAsia="zh-CN"/>
              </w:rPr>
              <w:t>表3-2  污染物环境质量现状 单位：μg/m</w:t>
            </w:r>
            <w:r>
              <w:rPr>
                <w:rFonts w:hint="eastAsia" w:ascii="Times New Roman" w:hAnsi="Times New Roman" w:eastAsia="宋体"/>
                <w:b/>
                <w:bCs/>
                <w:color w:val="auto"/>
                <w:sz w:val="24"/>
                <w:szCs w:val="24"/>
                <w:vertAlign w:val="superscript"/>
                <w:lang w:val="en-US" w:eastAsia="zh-CN"/>
              </w:rPr>
              <w:t>3</w:t>
            </w:r>
          </w:p>
          <w:tbl>
            <w:tblPr>
              <w:tblStyle w:val="19"/>
              <w:tblW w:w="7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035"/>
              <w:gridCol w:w="927"/>
              <w:gridCol w:w="1385"/>
              <w:gridCol w:w="1243"/>
              <w:gridCol w:w="1628"/>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3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b/>
                      <w:bCs/>
                      <w:color w:val="auto"/>
                      <w:sz w:val="21"/>
                      <w:szCs w:val="21"/>
                      <w:lang w:val="en-US" w:eastAsia="zh-CN"/>
                    </w:rPr>
                  </w:pPr>
                  <w:r>
                    <w:rPr>
                      <w:rFonts w:hint="eastAsia" w:ascii="Times New Roman" w:hAnsi="Times New Roman" w:eastAsia="宋体"/>
                      <w:b/>
                      <w:bCs/>
                      <w:color w:val="auto"/>
                      <w:sz w:val="21"/>
                      <w:szCs w:val="21"/>
                      <w:lang w:val="en-US" w:eastAsia="zh-CN"/>
                    </w:rPr>
                    <w:t>监测点名称</w:t>
                  </w:r>
                </w:p>
              </w:tc>
              <w:tc>
                <w:tcPr>
                  <w:tcW w:w="19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b/>
                      <w:bCs/>
                      <w:color w:val="auto"/>
                      <w:sz w:val="21"/>
                      <w:szCs w:val="21"/>
                      <w:lang w:val="en-US" w:eastAsia="zh-CN"/>
                    </w:rPr>
                  </w:pPr>
                  <w:r>
                    <w:rPr>
                      <w:rFonts w:hint="eastAsia" w:ascii="Times New Roman" w:hAnsi="Times New Roman" w:eastAsia="宋体"/>
                      <w:b/>
                      <w:bCs/>
                      <w:color w:val="auto"/>
                      <w:sz w:val="21"/>
                      <w:szCs w:val="21"/>
                      <w:lang w:val="en-US" w:eastAsia="zh-CN"/>
                    </w:rPr>
                    <w:t>监测点坐标</w:t>
                  </w:r>
                </w:p>
              </w:tc>
              <w:tc>
                <w:tcPr>
                  <w:tcW w:w="138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b/>
                      <w:bCs/>
                      <w:color w:val="auto"/>
                      <w:sz w:val="21"/>
                      <w:szCs w:val="21"/>
                      <w:lang w:val="en-US" w:eastAsia="zh-CN"/>
                    </w:rPr>
                  </w:pPr>
                  <w:r>
                    <w:rPr>
                      <w:rFonts w:hint="eastAsia" w:ascii="Times New Roman" w:hAnsi="Times New Roman" w:eastAsia="宋体"/>
                      <w:b/>
                      <w:bCs/>
                      <w:color w:val="auto"/>
                      <w:sz w:val="21"/>
                      <w:szCs w:val="21"/>
                      <w:lang w:val="en-US" w:eastAsia="zh-CN"/>
                    </w:rPr>
                    <w:t>监测</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b/>
                      <w:bCs/>
                      <w:color w:val="auto"/>
                      <w:sz w:val="21"/>
                      <w:szCs w:val="21"/>
                      <w:lang w:val="en-US" w:eastAsia="zh-CN"/>
                    </w:rPr>
                  </w:pPr>
                  <w:r>
                    <w:rPr>
                      <w:rFonts w:hint="eastAsia" w:ascii="Times New Roman" w:hAnsi="Times New Roman" w:eastAsia="宋体"/>
                      <w:b/>
                      <w:bCs/>
                      <w:color w:val="auto"/>
                      <w:sz w:val="21"/>
                      <w:szCs w:val="21"/>
                      <w:lang w:val="en-US" w:eastAsia="zh-CN"/>
                    </w:rPr>
                    <w:t>因子</w:t>
                  </w:r>
                </w:p>
              </w:tc>
              <w:tc>
                <w:tcPr>
                  <w:tcW w:w="124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b/>
                      <w:bCs/>
                      <w:color w:val="auto"/>
                      <w:sz w:val="21"/>
                      <w:szCs w:val="21"/>
                      <w:lang w:val="en-US" w:eastAsia="zh-CN"/>
                    </w:rPr>
                  </w:pPr>
                  <w:r>
                    <w:rPr>
                      <w:rFonts w:hint="eastAsia" w:ascii="Times New Roman" w:hAnsi="Times New Roman" w:eastAsia="宋体"/>
                      <w:b/>
                      <w:bCs/>
                      <w:color w:val="auto"/>
                      <w:sz w:val="21"/>
                      <w:szCs w:val="21"/>
                      <w:lang w:val="en-US" w:eastAsia="zh-CN"/>
                    </w:rPr>
                    <w:t>评价标准</w:t>
                  </w:r>
                </w:p>
              </w:tc>
              <w:tc>
                <w:tcPr>
                  <w:tcW w:w="162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b/>
                      <w:bCs/>
                      <w:color w:val="auto"/>
                      <w:sz w:val="21"/>
                      <w:szCs w:val="21"/>
                      <w:lang w:val="en-US" w:eastAsia="zh-CN"/>
                    </w:rPr>
                  </w:pPr>
                  <w:r>
                    <w:rPr>
                      <w:rFonts w:hint="eastAsia" w:ascii="Times New Roman" w:hAnsi="Times New Roman" w:eastAsia="宋体"/>
                      <w:b/>
                      <w:bCs/>
                      <w:color w:val="auto"/>
                      <w:sz w:val="21"/>
                      <w:szCs w:val="21"/>
                      <w:lang w:val="en-US" w:eastAsia="zh-CN"/>
                    </w:rPr>
                    <w:t>平均浓度范围</w:t>
                  </w:r>
                </w:p>
              </w:tc>
              <w:tc>
                <w:tcPr>
                  <w:tcW w:w="75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b/>
                      <w:bCs/>
                      <w:color w:val="auto"/>
                      <w:sz w:val="21"/>
                      <w:szCs w:val="21"/>
                      <w:lang w:val="en-US" w:eastAsia="zh-CN"/>
                    </w:rPr>
                  </w:pPr>
                  <w:r>
                    <w:rPr>
                      <w:rFonts w:hint="eastAsia" w:ascii="Times New Roman" w:hAnsi="Times New Roman" w:eastAsia="宋体"/>
                      <w:b/>
                      <w:bCs/>
                      <w:color w:val="auto"/>
                      <w:sz w:val="21"/>
                      <w:szCs w:val="21"/>
                      <w:lang w:val="en-US" w:eastAsia="zh-CN"/>
                    </w:rPr>
                    <w:t>达标</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b/>
                      <w:bCs/>
                      <w:color w:val="auto"/>
                      <w:sz w:val="21"/>
                      <w:szCs w:val="21"/>
                      <w:lang w:val="en-US" w:eastAsia="zh-CN"/>
                    </w:rPr>
                  </w:pPr>
                  <w:r>
                    <w:rPr>
                      <w:rFonts w:hint="eastAsia" w:ascii="Times New Roman" w:hAnsi="Times New Roman" w:eastAsia="宋体"/>
                      <w:b/>
                      <w:bCs/>
                      <w:color w:val="auto"/>
                      <w:sz w:val="21"/>
                      <w:szCs w:val="21"/>
                      <w:lang w:val="en-US"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b/>
                      <w:bCs/>
                      <w:color w:val="auto"/>
                      <w:sz w:val="21"/>
                      <w:szCs w:val="21"/>
                      <w:lang w:val="en-US" w:eastAsia="zh-CN"/>
                    </w:rPr>
                  </w:pPr>
                  <w:r>
                    <w:rPr>
                      <w:rFonts w:hint="eastAsia" w:ascii="Times New Roman" w:hAnsi="Times New Roman" w:eastAsia="宋体"/>
                      <w:b/>
                      <w:bCs/>
                      <w:color w:val="auto"/>
                      <w:sz w:val="21"/>
                      <w:szCs w:val="21"/>
                      <w:lang w:val="en-US" w:eastAsia="zh-CN"/>
                    </w:rPr>
                    <w:t>监测</w:t>
                  </w:r>
                </w:p>
              </w:tc>
              <w:tc>
                <w:tcPr>
                  <w:tcW w:w="10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b/>
                      <w:bCs/>
                      <w:color w:val="auto"/>
                      <w:sz w:val="21"/>
                      <w:szCs w:val="21"/>
                      <w:lang w:val="en-US" w:eastAsia="zh-CN"/>
                    </w:rPr>
                  </w:pPr>
                  <w:r>
                    <w:rPr>
                      <w:rFonts w:hint="eastAsia" w:ascii="Times New Roman" w:hAnsi="Times New Roman" w:eastAsia="宋体"/>
                      <w:b/>
                      <w:bCs/>
                      <w:color w:val="auto"/>
                      <w:sz w:val="21"/>
                      <w:szCs w:val="21"/>
                      <w:lang w:val="en-US" w:eastAsia="zh-CN"/>
                    </w:rPr>
                    <w:t>经度</w:t>
                  </w:r>
                </w:p>
              </w:tc>
              <w:tc>
                <w:tcPr>
                  <w:tcW w:w="9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b/>
                      <w:bCs/>
                      <w:color w:val="auto"/>
                      <w:sz w:val="21"/>
                      <w:szCs w:val="21"/>
                      <w:lang w:val="en-US" w:eastAsia="zh-CN"/>
                    </w:rPr>
                  </w:pPr>
                  <w:r>
                    <w:rPr>
                      <w:rFonts w:hint="eastAsia" w:ascii="Times New Roman" w:hAnsi="Times New Roman" w:eastAsia="宋体"/>
                      <w:b/>
                      <w:bCs/>
                      <w:color w:val="auto"/>
                      <w:sz w:val="21"/>
                      <w:szCs w:val="21"/>
                      <w:lang w:val="en-US" w:eastAsia="zh-CN"/>
                    </w:rPr>
                    <w:t>纬度</w:t>
                  </w:r>
                </w:p>
              </w:tc>
              <w:tc>
                <w:tcPr>
                  <w:tcW w:w="13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b/>
                      <w:bCs/>
                      <w:color w:val="auto"/>
                      <w:sz w:val="21"/>
                      <w:szCs w:val="21"/>
                      <w:lang w:val="en-US" w:eastAsia="zh-CN"/>
                    </w:rPr>
                  </w:pPr>
                </w:p>
              </w:tc>
              <w:tc>
                <w:tcPr>
                  <w:tcW w:w="12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b/>
                      <w:bCs/>
                      <w:color w:val="auto"/>
                      <w:sz w:val="21"/>
                      <w:szCs w:val="21"/>
                      <w:lang w:val="en-US" w:eastAsia="zh-CN"/>
                    </w:rPr>
                  </w:pPr>
                </w:p>
              </w:tc>
              <w:tc>
                <w:tcPr>
                  <w:tcW w:w="162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b/>
                      <w:bCs/>
                      <w:color w:val="auto"/>
                      <w:sz w:val="21"/>
                      <w:szCs w:val="21"/>
                      <w:lang w:val="en-US" w:eastAsia="zh-CN"/>
                    </w:rPr>
                  </w:pPr>
                </w:p>
              </w:tc>
              <w:tc>
                <w:tcPr>
                  <w:tcW w:w="75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b/>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jc w:val="center"/>
              </w:trPr>
              <w:tc>
                <w:tcPr>
                  <w:tcW w:w="93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b w:val="0"/>
                      <w:bCs w:val="0"/>
                      <w:color w:val="auto"/>
                      <w:sz w:val="21"/>
                      <w:szCs w:val="21"/>
                      <w:lang w:val="en-US" w:eastAsia="zh-CN"/>
                    </w:rPr>
                  </w:pPr>
                  <w:r>
                    <w:rPr>
                      <w:rFonts w:hint="eastAsia" w:ascii="Times New Roman" w:hAnsi="Times New Roman" w:eastAsia="宋体"/>
                      <w:b w:val="0"/>
                      <w:bCs w:val="0"/>
                      <w:color w:val="auto"/>
                      <w:sz w:val="21"/>
                      <w:szCs w:val="21"/>
                      <w:lang w:val="en-US" w:eastAsia="zh-CN"/>
                    </w:rPr>
                    <w:t>厂址处A1</w:t>
                  </w:r>
                </w:p>
              </w:tc>
              <w:tc>
                <w:tcPr>
                  <w:tcW w:w="103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b w:val="0"/>
                      <w:bCs w:val="0"/>
                      <w:color w:val="auto"/>
                      <w:sz w:val="21"/>
                      <w:szCs w:val="21"/>
                      <w:lang w:val="en-US" w:eastAsia="zh-CN"/>
                    </w:rPr>
                  </w:pPr>
                  <w:r>
                    <w:rPr>
                      <w:rFonts w:hint="eastAsia" w:ascii="Times New Roman" w:hAnsi="Times New Roman" w:eastAsia="宋体"/>
                      <w:b w:val="0"/>
                      <w:bCs w:val="0"/>
                      <w:color w:val="auto"/>
                      <w:sz w:val="21"/>
                      <w:szCs w:val="21"/>
                      <w:lang w:val="en-US" w:eastAsia="zh-CN"/>
                    </w:rPr>
                    <w:t>103</w:t>
                  </w:r>
                  <w:r>
                    <w:rPr>
                      <w:rFonts w:hint="eastAsia" w:ascii="微软雅黑" w:hAnsi="微软雅黑" w:eastAsia="微软雅黑" w:cs="微软雅黑"/>
                      <w:b w:val="0"/>
                      <w:bCs w:val="0"/>
                      <w:color w:val="auto"/>
                      <w:sz w:val="21"/>
                      <w:szCs w:val="21"/>
                      <w:lang w:val="en-US" w:eastAsia="zh-CN"/>
                    </w:rPr>
                    <w:t>°</w:t>
                  </w:r>
                  <w:r>
                    <w:rPr>
                      <w:rFonts w:hint="eastAsia" w:ascii="Times New Roman" w:hAnsi="Times New Roman" w:eastAsia="宋体"/>
                      <w:b w:val="0"/>
                      <w:bCs w:val="0"/>
                      <w:color w:val="auto"/>
                      <w:sz w:val="21"/>
                      <w:szCs w:val="21"/>
                      <w:lang w:val="en-US" w:eastAsia="zh-CN"/>
                    </w:rPr>
                    <w:t>14</w:t>
                  </w:r>
                  <w:r>
                    <w:rPr>
                      <w:rFonts w:hint="eastAsia" w:ascii="微软雅黑" w:hAnsi="微软雅黑" w:eastAsia="微软雅黑" w:cs="微软雅黑"/>
                      <w:b w:val="0"/>
                      <w:bCs w:val="0"/>
                      <w:color w:val="auto"/>
                      <w:sz w:val="21"/>
                      <w:szCs w:val="21"/>
                      <w:lang w:val="en-US" w:eastAsia="zh-CN"/>
                    </w:rPr>
                    <w:t>′</w:t>
                  </w:r>
                  <w:r>
                    <w:rPr>
                      <w:rFonts w:hint="eastAsia" w:ascii="Times New Roman" w:hAnsi="Times New Roman" w:eastAsia="宋体"/>
                      <w:b w:val="0"/>
                      <w:bCs w:val="0"/>
                      <w:color w:val="auto"/>
                      <w:sz w:val="21"/>
                      <w:szCs w:val="21"/>
                      <w:lang w:val="en-US" w:eastAsia="zh-CN"/>
                    </w:rPr>
                    <w:t>29.41</w:t>
                  </w:r>
                  <w:r>
                    <w:rPr>
                      <w:rFonts w:hint="eastAsia" w:ascii="微软雅黑" w:hAnsi="微软雅黑" w:eastAsia="微软雅黑" w:cs="微软雅黑"/>
                      <w:b w:val="0"/>
                      <w:bCs w:val="0"/>
                      <w:color w:val="auto"/>
                      <w:sz w:val="21"/>
                      <w:szCs w:val="21"/>
                      <w:lang w:val="en-US" w:eastAsia="zh-CN"/>
                    </w:rPr>
                    <w:t>″</w:t>
                  </w:r>
                </w:p>
              </w:tc>
              <w:tc>
                <w:tcPr>
                  <w:tcW w:w="92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b w:val="0"/>
                      <w:bCs w:val="0"/>
                      <w:color w:val="auto"/>
                      <w:sz w:val="21"/>
                      <w:szCs w:val="21"/>
                      <w:lang w:val="en-US" w:eastAsia="zh-CN"/>
                    </w:rPr>
                  </w:pPr>
                  <w:r>
                    <w:rPr>
                      <w:rFonts w:hint="eastAsia" w:ascii="Times New Roman" w:hAnsi="Times New Roman" w:eastAsia="宋体"/>
                      <w:b w:val="0"/>
                      <w:bCs w:val="0"/>
                      <w:color w:val="auto"/>
                      <w:sz w:val="21"/>
                      <w:szCs w:val="21"/>
                      <w:lang w:val="en-US" w:eastAsia="zh-CN"/>
                    </w:rPr>
                    <w:t>24</w:t>
                  </w:r>
                  <w:r>
                    <w:rPr>
                      <w:rFonts w:hint="eastAsia" w:ascii="微软雅黑" w:hAnsi="微软雅黑" w:eastAsia="微软雅黑" w:cs="微软雅黑"/>
                      <w:b w:val="0"/>
                      <w:bCs w:val="0"/>
                      <w:color w:val="auto"/>
                      <w:sz w:val="21"/>
                      <w:szCs w:val="21"/>
                      <w:lang w:val="en-US" w:eastAsia="zh-CN"/>
                    </w:rPr>
                    <w:t>°</w:t>
                  </w:r>
                  <w:r>
                    <w:rPr>
                      <w:rFonts w:hint="eastAsia" w:ascii="Times New Roman" w:hAnsi="Times New Roman" w:eastAsia="宋体"/>
                      <w:b w:val="0"/>
                      <w:bCs w:val="0"/>
                      <w:color w:val="auto"/>
                      <w:sz w:val="21"/>
                      <w:szCs w:val="21"/>
                      <w:lang w:val="en-US" w:eastAsia="zh-CN"/>
                    </w:rPr>
                    <w:t>53</w:t>
                  </w:r>
                  <w:r>
                    <w:rPr>
                      <w:rFonts w:hint="eastAsia" w:ascii="微软雅黑" w:hAnsi="微软雅黑" w:eastAsia="微软雅黑" w:cs="微软雅黑"/>
                      <w:b w:val="0"/>
                      <w:bCs w:val="0"/>
                      <w:color w:val="auto"/>
                      <w:sz w:val="21"/>
                      <w:szCs w:val="21"/>
                      <w:lang w:val="en-US" w:eastAsia="zh-CN"/>
                    </w:rPr>
                    <w:t>′</w:t>
                  </w:r>
                  <w:r>
                    <w:rPr>
                      <w:rFonts w:hint="eastAsia" w:ascii="Times New Roman" w:hAnsi="Times New Roman" w:eastAsia="宋体"/>
                      <w:b w:val="0"/>
                      <w:bCs w:val="0"/>
                      <w:color w:val="auto"/>
                      <w:sz w:val="21"/>
                      <w:szCs w:val="21"/>
                      <w:lang w:val="en-US" w:eastAsia="zh-CN"/>
                    </w:rPr>
                    <w:t>13.78</w:t>
                  </w:r>
                  <w:r>
                    <w:rPr>
                      <w:rFonts w:hint="eastAsia" w:ascii="微软雅黑" w:hAnsi="微软雅黑" w:eastAsia="微软雅黑" w:cs="微软雅黑"/>
                      <w:b w:val="0"/>
                      <w:bCs w:val="0"/>
                      <w:color w:val="auto"/>
                      <w:sz w:val="21"/>
                      <w:szCs w:val="21"/>
                      <w:lang w:val="en-US" w:eastAsia="zh-CN"/>
                    </w:rPr>
                    <w:t>″</w:t>
                  </w:r>
                </w:p>
              </w:tc>
              <w:tc>
                <w:tcPr>
                  <w:tcW w:w="13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heme="minorBidi"/>
                      <w:b w:val="0"/>
                      <w:bCs w:val="0"/>
                      <w:color w:val="auto"/>
                      <w:kern w:val="2"/>
                      <w:sz w:val="21"/>
                      <w:szCs w:val="21"/>
                      <w:lang w:val="en-US" w:eastAsia="zh-CN" w:bidi="ar-SA"/>
                    </w:rPr>
                  </w:pPr>
                  <w:r>
                    <w:rPr>
                      <w:rFonts w:hint="eastAsia" w:ascii="Times New Roman" w:hAnsi="Times New Roman" w:eastAsia="宋体"/>
                      <w:b w:val="0"/>
                      <w:bCs w:val="0"/>
                      <w:color w:val="auto"/>
                      <w:sz w:val="21"/>
                      <w:szCs w:val="21"/>
                      <w:lang w:val="en-US" w:eastAsia="zh-CN"/>
                    </w:rPr>
                    <w:t>TSP</w:t>
                  </w:r>
                </w:p>
              </w:tc>
              <w:tc>
                <w:tcPr>
                  <w:tcW w:w="12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b w:val="0"/>
                      <w:bCs w:val="0"/>
                      <w:color w:val="auto"/>
                      <w:sz w:val="21"/>
                      <w:szCs w:val="21"/>
                      <w:lang w:val="en-US" w:eastAsia="zh-CN"/>
                    </w:rPr>
                  </w:pPr>
                  <w:r>
                    <w:rPr>
                      <w:rFonts w:hint="eastAsia" w:ascii="Times New Roman" w:hAnsi="Times New Roman" w:eastAsia="宋体"/>
                      <w:b w:val="0"/>
                      <w:bCs w:val="0"/>
                      <w:color w:val="auto"/>
                      <w:sz w:val="21"/>
                      <w:szCs w:val="21"/>
                      <w:lang w:val="en-US" w:eastAsia="zh-CN"/>
                    </w:rPr>
                    <w:t>300ug/m</w:t>
                  </w:r>
                  <w:r>
                    <w:rPr>
                      <w:rFonts w:hint="eastAsia" w:ascii="Times New Roman" w:hAnsi="Times New Roman" w:eastAsia="宋体"/>
                      <w:b w:val="0"/>
                      <w:bCs w:val="0"/>
                      <w:color w:val="auto"/>
                      <w:sz w:val="21"/>
                      <w:szCs w:val="21"/>
                      <w:vertAlign w:val="superscript"/>
                      <w:lang w:val="en-US" w:eastAsia="zh-CN"/>
                    </w:rPr>
                    <w:t>3</w:t>
                  </w:r>
                </w:p>
              </w:tc>
              <w:tc>
                <w:tcPr>
                  <w:tcW w:w="16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b w:val="0"/>
                      <w:bCs w:val="0"/>
                      <w:color w:val="auto"/>
                      <w:sz w:val="21"/>
                      <w:szCs w:val="21"/>
                      <w:lang w:val="en-US" w:eastAsia="zh-CN"/>
                    </w:rPr>
                  </w:pPr>
                  <w:r>
                    <w:rPr>
                      <w:rFonts w:hint="eastAsia" w:ascii="Times New Roman" w:hAnsi="Times New Roman" w:eastAsia="宋体"/>
                      <w:b w:val="0"/>
                      <w:bCs w:val="0"/>
                      <w:color w:val="auto"/>
                      <w:sz w:val="21"/>
                      <w:szCs w:val="21"/>
                      <w:lang w:val="en-US" w:eastAsia="zh-CN"/>
                    </w:rPr>
                    <w:t>128~137ug/m</w:t>
                  </w:r>
                  <w:r>
                    <w:rPr>
                      <w:rFonts w:hint="eastAsia" w:ascii="Times New Roman" w:hAnsi="Times New Roman" w:eastAsia="宋体"/>
                      <w:b w:val="0"/>
                      <w:bCs w:val="0"/>
                      <w:color w:val="auto"/>
                      <w:sz w:val="21"/>
                      <w:szCs w:val="21"/>
                      <w:vertAlign w:val="superscript"/>
                      <w:lang w:val="en-US" w:eastAsia="zh-CN"/>
                    </w:rPr>
                    <w:t>3</w:t>
                  </w:r>
                </w:p>
              </w:tc>
              <w:tc>
                <w:tcPr>
                  <w:tcW w:w="75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b w:val="0"/>
                      <w:bCs w:val="0"/>
                      <w:color w:val="auto"/>
                      <w:sz w:val="21"/>
                      <w:szCs w:val="21"/>
                      <w:lang w:val="en-US" w:eastAsia="zh-CN"/>
                    </w:rPr>
                  </w:pPr>
                  <w:r>
                    <w:rPr>
                      <w:rFonts w:hint="eastAsia" w:ascii="Times New Roman" w:hAnsi="Times New Roman" w:eastAsia="宋体"/>
                      <w:b w:val="0"/>
                      <w:bCs w:val="0"/>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8" w:hRule="atLeast"/>
                <w:jc w:val="center"/>
              </w:trPr>
              <w:tc>
                <w:tcPr>
                  <w:tcW w:w="9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rPr>
                  </w:pPr>
                </w:p>
              </w:tc>
              <w:tc>
                <w:tcPr>
                  <w:tcW w:w="103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rPr>
                  </w:pPr>
                </w:p>
              </w:tc>
              <w:tc>
                <w:tcPr>
                  <w:tcW w:w="92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rPr>
                  </w:pPr>
                </w:p>
              </w:tc>
              <w:tc>
                <w:tcPr>
                  <w:tcW w:w="13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heme="minorBidi"/>
                      <w:b w:val="0"/>
                      <w:bCs w:val="0"/>
                      <w:color w:val="auto"/>
                      <w:kern w:val="2"/>
                      <w:sz w:val="21"/>
                      <w:szCs w:val="21"/>
                      <w:lang w:val="en-US" w:eastAsia="zh-CN" w:bidi="ar-SA"/>
                    </w:rPr>
                  </w:pPr>
                  <w:r>
                    <w:rPr>
                      <w:rFonts w:hint="eastAsia" w:ascii="Times New Roman" w:hAnsi="Times New Roman" w:eastAsia="宋体"/>
                      <w:b w:val="0"/>
                      <w:bCs w:val="0"/>
                      <w:color w:val="auto"/>
                      <w:sz w:val="21"/>
                      <w:szCs w:val="21"/>
                      <w:lang w:val="en-US" w:eastAsia="zh-CN"/>
                    </w:rPr>
                    <w:t>非甲烷总烃</w:t>
                  </w:r>
                </w:p>
              </w:tc>
              <w:tc>
                <w:tcPr>
                  <w:tcW w:w="12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b w:val="0"/>
                      <w:bCs w:val="0"/>
                      <w:color w:val="auto"/>
                      <w:sz w:val="21"/>
                      <w:szCs w:val="21"/>
                      <w:lang w:val="en-US" w:eastAsia="zh-CN"/>
                    </w:rPr>
                  </w:pPr>
                  <w:r>
                    <w:rPr>
                      <w:rFonts w:hint="eastAsia" w:ascii="Times New Roman" w:hAnsi="Times New Roman" w:eastAsia="宋体"/>
                      <w:b w:val="0"/>
                      <w:bCs w:val="0"/>
                      <w:color w:val="auto"/>
                      <w:sz w:val="21"/>
                      <w:szCs w:val="21"/>
                      <w:lang w:val="en-US" w:eastAsia="zh-CN"/>
                    </w:rPr>
                    <w:t>2.0mg/m</w:t>
                  </w:r>
                  <w:r>
                    <w:rPr>
                      <w:rFonts w:hint="eastAsia" w:ascii="Times New Roman" w:hAnsi="Times New Roman" w:eastAsia="宋体"/>
                      <w:b w:val="0"/>
                      <w:bCs w:val="0"/>
                      <w:color w:val="auto"/>
                      <w:sz w:val="21"/>
                      <w:szCs w:val="21"/>
                      <w:vertAlign w:val="superscript"/>
                      <w:lang w:val="en-US" w:eastAsia="zh-CN"/>
                    </w:rPr>
                    <w:t>3</w:t>
                  </w:r>
                </w:p>
              </w:tc>
              <w:tc>
                <w:tcPr>
                  <w:tcW w:w="16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b w:val="0"/>
                      <w:bCs w:val="0"/>
                      <w:color w:val="auto"/>
                      <w:sz w:val="21"/>
                      <w:szCs w:val="21"/>
                      <w:lang w:val="en-US" w:eastAsia="zh-CN"/>
                    </w:rPr>
                  </w:pPr>
                  <w:r>
                    <w:rPr>
                      <w:rFonts w:hint="eastAsia" w:ascii="Times New Roman" w:hAnsi="Times New Roman" w:eastAsia="宋体"/>
                      <w:b w:val="0"/>
                      <w:bCs w:val="0"/>
                      <w:color w:val="auto"/>
                      <w:sz w:val="21"/>
                      <w:szCs w:val="21"/>
                      <w:lang w:val="en-US" w:eastAsia="zh-CN"/>
                    </w:rPr>
                    <w:t>0.39~0.60mg/m</w:t>
                  </w:r>
                  <w:r>
                    <w:rPr>
                      <w:rFonts w:hint="eastAsia" w:ascii="Times New Roman" w:hAnsi="Times New Roman" w:eastAsia="宋体"/>
                      <w:b w:val="0"/>
                      <w:bCs w:val="0"/>
                      <w:color w:val="auto"/>
                      <w:sz w:val="21"/>
                      <w:szCs w:val="21"/>
                      <w:vertAlign w:val="superscript"/>
                      <w:lang w:val="en-US" w:eastAsia="zh-CN"/>
                    </w:rPr>
                    <w:t>3</w:t>
                  </w:r>
                </w:p>
              </w:tc>
              <w:tc>
                <w:tcPr>
                  <w:tcW w:w="75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b w:val="0"/>
                      <w:bCs w:val="0"/>
                      <w:color w:val="auto"/>
                      <w:sz w:val="21"/>
                      <w:szCs w:val="21"/>
                      <w:lang w:val="en-US" w:eastAsia="zh-CN"/>
                    </w:rPr>
                  </w:pPr>
                  <w:r>
                    <w:rPr>
                      <w:rFonts w:hint="eastAsia" w:ascii="Times New Roman" w:hAnsi="Times New Roman" w:eastAsia="宋体"/>
                      <w:b w:val="0"/>
                      <w:bCs w:val="0"/>
                      <w:color w:val="auto"/>
                      <w:sz w:val="21"/>
                      <w:szCs w:val="21"/>
                      <w:lang w:val="en-US" w:eastAsia="zh-CN"/>
                    </w:rPr>
                    <w:t>达标</w:t>
                  </w:r>
                </w:p>
              </w:tc>
            </w:tr>
          </w:tbl>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default"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根据监测结果，项目所在区域污染物环境质量中非甲烷总烃指标满足《大气污染物综合排放标准详解》中“</w:t>
            </w:r>
            <w:r>
              <w:rPr>
                <w:rFonts w:hint="eastAsia" w:ascii="Times New Roman" w:hAnsi="Times New Roman" w:eastAsia="宋体"/>
                <w:b w:val="0"/>
                <w:bCs w:val="0"/>
                <w:color w:val="auto"/>
                <w:sz w:val="24"/>
                <w:szCs w:val="24"/>
                <w:lang w:val="en-US" w:eastAsia="zh-CN"/>
              </w:rPr>
              <w:t>2.0mg/m</w:t>
            </w:r>
            <w:r>
              <w:rPr>
                <w:rFonts w:hint="eastAsia" w:ascii="Times New Roman" w:hAnsi="Times New Roman" w:eastAsia="宋体"/>
                <w:b w:val="0"/>
                <w:bCs w:val="0"/>
                <w:color w:val="auto"/>
                <w:sz w:val="24"/>
                <w:szCs w:val="24"/>
                <w:vertAlign w:val="superscript"/>
                <w:lang w:val="en-US" w:eastAsia="zh-CN"/>
              </w:rPr>
              <w:t>3</w:t>
            </w:r>
            <w:r>
              <w:rPr>
                <w:rFonts w:hint="eastAsia" w:ascii="Times New Roman" w:hAnsi="Times New Roman" w:eastAsia="宋体"/>
                <w:color w:val="auto"/>
                <w:sz w:val="24"/>
                <w:szCs w:val="24"/>
                <w:lang w:val="en-US" w:eastAsia="zh-CN"/>
              </w:rPr>
              <w:t>”规定限值要求，TSP满足《环境空气质量标准》（GB3095-2012）中规定标准限值要求。项目所在区域环境质量现状良好。</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1" w:firstLineChars="200"/>
              <w:jc w:val="both"/>
              <w:textAlignment w:val="auto"/>
              <w:outlineLvl w:val="9"/>
              <w:rPr>
                <w:rFonts w:hint="eastAsia" w:ascii="Times New Roman" w:hAnsi="Times New Roman" w:eastAsia="宋体"/>
                <w:b/>
                <w:bCs/>
                <w:color w:val="auto"/>
                <w:sz w:val="24"/>
                <w:szCs w:val="24"/>
                <w:lang w:val="en-US" w:eastAsia="zh-CN"/>
              </w:rPr>
            </w:pPr>
            <w:r>
              <w:rPr>
                <w:rFonts w:hint="eastAsia" w:ascii="Times New Roman" w:hAnsi="Times New Roman" w:eastAsia="宋体"/>
                <w:b/>
                <w:bCs/>
                <w:color w:val="auto"/>
                <w:sz w:val="24"/>
                <w:szCs w:val="24"/>
                <w:lang w:val="en-US" w:eastAsia="zh-CN"/>
              </w:rPr>
              <w:t>2、地表水环境质量现状</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1" w:firstLineChars="200"/>
              <w:jc w:val="both"/>
              <w:textAlignment w:val="auto"/>
              <w:outlineLvl w:val="9"/>
              <w:rPr>
                <w:rFonts w:hint="eastAsia" w:ascii="Times New Roman" w:hAnsi="Times New Roman" w:eastAsia="宋体"/>
                <w:color w:val="auto"/>
                <w:sz w:val="24"/>
                <w:szCs w:val="24"/>
                <w:lang w:val="en-US" w:eastAsia="zh-CN"/>
              </w:rPr>
            </w:pPr>
            <w:r>
              <w:rPr>
                <w:rFonts w:hint="eastAsia" w:ascii="Times New Roman" w:hAnsi="Times New Roman" w:eastAsia="宋体"/>
                <w:b/>
                <w:bCs/>
                <w:color w:val="auto"/>
                <w:sz w:val="24"/>
                <w:szCs w:val="24"/>
                <w:lang w:val="en-US" w:eastAsia="zh-CN"/>
              </w:rPr>
              <w:t>（1）地表水环境质量标准</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项目位于</w:t>
            </w:r>
            <w:r>
              <w:rPr>
                <w:rFonts w:hint="eastAsia" w:ascii="Times New Roman" w:hAnsi="Times New Roman" w:eastAsia="宋体"/>
                <w:b w:val="0"/>
                <w:bCs w:val="0"/>
                <w:color w:val="auto"/>
                <w:sz w:val="24"/>
                <w:szCs w:val="24"/>
                <w:vertAlign w:val="baseline"/>
                <w:lang w:val="en-US" w:eastAsia="zh-CN"/>
              </w:rPr>
              <w:t>昆明市宜良县匡远镇七星村委会青山村</w:t>
            </w:r>
            <w:r>
              <w:rPr>
                <w:rFonts w:hint="eastAsia" w:ascii="Times New Roman" w:hAnsi="Times New Roman" w:eastAsia="宋体"/>
                <w:color w:val="auto"/>
                <w:sz w:val="24"/>
                <w:szCs w:val="24"/>
                <w:lang w:val="en-US" w:eastAsia="zh-CN"/>
              </w:rPr>
              <w:t>，周围的地表水体主要为项目区西侧约7km的南盘江。根据《云南省水功能区划》（2014修订版），项目所属河段为“南盘江宜良工业、农业、渔业用水区”，执行《地表水环境质量标准》（GB3838—2002）Ⅲ类标准。</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1" w:firstLineChars="200"/>
              <w:jc w:val="both"/>
              <w:textAlignment w:val="auto"/>
              <w:outlineLvl w:val="9"/>
              <w:rPr>
                <w:rFonts w:hint="eastAsia" w:ascii="Times New Roman" w:hAnsi="Times New Roman" w:eastAsia="宋体"/>
                <w:b/>
                <w:bCs/>
                <w:color w:val="auto"/>
                <w:sz w:val="24"/>
                <w:szCs w:val="24"/>
                <w:lang w:val="en-US" w:eastAsia="zh-CN"/>
              </w:rPr>
            </w:pPr>
            <w:r>
              <w:rPr>
                <w:rFonts w:hint="eastAsia" w:ascii="Times New Roman" w:hAnsi="Times New Roman" w:eastAsia="宋体"/>
                <w:b/>
                <w:bCs/>
                <w:color w:val="auto"/>
                <w:sz w:val="24"/>
                <w:szCs w:val="24"/>
                <w:lang w:val="en-US" w:eastAsia="zh-CN"/>
              </w:rPr>
              <w:t>（2）地表水环境质量现状</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项目位于</w:t>
            </w:r>
            <w:r>
              <w:rPr>
                <w:rFonts w:hint="eastAsia" w:ascii="Times New Roman" w:hAnsi="Times New Roman" w:eastAsia="宋体"/>
                <w:b w:val="0"/>
                <w:bCs w:val="0"/>
                <w:color w:val="auto"/>
                <w:sz w:val="24"/>
                <w:szCs w:val="24"/>
                <w:vertAlign w:val="baseline"/>
                <w:lang w:val="en-US" w:eastAsia="zh-CN"/>
              </w:rPr>
              <w:t>昆明市宜良县匡远镇七星村委会青山村</w:t>
            </w:r>
            <w:r>
              <w:rPr>
                <w:rFonts w:hint="eastAsia" w:ascii="Times New Roman" w:hAnsi="Times New Roman" w:eastAsia="宋体"/>
                <w:color w:val="auto"/>
                <w:sz w:val="24"/>
                <w:szCs w:val="24"/>
                <w:lang w:val="en-US" w:eastAsia="zh-CN"/>
              </w:rPr>
              <w:t>，离项目区最近的国控断面为南盘江狗街断面，根据《2021年度昆明市生态环境状况公报》，南盘江柴石滩断面水质类别为Ⅲ类，柴石滩断面达到水质保护目标，狗街断面水质类别为V类。</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1" w:firstLineChars="200"/>
              <w:jc w:val="both"/>
              <w:textAlignment w:val="auto"/>
              <w:outlineLvl w:val="9"/>
              <w:rPr>
                <w:rFonts w:hint="eastAsia" w:ascii="Times New Roman" w:hAnsi="Times New Roman" w:eastAsia="宋体"/>
                <w:b/>
                <w:bCs/>
                <w:color w:val="auto"/>
                <w:sz w:val="24"/>
                <w:szCs w:val="24"/>
                <w:lang w:val="en-US" w:eastAsia="zh-CN"/>
              </w:rPr>
            </w:pPr>
            <w:r>
              <w:rPr>
                <w:rFonts w:hint="eastAsia" w:ascii="Times New Roman" w:hAnsi="Times New Roman" w:eastAsia="宋体"/>
                <w:b/>
                <w:bCs/>
                <w:color w:val="auto"/>
                <w:sz w:val="24"/>
                <w:szCs w:val="24"/>
                <w:lang w:val="en-US" w:eastAsia="zh-CN"/>
              </w:rPr>
              <w:t>3、声环境质量现状</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1" w:firstLineChars="200"/>
              <w:jc w:val="both"/>
              <w:textAlignment w:val="auto"/>
              <w:outlineLvl w:val="9"/>
              <w:rPr>
                <w:rFonts w:hint="eastAsia" w:ascii="Times New Roman" w:hAnsi="Times New Roman" w:eastAsia="宋体"/>
                <w:b/>
                <w:bCs/>
                <w:color w:val="auto"/>
                <w:sz w:val="24"/>
                <w:szCs w:val="24"/>
                <w:lang w:val="en-US" w:eastAsia="zh-CN"/>
              </w:rPr>
            </w:pPr>
            <w:r>
              <w:rPr>
                <w:rFonts w:hint="eastAsia" w:ascii="Times New Roman" w:hAnsi="Times New Roman" w:eastAsia="宋体"/>
                <w:b/>
                <w:bCs/>
                <w:color w:val="auto"/>
                <w:sz w:val="24"/>
                <w:szCs w:val="24"/>
                <w:lang w:val="en-US" w:eastAsia="zh-CN"/>
              </w:rPr>
              <w:t>（1）声环境质量标准</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项目位于</w:t>
            </w:r>
            <w:r>
              <w:rPr>
                <w:rFonts w:hint="eastAsia" w:ascii="Times New Roman" w:hAnsi="Times New Roman" w:eastAsia="宋体"/>
                <w:b w:val="0"/>
                <w:bCs w:val="0"/>
                <w:color w:val="auto"/>
                <w:sz w:val="24"/>
                <w:szCs w:val="24"/>
                <w:vertAlign w:val="baseline"/>
                <w:lang w:val="en-US" w:eastAsia="zh-CN"/>
              </w:rPr>
              <w:t>昆明市宜良县匡远镇七星村委会青山村</w:t>
            </w:r>
            <w:r>
              <w:rPr>
                <w:rFonts w:hint="eastAsia" w:ascii="Times New Roman" w:hAnsi="Times New Roman" w:eastAsia="宋体"/>
                <w:color w:val="auto"/>
                <w:sz w:val="24"/>
                <w:szCs w:val="24"/>
                <w:lang w:val="en-US" w:eastAsia="zh-CN"/>
              </w:rPr>
              <w:t>，周边50m范围内无声环境敏感目标，根据《声环境质量标准》（GB3096-2008），执行2类标准。</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1" w:firstLineChars="200"/>
              <w:jc w:val="both"/>
              <w:textAlignment w:val="auto"/>
              <w:outlineLvl w:val="9"/>
              <w:rPr>
                <w:rFonts w:hint="eastAsia" w:ascii="Times New Roman" w:hAnsi="Times New Roman" w:eastAsia="宋体"/>
                <w:color w:val="auto"/>
                <w:sz w:val="24"/>
                <w:szCs w:val="24"/>
                <w:lang w:val="en-US" w:eastAsia="zh-CN"/>
              </w:rPr>
            </w:pPr>
            <w:r>
              <w:rPr>
                <w:rFonts w:hint="eastAsia" w:ascii="Times New Roman" w:hAnsi="Times New Roman" w:eastAsia="宋体"/>
                <w:b/>
                <w:bCs/>
                <w:color w:val="auto"/>
                <w:sz w:val="24"/>
                <w:szCs w:val="24"/>
                <w:lang w:val="en-US" w:eastAsia="zh-CN"/>
              </w:rPr>
              <w:t>（2）声环境质量现状</w:t>
            </w:r>
            <w:r>
              <w:rPr>
                <w:rFonts w:hint="eastAsia" w:ascii="Times New Roman" w:hAnsi="Times New Roman" w:eastAsia="宋体"/>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2022年10月28日至29日，建设单位委托云南中科检测技术有限公司对项目区环境噪声进行了现状监测，监测结果如下：</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jc w:val="center"/>
              <w:textAlignment w:val="auto"/>
              <w:outlineLvl w:val="9"/>
              <w:rPr>
                <w:rFonts w:hint="eastAsia" w:ascii="Times New Roman" w:hAnsi="Times New Roman" w:eastAsia="宋体"/>
                <w:b/>
                <w:bCs/>
                <w:color w:val="auto"/>
                <w:sz w:val="24"/>
                <w:szCs w:val="24"/>
                <w:lang w:val="en-US" w:eastAsia="zh-CN"/>
              </w:rPr>
            </w:pPr>
            <w:r>
              <w:rPr>
                <w:rFonts w:hint="eastAsia" w:ascii="Times New Roman" w:hAnsi="Times New Roman" w:eastAsia="宋体"/>
                <w:b/>
                <w:bCs/>
                <w:color w:val="auto"/>
                <w:sz w:val="24"/>
                <w:szCs w:val="24"/>
                <w:lang w:val="en-US" w:eastAsia="zh-CN"/>
              </w:rPr>
              <w:t>表3-3  项目区域声环境监测结果单位：dB（A）</w:t>
            </w:r>
          </w:p>
          <w:tbl>
            <w:tblPr>
              <w:tblStyle w:val="18"/>
              <w:tblW w:w="7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2565"/>
              <w:gridCol w:w="1005"/>
              <w:gridCol w:w="850"/>
              <w:gridCol w:w="855"/>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240" w:type="dxa"/>
                  <w:vAlign w:val="center"/>
                </w:tcPr>
                <w:p>
                  <w:pPr>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检测时间</w:t>
                  </w:r>
                </w:p>
              </w:tc>
              <w:tc>
                <w:tcPr>
                  <w:tcW w:w="2565" w:type="dxa"/>
                  <w:vAlign w:val="center"/>
                </w:tcPr>
                <w:p>
                  <w:pPr>
                    <w:jc w:val="center"/>
                    <w:rPr>
                      <w:rFonts w:hint="eastAsia" w:ascii="Times New Roman" w:hAnsi="Times New Roman" w:eastAsia="宋体" w:cs="Times New Roman"/>
                      <w:b/>
                      <w:bCs/>
                      <w:color w:val="auto"/>
                      <w:sz w:val="21"/>
                      <w:szCs w:val="21"/>
                      <w:lang w:eastAsia="zh-CN"/>
                    </w:rPr>
                  </w:pPr>
                  <w:r>
                    <w:rPr>
                      <w:rFonts w:hint="eastAsia" w:ascii="Times New Roman" w:hAnsi="Times New Roman" w:eastAsia="宋体" w:cs="Times New Roman"/>
                      <w:b/>
                      <w:bCs/>
                      <w:color w:val="auto"/>
                      <w:sz w:val="21"/>
                      <w:szCs w:val="21"/>
                      <w:lang w:eastAsia="zh-CN"/>
                    </w:rPr>
                    <w:t>监测点位</w:t>
                  </w:r>
                </w:p>
              </w:tc>
              <w:tc>
                <w:tcPr>
                  <w:tcW w:w="1005" w:type="dxa"/>
                  <w:vAlign w:val="center"/>
                </w:tcPr>
                <w:p>
                  <w:pPr>
                    <w:ind w:left="-63" w:leftChars="-30" w:right="-63" w:rightChars="-30"/>
                    <w:jc w:val="center"/>
                    <w:rPr>
                      <w:rFonts w:hint="eastAsia" w:ascii="Times New Roman" w:hAnsi="Times New Roman" w:eastAsia="宋体" w:cs="Times New Roman"/>
                      <w:b/>
                      <w:bCs/>
                      <w:color w:val="auto"/>
                      <w:sz w:val="21"/>
                      <w:szCs w:val="21"/>
                      <w:lang w:eastAsia="zh-CN"/>
                    </w:rPr>
                  </w:pPr>
                  <w:r>
                    <w:rPr>
                      <w:rFonts w:hint="eastAsia" w:ascii="Times New Roman" w:hAnsi="Times New Roman" w:eastAsia="宋体" w:cs="Times New Roman"/>
                      <w:b/>
                      <w:bCs/>
                      <w:color w:val="auto"/>
                      <w:sz w:val="21"/>
                      <w:szCs w:val="21"/>
                      <w:lang w:eastAsia="zh-CN"/>
                    </w:rPr>
                    <w:t>监测时间</w:t>
                  </w:r>
                </w:p>
              </w:tc>
              <w:tc>
                <w:tcPr>
                  <w:tcW w:w="850" w:type="dxa"/>
                  <w:vAlign w:val="center"/>
                </w:tcPr>
                <w:p>
                  <w:pPr>
                    <w:ind w:left="-63" w:leftChars="-30" w:right="-63" w:rightChars="-30"/>
                    <w:jc w:val="center"/>
                    <w:rPr>
                      <w:rFonts w:hint="eastAsia" w:ascii="Times New Roman" w:hAnsi="Times New Roman" w:eastAsia="宋体" w:cs="Times New Roman"/>
                      <w:b/>
                      <w:bCs/>
                      <w:color w:val="auto"/>
                      <w:sz w:val="21"/>
                      <w:szCs w:val="21"/>
                      <w:lang w:eastAsia="zh-CN"/>
                    </w:rPr>
                  </w:pPr>
                  <w:r>
                    <w:rPr>
                      <w:rFonts w:hint="eastAsia" w:ascii="Times New Roman" w:hAnsi="Times New Roman" w:eastAsia="宋体" w:cs="Times New Roman"/>
                      <w:b/>
                      <w:bCs/>
                      <w:color w:val="auto"/>
                      <w:sz w:val="21"/>
                      <w:szCs w:val="21"/>
                      <w:lang w:eastAsia="zh-CN"/>
                    </w:rPr>
                    <w:t>噪声值</w:t>
                  </w:r>
                </w:p>
              </w:tc>
              <w:tc>
                <w:tcPr>
                  <w:tcW w:w="855" w:type="dxa"/>
                  <w:vAlign w:val="center"/>
                </w:tcPr>
                <w:p>
                  <w:pPr>
                    <w:ind w:left="-63" w:leftChars="-30" w:right="-63" w:rightChars="-30"/>
                    <w:jc w:val="center"/>
                    <w:rPr>
                      <w:rFonts w:hint="eastAsia" w:ascii="Times New Roman" w:hAnsi="Times New Roman" w:eastAsia="宋体" w:cs="Times New Roman"/>
                      <w:b/>
                      <w:bCs/>
                      <w:color w:val="auto"/>
                      <w:sz w:val="21"/>
                      <w:szCs w:val="21"/>
                      <w:lang w:eastAsia="zh-CN"/>
                    </w:rPr>
                  </w:pPr>
                  <w:r>
                    <w:rPr>
                      <w:rFonts w:hint="eastAsia" w:ascii="Times New Roman" w:hAnsi="Times New Roman" w:eastAsia="宋体" w:cs="Times New Roman"/>
                      <w:b/>
                      <w:bCs/>
                      <w:color w:val="auto"/>
                      <w:sz w:val="21"/>
                      <w:szCs w:val="21"/>
                      <w:lang w:eastAsia="zh-CN"/>
                    </w:rPr>
                    <w:t>标准值</w:t>
                  </w:r>
                </w:p>
              </w:tc>
              <w:tc>
                <w:tcPr>
                  <w:tcW w:w="1161" w:type="dxa"/>
                  <w:vAlign w:val="center"/>
                </w:tcPr>
                <w:p>
                  <w:pPr>
                    <w:ind w:left="-63" w:leftChars="-30" w:right="-63" w:rightChars="-30"/>
                    <w:jc w:val="center"/>
                    <w:rPr>
                      <w:rFonts w:hint="eastAsia" w:ascii="Times New Roman" w:hAnsi="Times New Roman" w:eastAsia="宋体" w:cs="Times New Roman"/>
                      <w:b/>
                      <w:bCs/>
                      <w:color w:val="auto"/>
                      <w:sz w:val="21"/>
                      <w:szCs w:val="21"/>
                      <w:lang w:eastAsia="zh-CN"/>
                    </w:rPr>
                  </w:pPr>
                  <w:r>
                    <w:rPr>
                      <w:rFonts w:hint="eastAsia" w:ascii="Times New Roman" w:hAnsi="Times New Roman" w:eastAsia="宋体" w:cs="Times New Roman"/>
                      <w:b/>
                      <w:bCs/>
                      <w:color w:val="auto"/>
                      <w:sz w:val="21"/>
                      <w:szCs w:val="21"/>
                      <w:lang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240" w:type="dxa"/>
                  <w:vMerge w:val="restart"/>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2022-10-28</w:t>
                  </w:r>
                </w:p>
              </w:tc>
              <w:tc>
                <w:tcPr>
                  <w:tcW w:w="2565"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N1（厂界东）</w:t>
                  </w:r>
                </w:p>
              </w:tc>
              <w:tc>
                <w:tcPr>
                  <w:tcW w:w="1005" w:type="dxa"/>
                  <w:vAlign w:val="center"/>
                </w:tcPr>
                <w:p>
                  <w:pPr>
                    <w:autoSpaceDE w:val="0"/>
                    <w:autoSpaceDN w:val="0"/>
                    <w:adjustRightIn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昼间</w:t>
                  </w:r>
                </w:p>
              </w:tc>
              <w:tc>
                <w:tcPr>
                  <w:tcW w:w="850" w:type="dxa"/>
                  <w:vAlign w:val="center"/>
                </w:tcPr>
                <w:p>
                  <w:pPr>
                    <w:autoSpaceDE w:val="0"/>
                    <w:autoSpaceDN w:val="0"/>
                    <w:adjustRightIn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53.5</w:t>
                  </w:r>
                </w:p>
              </w:tc>
              <w:tc>
                <w:tcPr>
                  <w:tcW w:w="855" w:type="dxa"/>
                  <w:vAlign w:val="center"/>
                </w:tcPr>
                <w:p>
                  <w:pPr>
                    <w:autoSpaceDE w:val="0"/>
                    <w:autoSpaceDN w:val="0"/>
                    <w:adjustRightIn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1161" w:type="dxa"/>
                  <w:vAlign w:val="center"/>
                </w:tcPr>
                <w:p>
                  <w:pPr>
                    <w:autoSpaceDE w:val="0"/>
                    <w:autoSpaceDN w:val="0"/>
                    <w:adjustRightIn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240" w:type="dxa"/>
                  <w:vMerge w:val="continue"/>
                  <w:vAlign w:val="center"/>
                </w:tcPr>
                <w:p>
                  <w:pPr>
                    <w:jc w:val="center"/>
                    <w:rPr>
                      <w:rFonts w:ascii="Times New Roman" w:hAnsi="Times New Roman" w:eastAsia="宋体" w:cs="Times New Roman"/>
                      <w:color w:val="auto"/>
                      <w:sz w:val="21"/>
                      <w:szCs w:val="21"/>
                    </w:rPr>
                  </w:pPr>
                </w:p>
              </w:tc>
              <w:tc>
                <w:tcPr>
                  <w:tcW w:w="2565" w:type="dxa"/>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N2（厂界南）</w:t>
                  </w:r>
                </w:p>
              </w:tc>
              <w:tc>
                <w:tcPr>
                  <w:tcW w:w="1005" w:type="dxa"/>
                  <w:vAlign w:val="center"/>
                </w:tcPr>
                <w:p>
                  <w:pPr>
                    <w:autoSpaceDE w:val="0"/>
                    <w:autoSpaceDN w:val="0"/>
                    <w:adjustRightIn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昼间</w:t>
                  </w:r>
                </w:p>
              </w:tc>
              <w:tc>
                <w:tcPr>
                  <w:tcW w:w="850" w:type="dxa"/>
                  <w:vAlign w:val="center"/>
                </w:tcPr>
                <w:p>
                  <w:pPr>
                    <w:autoSpaceDE w:val="0"/>
                    <w:autoSpaceDN w:val="0"/>
                    <w:adjustRightIn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52.2</w:t>
                  </w:r>
                </w:p>
              </w:tc>
              <w:tc>
                <w:tcPr>
                  <w:tcW w:w="855" w:type="dxa"/>
                  <w:vAlign w:val="center"/>
                </w:tcPr>
                <w:p>
                  <w:pPr>
                    <w:autoSpaceDE w:val="0"/>
                    <w:autoSpaceDN w:val="0"/>
                    <w:adjustRightIn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1161" w:type="dxa"/>
                  <w:vAlign w:val="center"/>
                </w:tcPr>
                <w:p>
                  <w:pPr>
                    <w:autoSpaceDE w:val="0"/>
                    <w:autoSpaceDN w:val="0"/>
                    <w:adjustRightIn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240" w:type="dxa"/>
                  <w:vMerge w:val="continue"/>
                  <w:vAlign w:val="center"/>
                </w:tcPr>
                <w:p>
                  <w:pPr>
                    <w:jc w:val="center"/>
                    <w:rPr>
                      <w:rFonts w:ascii="Times New Roman" w:hAnsi="Times New Roman" w:eastAsia="宋体" w:cs="Times New Roman"/>
                      <w:color w:val="auto"/>
                      <w:sz w:val="21"/>
                      <w:szCs w:val="21"/>
                    </w:rPr>
                  </w:pPr>
                </w:p>
              </w:tc>
              <w:tc>
                <w:tcPr>
                  <w:tcW w:w="2565" w:type="dxa"/>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N3（厂界西）</w:t>
                  </w:r>
                </w:p>
              </w:tc>
              <w:tc>
                <w:tcPr>
                  <w:tcW w:w="1005" w:type="dxa"/>
                  <w:vAlign w:val="center"/>
                </w:tcPr>
                <w:p>
                  <w:pPr>
                    <w:autoSpaceDE w:val="0"/>
                    <w:autoSpaceDN w:val="0"/>
                    <w:adjustRightIn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昼间</w:t>
                  </w:r>
                </w:p>
              </w:tc>
              <w:tc>
                <w:tcPr>
                  <w:tcW w:w="850" w:type="dxa"/>
                  <w:vAlign w:val="center"/>
                </w:tcPr>
                <w:p>
                  <w:pPr>
                    <w:autoSpaceDE w:val="0"/>
                    <w:autoSpaceDN w:val="0"/>
                    <w:adjustRightIn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51.6</w:t>
                  </w:r>
                </w:p>
              </w:tc>
              <w:tc>
                <w:tcPr>
                  <w:tcW w:w="855" w:type="dxa"/>
                  <w:vAlign w:val="center"/>
                </w:tcPr>
                <w:p>
                  <w:pPr>
                    <w:autoSpaceDE w:val="0"/>
                    <w:autoSpaceDN w:val="0"/>
                    <w:adjustRightIn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1161" w:type="dxa"/>
                  <w:vAlign w:val="center"/>
                </w:tcPr>
                <w:p>
                  <w:pPr>
                    <w:autoSpaceDE w:val="0"/>
                    <w:autoSpaceDN w:val="0"/>
                    <w:adjustRightIn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240" w:type="dxa"/>
                  <w:vMerge w:val="continue"/>
                  <w:vAlign w:val="center"/>
                </w:tcPr>
                <w:p>
                  <w:pPr>
                    <w:jc w:val="center"/>
                    <w:rPr>
                      <w:rFonts w:ascii="Times New Roman" w:hAnsi="Times New Roman" w:eastAsia="宋体" w:cs="Times New Roman"/>
                      <w:color w:val="auto"/>
                      <w:sz w:val="21"/>
                      <w:szCs w:val="21"/>
                    </w:rPr>
                  </w:pPr>
                </w:p>
              </w:tc>
              <w:tc>
                <w:tcPr>
                  <w:tcW w:w="2565" w:type="dxa"/>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N4（厂界北）</w:t>
                  </w:r>
                </w:p>
              </w:tc>
              <w:tc>
                <w:tcPr>
                  <w:tcW w:w="1005" w:type="dxa"/>
                  <w:vAlign w:val="center"/>
                </w:tcPr>
                <w:p>
                  <w:pPr>
                    <w:autoSpaceDE w:val="0"/>
                    <w:autoSpaceDN w:val="0"/>
                    <w:adjustRightIn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昼间</w:t>
                  </w:r>
                </w:p>
              </w:tc>
              <w:tc>
                <w:tcPr>
                  <w:tcW w:w="850" w:type="dxa"/>
                  <w:vAlign w:val="center"/>
                </w:tcPr>
                <w:p>
                  <w:pPr>
                    <w:autoSpaceDE w:val="0"/>
                    <w:autoSpaceDN w:val="0"/>
                    <w:adjustRightIn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54.8</w:t>
                  </w:r>
                </w:p>
              </w:tc>
              <w:tc>
                <w:tcPr>
                  <w:tcW w:w="855" w:type="dxa"/>
                  <w:vAlign w:val="center"/>
                </w:tcPr>
                <w:p>
                  <w:pPr>
                    <w:autoSpaceDE w:val="0"/>
                    <w:autoSpaceDN w:val="0"/>
                    <w:adjustRightIn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1161" w:type="dxa"/>
                  <w:vAlign w:val="center"/>
                </w:tcPr>
                <w:p>
                  <w:pPr>
                    <w:autoSpaceDE w:val="0"/>
                    <w:autoSpaceDN w:val="0"/>
                    <w:adjustRightIn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240" w:type="dxa"/>
                  <w:vMerge w:val="restart"/>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2022-10-29</w:t>
                  </w:r>
                </w:p>
                <w:p>
                  <w:pPr>
                    <w:jc w:val="center"/>
                    <w:rPr>
                      <w:rFonts w:ascii="Times New Roman" w:hAnsi="Times New Roman" w:eastAsia="宋体" w:cs="Times New Roman"/>
                      <w:color w:val="auto"/>
                      <w:sz w:val="21"/>
                      <w:szCs w:val="21"/>
                    </w:rPr>
                  </w:pPr>
                </w:p>
              </w:tc>
              <w:tc>
                <w:tcPr>
                  <w:tcW w:w="2565" w:type="dxa"/>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N1（厂界东）</w:t>
                  </w:r>
                </w:p>
              </w:tc>
              <w:tc>
                <w:tcPr>
                  <w:tcW w:w="1005" w:type="dxa"/>
                  <w:vAlign w:val="center"/>
                </w:tcPr>
                <w:p>
                  <w:pPr>
                    <w:autoSpaceDE w:val="0"/>
                    <w:autoSpaceDN w:val="0"/>
                    <w:adjustRightInd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昼间</w:t>
                  </w:r>
                </w:p>
              </w:tc>
              <w:tc>
                <w:tcPr>
                  <w:tcW w:w="850" w:type="dxa"/>
                  <w:vAlign w:val="center"/>
                </w:tcPr>
                <w:p>
                  <w:pPr>
                    <w:autoSpaceDE w:val="0"/>
                    <w:autoSpaceDN w:val="0"/>
                    <w:adjustRightIn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52.5</w:t>
                  </w:r>
                </w:p>
              </w:tc>
              <w:tc>
                <w:tcPr>
                  <w:tcW w:w="855" w:type="dxa"/>
                  <w:vAlign w:val="center"/>
                </w:tcPr>
                <w:p>
                  <w:pPr>
                    <w:autoSpaceDE w:val="0"/>
                    <w:autoSpaceDN w:val="0"/>
                    <w:adjustRightInd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60</w:t>
                  </w:r>
                </w:p>
              </w:tc>
              <w:tc>
                <w:tcPr>
                  <w:tcW w:w="1161" w:type="dxa"/>
                  <w:vAlign w:val="center"/>
                </w:tcPr>
                <w:p>
                  <w:pPr>
                    <w:autoSpaceDE w:val="0"/>
                    <w:autoSpaceDN w:val="0"/>
                    <w:adjustRightInd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240" w:type="dxa"/>
                  <w:vMerge w:val="continue"/>
                  <w:vAlign w:val="center"/>
                </w:tcPr>
                <w:p>
                  <w:pPr>
                    <w:jc w:val="center"/>
                    <w:rPr>
                      <w:rFonts w:ascii="Times New Roman" w:hAnsi="Times New Roman" w:eastAsia="宋体" w:cs="Times New Roman"/>
                      <w:color w:val="auto"/>
                      <w:sz w:val="21"/>
                      <w:szCs w:val="21"/>
                    </w:rPr>
                  </w:pPr>
                </w:p>
              </w:tc>
              <w:tc>
                <w:tcPr>
                  <w:tcW w:w="2565" w:type="dxa"/>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N2（厂界南）</w:t>
                  </w:r>
                </w:p>
              </w:tc>
              <w:tc>
                <w:tcPr>
                  <w:tcW w:w="1005" w:type="dxa"/>
                  <w:vAlign w:val="center"/>
                </w:tcPr>
                <w:p>
                  <w:pPr>
                    <w:autoSpaceDE w:val="0"/>
                    <w:autoSpaceDN w:val="0"/>
                    <w:adjustRightInd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昼间</w:t>
                  </w:r>
                </w:p>
              </w:tc>
              <w:tc>
                <w:tcPr>
                  <w:tcW w:w="850" w:type="dxa"/>
                  <w:vAlign w:val="center"/>
                </w:tcPr>
                <w:p>
                  <w:pPr>
                    <w:autoSpaceDE w:val="0"/>
                    <w:autoSpaceDN w:val="0"/>
                    <w:adjustRightIn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51.8</w:t>
                  </w:r>
                </w:p>
              </w:tc>
              <w:tc>
                <w:tcPr>
                  <w:tcW w:w="855" w:type="dxa"/>
                  <w:vAlign w:val="center"/>
                </w:tcPr>
                <w:p>
                  <w:pPr>
                    <w:autoSpaceDE w:val="0"/>
                    <w:autoSpaceDN w:val="0"/>
                    <w:adjustRightInd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60</w:t>
                  </w:r>
                </w:p>
              </w:tc>
              <w:tc>
                <w:tcPr>
                  <w:tcW w:w="1161" w:type="dxa"/>
                  <w:vAlign w:val="center"/>
                </w:tcPr>
                <w:p>
                  <w:pPr>
                    <w:autoSpaceDE w:val="0"/>
                    <w:autoSpaceDN w:val="0"/>
                    <w:adjustRightInd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240" w:type="dxa"/>
                  <w:vMerge w:val="continue"/>
                  <w:vAlign w:val="center"/>
                </w:tcPr>
                <w:p>
                  <w:pPr>
                    <w:jc w:val="center"/>
                    <w:rPr>
                      <w:rFonts w:ascii="Times New Roman" w:hAnsi="Times New Roman" w:eastAsia="宋体" w:cs="Times New Roman"/>
                      <w:color w:val="auto"/>
                      <w:sz w:val="21"/>
                      <w:szCs w:val="21"/>
                    </w:rPr>
                  </w:pPr>
                </w:p>
              </w:tc>
              <w:tc>
                <w:tcPr>
                  <w:tcW w:w="2565" w:type="dxa"/>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N3（厂界西）</w:t>
                  </w:r>
                </w:p>
              </w:tc>
              <w:tc>
                <w:tcPr>
                  <w:tcW w:w="1005" w:type="dxa"/>
                  <w:vAlign w:val="center"/>
                </w:tcPr>
                <w:p>
                  <w:pPr>
                    <w:autoSpaceDE w:val="0"/>
                    <w:autoSpaceDN w:val="0"/>
                    <w:adjustRightInd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昼间</w:t>
                  </w:r>
                </w:p>
              </w:tc>
              <w:tc>
                <w:tcPr>
                  <w:tcW w:w="850" w:type="dxa"/>
                  <w:vAlign w:val="center"/>
                </w:tcPr>
                <w:p>
                  <w:pPr>
                    <w:autoSpaceDE w:val="0"/>
                    <w:autoSpaceDN w:val="0"/>
                    <w:adjustRightIn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55.8</w:t>
                  </w:r>
                </w:p>
              </w:tc>
              <w:tc>
                <w:tcPr>
                  <w:tcW w:w="855" w:type="dxa"/>
                  <w:vAlign w:val="center"/>
                </w:tcPr>
                <w:p>
                  <w:pPr>
                    <w:autoSpaceDE w:val="0"/>
                    <w:autoSpaceDN w:val="0"/>
                    <w:adjustRightInd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60</w:t>
                  </w:r>
                </w:p>
              </w:tc>
              <w:tc>
                <w:tcPr>
                  <w:tcW w:w="1161" w:type="dxa"/>
                  <w:vAlign w:val="center"/>
                </w:tcPr>
                <w:p>
                  <w:pPr>
                    <w:autoSpaceDE w:val="0"/>
                    <w:autoSpaceDN w:val="0"/>
                    <w:adjustRightInd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240" w:type="dxa"/>
                  <w:vMerge w:val="continue"/>
                  <w:vAlign w:val="center"/>
                </w:tcPr>
                <w:p>
                  <w:pPr>
                    <w:jc w:val="center"/>
                    <w:rPr>
                      <w:rFonts w:ascii="Times New Roman" w:hAnsi="Times New Roman" w:eastAsia="宋体" w:cs="Times New Roman"/>
                      <w:color w:val="auto"/>
                      <w:sz w:val="21"/>
                      <w:szCs w:val="21"/>
                    </w:rPr>
                  </w:pPr>
                </w:p>
              </w:tc>
              <w:tc>
                <w:tcPr>
                  <w:tcW w:w="2565" w:type="dxa"/>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N4（厂界北）</w:t>
                  </w:r>
                </w:p>
              </w:tc>
              <w:tc>
                <w:tcPr>
                  <w:tcW w:w="1005" w:type="dxa"/>
                  <w:vAlign w:val="center"/>
                </w:tcPr>
                <w:p>
                  <w:pPr>
                    <w:autoSpaceDE w:val="0"/>
                    <w:autoSpaceDN w:val="0"/>
                    <w:adjustRightInd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昼间</w:t>
                  </w:r>
                </w:p>
              </w:tc>
              <w:tc>
                <w:tcPr>
                  <w:tcW w:w="850" w:type="dxa"/>
                  <w:vAlign w:val="center"/>
                </w:tcPr>
                <w:p>
                  <w:pPr>
                    <w:autoSpaceDE w:val="0"/>
                    <w:autoSpaceDN w:val="0"/>
                    <w:adjustRightIn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53.3</w:t>
                  </w:r>
                </w:p>
              </w:tc>
              <w:tc>
                <w:tcPr>
                  <w:tcW w:w="855" w:type="dxa"/>
                  <w:vAlign w:val="center"/>
                </w:tcPr>
                <w:p>
                  <w:pPr>
                    <w:autoSpaceDE w:val="0"/>
                    <w:autoSpaceDN w:val="0"/>
                    <w:adjustRightIn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60</w:t>
                  </w:r>
                </w:p>
              </w:tc>
              <w:tc>
                <w:tcPr>
                  <w:tcW w:w="1161" w:type="dxa"/>
                  <w:vAlign w:val="center"/>
                </w:tcPr>
                <w:p>
                  <w:pPr>
                    <w:autoSpaceDE w:val="0"/>
                    <w:autoSpaceDN w:val="0"/>
                    <w:adjustRightInd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达标</w:t>
                  </w:r>
                </w:p>
              </w:tc>
            </w:tr>
          </w:tbl>
          <w:p>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根据监测结果，项目所处区域声环境质量现状能达到《声环境质量标准》</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default"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 xml:space="preserve">(GB3096-2008)中的2类标准要求。 </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1" w:firstLineChars="200"/>
              <w:jc w:val="both"/>
              <w:textAlignment w:val="auto"/>
              <w:outlineLvl w:val="9"/>
              <w:rPr>
                <w:rFonts w:hint="eastAsia" w:ascii="Times New Roman" w:hAnsi="Times New Roman" w:eastAsia="宋体"/>
                <w:b/>
                <w:bCs/>
                <w:color w:val="auto"/>
                <w:sz w:val="24"/>
                <w:szCs w:val="24"/>
                <w:highlight w:val="none"/>
                <w:lang w:val="en-US" w:eastAsia="zh-CN"/>
              </w:rPr>
            </w:pPr>
            <w:r>
              <w:rPr>
                <w:rFonts w:hint="eastAsia" w:ascii="Times New Roman" w:hAnsi="Times New Roman" w:eastAsia="宋体"/>
                <w:b/>
                <w:bCs/>
                <w:color w:val="auto"/>
                <w:sz w:val="24"/>
                <w:szCs w:val="24"/>
                <w:highlight w:val="none"/>
                <w:lang w:val="en-US" w:eastAsia="zh-CN"/>
              </w:rPr>
              <w:t>4、生态环境质量现状</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highlight w:val="none"/>
                <w:lang w:val="en-US" w:eastAsia="zh-CN"/>
              </w:rPr>
              <w:t>项目位于</w:t>
            </w:r>
            <w:r>
              <w:rPr>
                <w:rFonts w:hint="eastAsia" w:ascii="Times New Roman" w:hAnsi="Times New Roman" w:eastAsia="宋体"/>
                <w:b w:val="0"/>
                <w:bCs w:val="0"/>
                <w:color w:val="auto"/>
                <w:sz w:val="24"/>
                <w:szCs w:val="24"/>
                <w:vertAlign w:val="baseline"/>
                <w:lang w:val="en-US" w:eastAsia="zh-CN"/>
              </w:rPr>
              <w:t>宜良县匡远镇七星村委会青山村</w:t>
            </w:r>
            <w:r>
              <w:rPr>
                <w:rFonts w:hint="eastAsia" w:ascii="Times New Roman" w:hAnsi="Times New Roman" w:eastAsia="宋体"/>
                <w:color w:val="auto"/>
                <w:sz w:val="24"/>
                <w:szCs w:val="24"/>
                <w:highlight w:val="none"/>
                <w:lang w:val="en-US" w:eastAsia="zh-CN"/>
              </w:rPr>
              <w:t>，</w:t>
            </w:r>
            <w:r>
              <w:rPr>
                <w:rFonts w:hint="eastAsia" w:ascii="Times New Roman" w:hAnsi="Times New Roman" w:eastAsia="宋体"/>
                <w:color w:val="auto"/>
                <w:sz w:val="24"/>
                <w:szCs w:val="24"/>
                <w:lang w:val="en-US" w:eastAsia="zh-CN"/>
              </w:rPr>
              <w:t xml:space="preserve">根据现场踏看，项目用地为建设用地，现状为荒地，占地范围内场地已平整，仅有少量杂草分布，受人为活动干扰严重，生物多样性程度较低。        </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未在评价区内发现国家级或云南省级重点保护野生植物种类，也无地方狭域特有种类分布，亦无名木古树分布。规划区内大部分区域已不具备陆栖野生动物适宜生境分布，现存可见野生动物均为生态适应性较广的，伴人居性较强的小型动物。规划区内未发现任何具有保护价值的野生动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8"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环境保护目标</w:t>
            </w:r>
          </w:p>
        </w:tc>
        <w:tc>
          <w:tcPr>
            <w:tcW w:w="8084" w:type="dxa"/>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outlineLvl w:val="9"/>
              <w:rPr>
                <w:rFonts w:hint="eastAsia" w:ascii="Times New Roman" w:hAnsi="Times New Roman" w:eastAsia="宋体"/>
                <w:color w:val="auto"/>
                <w:lang w:val="en-US" w:eastAsia="zh-CN"/>
              </w:rPr>
            </w:pPr>
            <w:r>
              <w:rPr>
                <w:rFonts w:hint="eastAsia" w:ascii="Times New Roman" w:hAnsi="Times New Roman" w:eastAsia="宋体"/>
                <w:b/>
                <w:bCs/>
                <w:color w:val="auto"/>
                <w:sz w:val="24"/>
                <w:szCs w:val="24"/>
                <w:highlight w:val="none"/>
                <w:lang w:val="en-US" w:eastAsia="zh-CN"/>
              </w:rPr>
              <w:t>主要环境保护目标（列出名单及保护级别）：</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ascii="Times New Roman" w:hAnsi="Times New Roman" w:eastAsia="宋体" w:cs="宋体"/>
                <w:color w:val="auto"/>
                <w:sz w:val="24"/>
                <w:szCs w:val="24"/>
              </w:rPr>
            </w:pPr>
            <w:r>
              <w:rPr>
                <w:rFonts w:hint="eastAsia" w:ascii="Times New Roman" w:hAnsi="Times New Roman" w:eastAsia="宋体" w:cs="宋体"/>
                <w:color w:val="auto"/>
                <w:sz w:val="24"/>
                <w:szCs w:val="24"/>
                <w:lang w:val="en-US" w:eastAsia="zh-CN"/>
              </w:rPr>
              <w:t>1</w:t>
            </w:r>
            <w:r>
              <w:rPr>
                <w:rFonts w:ascii="Times New Roman" w:hAnsi="Times New Roman" w:eastAsia="宋体" w:cs="宋体"/>
                <w:color w:val="auto"/>
                <w:sz w:val="24"/>
                <w:szCs w:val="24"/>
              </w:rPr>
              <w:t>、大气环境：项目厂界外500m范围内</w:t>
            </w:r>
            <w:r>
              <w:rPr>
                <w:rFonts w:hint="eastAsia" w:ascii="Times New Roman" w:hAnsi="Times New Roman" w:eastAsia="宋体" w:cs="宋体"/>
                <w:color w:val="auto"/>
                <w:sz w:val="24"/>
                <w:szCs w:val="24"/>
                <w:lang w:val="en-US" w:eastAsia="zh-CN"/>
              </w:rPr>
              <w:t>的大气环境保护目标主要为居民点，</w:t>
            </w:r>
            <w:r>
              <w:rPr>
                <w:rFonts w:ascii="Times New Roman" w:hAnsi="Times New Roman" w:eastAsia="宋体" w:cs="宋体"/>
                <w:color w:val="auto"/>
                <w:sz w:val="24"/>
                <w:szCs w:val="24"/>
              </w:rPr>
              <w:t>无自然保护区、风景名胜区、文化区等大气环境保护目标。</w:t>
            </w:r>
            <w:r>
              <w:rPr>
                <w:rFonts w:ascii="Times New Roman" w:hAnsi="Times New Roman" w:eastAsia="宋体" w:cs="宋体"/>
                <w:color w:val="auto"/>
                <w:sz w:val="24"/>
                <w:szCs w:val="24"/>
              </w:rPr>
              <w:br w:type="textWrapping"/>
            </w:r>
            <w:r>
              <w:rPr>
                <w:rFonts w:hint="eastAsia" w:ascii="Times New Roman" w:hAnsi="Times New Roman" w:eastAsia="宋体" w:cs="宋体"/>
                <w:color w:val="auto"/>
                <w:sz w:val="24"/>
                <w:szCs w:val="24"/>
                <w:lang w:val="en-US" w:eastAsia="zh-CN"/>
              </w:rPr>
              <w:t xml:space="preserve">    </w:t>
            </w:r>
            <w:r>
              <w:rPr>
                <w:rFonts w:ascii="Times New Roman" w:hAnsi="Times New Roman" w:eastAsia="宋体" w:cs="宋体"/>
                <w:color w:val="auto"/>
                <w:sz w:val="24"/>
                <w:szCs w:val="24"/>
              </w:rPr>
              <w:t>2、声环境：根据现场调查，项目周围50m范围内无声环境保护目标。</w:t>
            </w:r>
            <w:r>
              <w:rPr>
                <w:rFonts w:ascii="Times New Roman" w:hAnsi="Times New Roman" w:eastAsia="宋体" w:cs="宋体"/>
                <w:color w:val="auto"/>
                <w:sz w:val="24"/>
                <w:szCs w:val="24"/>
              </w:rPr>
              <w:br w:type="textWrapping"/>
            </w:r>
            <w:r>
              <w:rPr>
                <w:rFonts w:hint="eastAsia" w:ascii="Times New Roman" w:hAnsi="Times New Roman" w:eastAsia="宋体" w:cs="宋体"/>
                <w:color w:val="auto"/>
                <w:sz w:val="24"/>
                <w:szCs w:val="24"/>
                <w:lang w:val="en-US" w:eastAsia="zh-CN"/>
              </w:rPr>
              <w:t xml:space="preserve">    </w:t>
            </w:r>
            <w:r>
              <w:rPr>
                <w:rFonts w:ascii="Times New Roman" w:hAnsi="Times New Roman" w:eastAsia="宋体" w:cs="宋体"/>
                <w:color w:val="auto"/>
                <w:sz w:val="24"/>
                <w:szCs w:val="24"/>
              </w:rPr>
              <w:t>3、地下水环境：</w:t>
            </w:r>
            <w:r>
              <w:rPr>
                <w:rFonts w:hint="eastAsia" w:ascii="Times New Roman" w:hAnsi="Times New Roman" w:eastAsia="宋体" w:cs="宋体"/>
                <w:color w:val="auto"/>
                <w:sz w:val="24"/>
                <w:szCs w:val="24"/>
                <w:lang w:val="en-US" w:eastAsia="zh-CN"/>
              </w:rPr>
              <w:t>根据昆明市生态环境局宜良分局及宜良县人民政府给出的《关于宜良县精细石粉厂建设项目查询意见》，项目用地未涉及宜良县集中式饮用水水源保护区。项目用地不涉及</w:t>
            </w:r>
            <w:r>
              <w:rPr>
                <w:rFonts w:ascii="Times New Roman" w:hAnsi="Times New Roman" w:eastAsia="宋体" w:cs="宋体"/>
                <w:color w:val="auto"/>
                <w:sz w:val="24"/>
                <w:szCs w:val="24"/>
              </w:rPr>
              <w:t>热水、温泉等特殊地下水资源。</w:t>
            </w:r>
            <w:r>
              <w:rPr>
                <w:rFonts w:ascii="Times New Roman" w:hAnsi="Times New Roman" w:eastAsia="宋体" w:cs="宋体"/>
                <w:color w:val="auto"/>
                <w:sz w:val="24"/>
                <w:szCs w:val="24"/>
              </w:rPr>
              <w:br w:type="textWrapping"/>
            </w:r>
            <w:r>
              <w:rPr>
                <w:rFonts w:hint="eastAsia" w:ascii="Times New Roman" w:hAnsi="Times New Roman" w:eastAsia="宋体" w:cs="宋体"/>
                <w:color w:val="auto"/>
                <w:sz w:val="24"/>
                <w:szCs w:val="24"/>
                <w:lang w:val="en-US" w:eastAsia="zh-CN"/>
              </w:rPr>
              <w:t xml:space="preserve">    </w:t>
            </w:r>
            <w:r>
              <w:rPr>
                <w:rFonts w:ascii="Times New Roman" w:hAnsi="Times New Roman" w:eastAsia="宋体" w:cs="宋体"/>
                <w:color w:val="auto"/>
                <w:sz w:val="24"/>
                <w:szCs w:val="24"/>
              </w:rPr>
              <w:t>4、生态环境：</w:t>
            </w:r>
            <w:r>
              <w:rPr>
                <w:rFonts w:hint="eastAsia" w:ascii="Times New Roman" w:hAnsi="Times New Roman" w:eastAsia="宋体" w:cs="宋体"/>
                <w:color w:val="auto"/>
                <w:sz w:val="24"/>
                <w:szCs w:val="24"/>
                <w:lang w:val="en-US" w:eastAsia="zh-CN"/>
              </w:rPr>
              <w:t>项目</w:t>
            </w:r>
            <w:r>
              <w:rPr>
                <w:rFonts w:hint="eastAsia" w:ascii="Times New Roman" w:hAnsi="Times New Roman" w:eastAsia="宋体"/>
                <w:color w:val="auto"/>
                <w:sz w:val="24"/>
                <w:szCs w:val="24"/>
                <w:highlight w:val="none"/>
                <w:lang w:val="en-US" w:eastAsia="zh-CN"/>
              </w:rPr>
              <w:t>占地范围内场地平整，仅有少量杂草分布，无生态环境保护目标。</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default"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据此，项目主要保护环境目标见下表。</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jc w:val="center"/>
              <w:textAlignment w:val="auto"/>
              <w:outlineLvl w:val="9"/>
              <w:rPr>
                <w:rFonts w:hint="default" w:ascii="Times New Roman" w:hAnsi="Times New Roman" w:eastAsia="宋体"/>
                <w:b/>
                <w:bCs/>
                <w:color w:val="auto"/>
                <w:sz w:val="24"/>
                <w:szCs w:val="24"/>
                <w:lang w:val="en-US" w:eastAsia="zh-CN"/>
              </w:rPr>
            </w:pPr>
            <w:r>
              <w:rPr>
                <w:rFonts w:hint="default" w:ascii="Times New Roman" w:hAnsi="Times New Roman" w:eastAsia="宋体"/>
                <w:b/>
                <w:bCs/>
                <w:color w:val="auto"/>
                <w:sz w:val="24"/>
                <w:szCs w:val="24"/>
                <w:lang w:val="en-US" w:eastAsia="zh-CN"/>
              </w:rPr>
              <w:t>表</w:t>
            </w:r>
            <w:r>
              <w:rPr>
                <w:rFonts w:hint="eastAsia" w:ascii="Times New Roman" w:hAnsi="Times New Roman" w:eastAsia="宋体"/>
                <w:b/>
                <w:bCs/>
                <w:color w:val="auto"/>
                <w:sz w:val="24"/>
                <w:szCs w:val="24"/>
                <w:lang w:val="en-US" w:eastAsia="zh-CN"/>
              </w:rPr>
              <w:t xml:space="preserve">3-4 </w:t>
            </w:r>
            <w:r>
              <w:rPr>
                <w:rFonts w:hint="default" w:ascii="Times New Roman" w:hAnsi="Times New Roman" w:eastAsia="宋体"/>
                <w:b/>
                <w:bCs/>
                <w:color w:val="auto"/>
                <w:sz w:val="24"/>
                <w:szCs w:val="24"/>
                <w:lang w:val="en-US" w:eastAsia="zh-CN"/>
              </w:rPr>
              <w:t xml:space="preserve"> 主要环境保护目标一览表</w:t>
            </w:r>
          </w:p>
          <w:tbl>
            <w:tblPr>
              <w:tblStyle w:val="19"/>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083"/>
              <w:gridCol w:w="2057"/>
              <w:gridCol w:w="750"/>
              <w:gridCol w:w="867"/>
              <w:gridCol w:w="1116"/>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7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环境要素</w:t>
                  </w:r>
                </w:p>
              </w:tc>
              <w:tc>
                <w:tcPr>
                  <w:tcW w:w="108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宋体" w:cs="Times New Roman"/>
                      <w:b/>
                      <w:color w:val="auto"/>
                      <w:sz w:val="21"/>
                      <w:szCs w:val="21"/>
                    </w:rPr>
                  </w:pPr>
                  <w:r>
                    <w:rPr>
                      <w:rFonts w:hint="eastAsia" w:ascii="Times New Roman" w:hAnsi="Times New Roman" w:eastAsia="宋体" w:cs="Times New Roman"/>
                      <w:b/>
                      <w:color w:val="auto"/>
                      <w:sz w:val="21"/>
                      <w:szCs w:val="21"/>
                      <w:lang w:val="en-US" w:eastAsia="zh-CN"/>
                    </w:rPr>
                    <w:t>环境保护目标</w:t>
                  </w:r>
                </w:p>
              </w:tc>
              <w:tc>
                <w:tcPr>
                  <w:tcW w:w="20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color w:val="auto"/>
                      <w:sz w:val="21"/>
                      <w:szCs w:val="21"/>
                      <w:lang w:eastAsia="zh-CN"/>
                    </w:rPr>
                  </w:pPr>
                  <w:r>
                    <w:rPr>
                      <w:rFonts w:hint="eastAsia" w:ascii="Times New Roman" w:hAnsi="Times New Roman" w:eastAsia="宋体" w:cs="Times New Roman"/>
                      <w:b/>
                      <w:color w:val="auto"/>
                      <w:sz w:val="21"/>
                      <w:szCs w:val="21"/>
                      <w:lang w:eastAsia="zh-CN"/>
                    </w:rPr>
                    <w:t>坐标</w:t>
                  </w: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color w:val="auto"/>
                      <w:sz w:val="21"/>
                      <w:szCs w:val="21"/>
                      <w:lang w:eastAsia="zh-CN"/>
                    </w:rPr>
                  </w:pPr>
                  <w:r>
                    <w:rPr>
                      <w:rFonts w:hint="eastAsia" w:ascii="Times New Roman" w:hAnsi="Times New Roman" w:eastAsia="宋体" w:cs="Times New Roman"/>
                      <w:b/>
                      <w:color w:val="auto"/>
                      <w:sz w:val="21"/>
                      <w:szCs w:val="21"/>
                      <w:lang w:eastAsia="zh-CN"/>
                    </w:rPr>
                    <w:t>性质</w:t>
                  </w:r>
                </w:p>
              </w:tc>
              <w:tc>
                <w:tcPr>
                  <w:tcW w:w="86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宋体" w:cs="Times New Roman"/>
                      <w:b/>
                      <w:color w:val="auto"/>
                      <w:sz w:val="21"/>
                      <w:szCs w:val="21"/>
                    </w:rPr>
                  </w:pPr>
                  <w:r>
                    <w:rPr>
                      <w:rFonts w:hint="eastAsia" w:ascii="Times New Roman" w:hAnsi="Times New Roman" w:eastAsia="宋体" w:cs="Times New Roman"/>
                      <w:b/>
                      <w:color w:val="auto"/>
                      <w:sz w:val="21"/>
                      <w:szCs w:val="21"/>
                      <w:lang w:val="en-US" w:eastAsia="zh-CN"/>
                    </w:rPr>
                    <w:t>方位及距离</w:t>
                  </w:r>
                </w:p>
              </w:tc>
              <w:tc>
                <w:tcPr>
                  <w:tcW w:w="111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color w:val="auto"/>
                      <w:sz w:val="21"/>
                      <w:szCs w:val="21"/>
                      <w:lang w:eastAsia="zh-CN"/>
                    </w:rPr>
                  </w:pPr>
                  <w:r>
                    <w:rPr>
                      <w:rFonts w:hint="eastAsia" w:ascii="Times New Roman" w:hAnsi="Times New Roman" w:eastAsia="宋体" w:cs="Times New Roman"/>
                      <w:b/>
                      <w:color w:val="auto"/>
                      <w:sz w:val="21"/>
                      <w:szCs w:val="21"/>
                      <w:lang w:eastAsia="zh-CN"/>
                    </w:rPr>
                    <w:t>规模</w:t>
                  </w:r>
                </w:p>
              </w:tc>
              <w:tc>
                <w:tcPr>
                  <w:tcW w:w="139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color w:val="auto"/>
                      <w:sz w:val="21"/>
                      <w:szCs w:val="21"/>
                      <w:lang w:eastAsia="zh-CN"/>
                    </w:rPr>
                  </w:pPr>
                  <w:r>
                    <w:rPr>
                      <w:rFonts w:hint="eastAsia" w:ascii="Times New Roman" w:hAnsi="Times New Roman" w:eastAsia="宋体" w:cs="Times New Roman"/>
                      <w:b/>
                      <w:color w:val="auto"/>
                      <w:sz w:val="21"/>
                      <w:szCs w:val="21"/>
                      <w:lang w:eastAsia="zh-CN"/>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67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大气环境</w:t>
                  </w:r>
                </w:p>
              </w:tc>
              <w:tc>
                <w:tcPr>
                  <w:tcW w:w="108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青山村</w:t>
                  </w:r>
                </w:p>
              </w:tc>
              <w:tc>
                <w:tcPr>
                  <w:tcW w:w="2057" w:type="dxa"/>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outlineLvl w:val="9"/>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东经</w:t>
                  </w:r>
                  <w:r>
                    <w:rPr>
                      <w:rFonts w:hint="default" w:ascii="Times New Roman" w:hAnsi="Times New Roman" w:eastAsia="宋体" w:cs="Times New Roman"/>
                      <w:b w:val="0"/>
                      <w:bCs/>
                      <w:color w:val="auto"/>
                      <w:sz w:val="21"/>
                      <w:szCs w:val="21"/>
                      <w:lang w:val="en-US" w:eastAsia="zh-CN"/>
                    </w:rPr>
                    <w:t>103°1</w:t>
                  </w:r>
                  <w:r>
                    <w:rPr>
                      <w:rFonts w:hint="eastAsia" w:ascii="Times New Roman" w:hAnsi="Times New Roman" w:eastAsia="宋体" w:cs="Times New Roman"/>
                      <w:b w:val="0"/>
                      <w:bCs/>
                      <w:color w:val="auto"/>
                      <w:sz w:val="21"/>
                      <w:szCs w:val="21"/>
                      <w:lang w:val="en-US" w:eastAsia="zh-CN"/>
                    </w:rPr>
                    <w:t>4</w:t>
                  </w:r>
                  <w:r>
                    <w:rPr>
                      <w:rFonts w:hint="default" w:ascii="Times New Roman" w:hAnsi="Times New Roman" w:eastAsia="宋体" w:cs="Times New Roman"/>
                      <w:b w:val="0"/>
                      <w:bCs/>
                      <w:color w:val="auto"/>
                      <w:sz w:val="21"/>
                      <w:szCs w:val="21"/>
                      <w:lang w:val="en-US" w:eastAsia="zh-CN"/>
                    </w:rPr>
                    <w:t>′</w:t>
                  </w:r>
                  <w:r>
                    <w:rPr>
                      <w:rFonts w:hint="eastAsia" w:ascii="Times New Roman" w:hAnsi="Times New Roman" w:eastAsia="宋体" w:cs="Times New Roman"/>
                      <w:b w:val="0"/>
                      <w:bCs/>
                      <w:color w:val="auto"/>
                      <w:sz w:val="21"/>
                      <w:szCs w:val="21"/>
                      <w:lang w:val="en-US" w:eastAsia="zh-CN"/>
                    </w:rPr>
                    <w:t>30</w:t>
                  </w:r>
                  <w:r>
                    <w:rPr>
                      <w:rFonts w:hint="default" w:ascii="Times New Roman" w:hAnsi="Times New Roman" w:eastAsia="宋体" w:cs="Times New Roman"/>
                      <w:b w:val="0"/>
                      <w:bCs/>
                      <w:color w:val="auto"/>
                      <w:sz w:val="21"/>
                      <w:szCs w:val="21"/>
                      <w:lang w:val="en-US" w:eastAsia="zh-CN"/>
                    </w:rPr>
                    <w:t>.</w:t>
                  </w:r>
                  <w:r>
                    <w:rPr>
                      <w:rFonts w:hint="eastAsia" w:ascii="Times New Roman" w:hAnsi="Times New Roman" w:eastAsia="宋体" w:cs="Times New Roman"/>
                      <w:b w:val="0"/>
                      <w:bCs/>
                      <w:color w:val="auto"/>
                      <w:sz w:val="21"/>
                      <w:szCs w:val="21"/>
                      <w:lang w:val="en-US" w:eastAsia="zh-CN"/>
                    </w:rPr>
                    <w:t>912</w:t>
                  </w:r>
                  <w:r>
                    <w:rPr>
                      <w:rFonts w:hint="default" w:ascii="Times New Roman" w:hAnsi="Times New Roman" w:eastAsia="宋体" w:cs="Times New Roman"/>
                      <w:b w:val="0"/>
                      <w:bCs/>
                      <w:color w:val="auto"/>
                      <w:sz w:val="21"/>
                      <w:szCs w:val="21"/>
                      <w:lang w:val="en-US" w:eastAsia="zh-CN"/>
                    </w:rPr>
                    <w:t>″</w:t>
                  </w:r>
                  <w:r>
                    <w:rPr>
                      <w:rFonts w:hint="eastAsia" w:ascii="Times New Roman" w:hAnsi="Times New Roman" w:eastAsia="宋体" w:cs="Times New Roman"/>
                      <w:b w:val="0"/>
                      <w:bCs/>
                      <w:color w:val="auto"/>
                      <w:sz w:val="21"/>
                      <w:szCs w:val="21"/>
                      <w:lang w:val="en-US" w:eastAsia="zh-CN"/>
                    </w:rPr>
                    <w:t>北纬</w:t>
                  </w:r>
                  <w:r>
                    <w:rPr>
                      <w:rFonts w:hint="default" w:ascii="Times New Roman" w:hAnsi="Times New Roman" w:eastAsia="宋体" w:cs="Times New Roman"/>
                      <w:b w:val="0"/>
                      <w:bCs/>
                      <w:color w:val="auto"/>
                      <w:sz w:val="21"/>
                      <w:szCs w:val="21"/>
                      <w:lang w:val="en-US" w:eastAsia="zh-CN"/>
                    </w:rPr>
                    <w:t>24°5</w:t>
                  </w:r>
                  <w:r>
                    <w:rPr>
                      <w:rFonts w:hint="eastAsia" w:ascii="Times New Roman" w:hAnsi="Times New Roman" w:eastAsia="宋体"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lang w:val="en-US" w:eastAsia="zh-CN"/>
                    </w:rPr>
                    <w:t>′</w:t>
                  </w:r>
                  <w:r>
                    <w:rPr>
                      <w:rFonts w:hint="eastAsia" w:ascii="Times New Roman" w:hAnsi="Times New Roman" w:eastAsia="宋体" w:cs="Times New Roman"/>
                      <w:b w:val="0"/>
                      <w:bCs/>
                      <w:color w:val="auto"/>
                      <w:sz w:val="21"/>
                      <w:szCs w:val="21"/>
                      <w:lang w:val="en-US" w:eastAsia="zh-CN"/>
                    </w:rPr>
                    <w:t>16</w:t>
                  </w:r>
                  <w:r>
                    <w:rPr>
                      <w:rFonts w:hint="default" w:ascii="Times New Roman" w:hAnsi="Times New Roman" w:eastAsia="宋体" w:cs="Times New Roman"/>
                      <w:b w:val="0"/>
                      <w:bCs/>
                      <w:color w:val="auto"/>
                      <w:sz w:val="21"/>
                      <w:szCs w:val="21"/>
                      <w:lang w:val="en-US" w:eastAsia="zh-CN"/>
                    </w:rPr>
                    <w:t>.</w:t>
                  </w:r>
                  <w:r>
                    <w:rPr>
                      <w:rFonts w:hint="eastAsia" w:ascii="Times New Roman" w:hAnsi="Times New Roman" w:eastAsia="宋体" w:cs="Times New Roman"/>
                      <w:b w:val="0"/>
                      <w:bCs/>
                      <w:color w:val="auto"/>
                      <w:sz w:val="21"/>
                      <w:szCs w:val="21"/>
                      <w:lang w:val="en-US" w:eastAsia="zh-CN"/>
                    </w:rPr>
                    <w:t>604</w:t>
                  </w:r>
                  <w:r>
                    <w:rPr>
                      <w:rFonts w:hint="default" w:ascii="Times New Roman" w:hAnsi="Times New Roman" w:eastAsia="宋体" w:cs="Times New Roman"/>
                      <w:b w:val="0"/>
                      <w:bCs/>
                      <w:color w:val="auto"/>
                      <w:sz w:val="21"/>
                      <w:szCs w:val="21"/>
                      <w:lang w:val="en-US" w:eastAsia="zh-CN"/>
                    </w:rPr>
                    <w:t>″</w:t>
                  </w: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居住区</w:t>
                  </w:r>
                </w:p>
              </w:tc>
              <w:tc>
                <w:tcPr>
                  <w:tcW w:w="86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北侧85m</w:t>
                  </w:r>
                </w:p>
              </w:tc>
              <w:tc>
                <w:tcPr>
                  <w:tcW w:w="111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约52户，164人</w:t>
                  </w:r>
                </w:p>
              </w:tc>
              <w:tc>
                <w:tcPr>
                  <w:tcW w:w="139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eastAsia="zh-CN"/>
                    </w:rPr>
                  </w:pPr>
                  <w:r>
                    <w:rPr>
                      <w:rFonts w:hint="eastAsia" w:ascii="Times New Roman" w:hAnsi="Times New Roman" w:eastAsia="宋体" w:cs="Times New Roman"/>
                      <w:b w:val="0"/>
                      <w:bCs/>
                      <w:color w:val="auto"/>
                      <w:sz w:val="21"/>
                      <w:szCs w:val="21"/>
                      <w:lang w:eastAsia="zh-CN"/>
                    </w:rPr>
                    <w:t>《环境空气质量标准》（GB3095-2012）二级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color w:val="auto"/>
                      <w:sz w:val="21"/>
                      <w:szCs w:val="21"/>
                      <w:lang w:eastAsia="zh-CN"/>
                    </w:rPr>
                  </w:pPr>
                  <w:r>
                    <w:rPr>
                      <w:rFonts w:hint="eastAsia" w:ascii="Times New Roman" w:hAnsi="Times New Roman" w:eastAsia="宋体" w:cs="Times New Roman"/>
                      <w:b/>
                      <w:color w:val="auto"/>
                      <w:sz w:val="21"/>
                      <w:szCs w:val="21"/>
                      <w:lang w:eastAsia="zh-CN"/>
                    </w:rPr>
                    <w:t>声环境</w:t>
                  </w:r>
                </w:p>
              </w:tc>
              <w:tc>
                <w:tcPr>
                  <w:tcW w:w="5873" w:type="dxa"/>
                  <w:gridSpan w:val="5"/>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项目厂界50m范围内无声环境敏感目标</w:t>
                  </w:r>
                </w:p>
              </w:tc>
              <w:tc>
                <w:tcPr>
                  <w:tcW w:w="139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color w:val="auto"/>
                      <w:sz w:val="21"/>
                      <w:szCs w:val="21"/>
                      <w:lang w:eastAsia="zh-CN"/>
                    </w:rPr>
                  </w:pPr>
                  <w:r>
                    <w:rPr>
                      <w:rFonts w:hint="default" w:ascii="Times New Roman" w:hAnsi="Times New Roman" w:eastAsia="宋体" w:cs="Times New Roman"/>
                      <w:b/>
                      <w:color w:val="auto"/>
                      <w:sz w:val="21"/>
                      <w:szCs w:val="21"/>
                      <w:lang w:eastAsia="zh-CN"/>
                    </w:rPr>
                    <w:t>地表水</w:t>
                  </w:r>
                </w:p>
              </w:tc>
              <w:tc>
                <w:tcPr>
                  <w:tcW w:w="108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南盘江</w:t>
                  </w:r>
                </w:p>
              </w:tc>
              <w:tc>
                <w:tcPr>
                  <w:tcW w:w="20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w:t>
                  </w: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河流</w:t>
                  </w:r>
                </w:p>
              </w:tc>
              <w:tc>
                <w:tcPr>
                  <w:tcW w:w="86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西侧7km</w:t>
                  </w:r>
                </w:p>
              </w:tc>
              <w:tc>
                <w:tcPr>
                  <w:tcW w:w="111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w:t>
                  </w:r>
                </w:p>
              </w:tc>
              <w:tc>
                <w:tcPr>
                  <w:tcW w:w="139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eastAsia="zh-CN"/>
                    </w:rPr>
                  </w:pPr>
                  <w:r>
                    <w:rPr>
                      <w:rFonts w:hint="eastAsia" w:ascii="Times New Roman" w:hAnsi="Times New Roman" w:eastAsia="宋体" w:cs="Times New Roman"/>
                      <w:b w:val="0"/>
                      <w:bCs/>
                      <w:color w:val="auto"/>
                      <w:sz w:val="21"/>
                      <w:szCs w:val="21"/>
                      <w:lang w:eastAsia="zh-CN"/>
                    </w:rPr>
                    <w:t>《地表水环境质量标准》（GB3838—2002）III 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宋体" w:cs="Times New Roman"/>
                      <w:b/>
                      <w:color w:val="auto"/>
                      <w:sz w:val="21"/>
                      <w:szCs w:val="21"/>
                      <w:lang w:eastAsia="zh-CN"/>
                    </w:rPr>
                  </w:pPr>
                  <w:r>
                    <w:rPr>
                      <w:rFonts w:hint="eastAsia" w:ascii="Times New Roman" w:hAnsi="Times New Roman" w:eastAsia="宋体" w:cs="Times New Roman"/>
                      <w:b/>
                      <w:color w:val="auto"/>
                      <w:sz w:val="21"/>
                      <w:szCs w:val="21"/>
                      <w:lang w:eastAsia="zh-CN"/>
                    </w:rPr>
                    <w:t>地下水</w:t>
                  </w:r>
                </w:p>
              </w:tc>
              <w:tc>
                <w:tcPr>
                  <w:tcW w:w="7263" w:type="dxa"/>
                  <w:gridSpan w:val="6"/>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项目用地不涉及地下水集中式饮用水水源和热水、矿泉水、温泉等特殊地下水资源。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7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宋体" w:cs="Times New Roman"/>
                      <w:b/>
                      <w:color w:val="auto"/>
                      <w:sz w:val="21"/>
                      <w:szCs w:val="21"/>
                      <w:lang w:eastAsia="zh-CN"/>
                    </w:rPr>
                  </w:pPr>
                  <w:r>
                    <w:rPr>
                      <w:rFonts w:hint="eastAsia" w:ascii="Times New Roman" w:hAnsi="Times New Roman" w:eastAsia="宋体" w:cs="Times New Roman"/>
                      <w:b/>
                      <w:color w:val="auto"/>
                      <w:sz w:val="21"/>
                      <w:szCs w:val="21"/>
                      <w:lang w:eastAsia="zh-CN"/>
                    </w:rPr>
                    <w:t>生态环境</w:t>
                  </w:r>
                </w:p>
              </w:tc>
              <w:tc>
                <w:tcPr>
                  <w:tcW w:w="7263" w:type="dxa"/>
                  <w:gridSpan w:val="6"/>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olor w:val="auto"/>
                      <w:sz w:val="21"/>
                      <w:szCs w:val="21"/>
                      <w:highlight w:val="none"/>
                      <w:lang w:val="en-US" w:eastAsia="zh-CN"/>
                    </w:rPr>
                    <w:t>项目评价范围内场地平整，仅有少量杂草分布，无生态环境保护目标。</w:t>
                  </w:r>
                </w:p>
              </w:tc>
            </w:tr>
          </w:tbl>
          <w:p>
            <w:pPr>
              <w:rPr>
                <w:rFonts w:hint="eastAsia" w:ascii="Times New Roman" w:hAnsi="Times New Roman"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污染物排放</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控制标准</w:t>
            </w:r>
          </w:p>
        </w:tc>
        <w:tc>
          <w:tcPr>
            <w:tcW w:w="8084" w:type="dxa"/>
          </w:tcPr>
          <w:p>
            <w:pPr>
              <w:spacing w:line="360" w:lineRule="auto"/>
              <w:rPr>
                <w:rFonts w:hint="eastAsia" w:ascii="Times New Roman" w:hAnsi="Times New Roman" w:eastAsia="宋体"/>
                <w:b/>
                <w:color w:val="auto"/>
                <w:sz w:val="24"/>
                <w:szCs w:val="24"/>
                <w:highlight w:val="none"/>
                <w:lang w:eastAsia="zh-CN"/>
              </w:rPr>
            </w:pPr>
            <w:r>
              <w:rPr>
                <w:rFonts w:hint="eastAsia" w:ascii="Times New Roman" w:hAnsi="Times New Roman" w:eastAsia="宋体"/>
                <w:b/>
                <w:color w:val="auto"/>
                <w:sz w:val="24"/>
                <w:szCs w:val="24"/>
                <w:highlight w:val="none"/>
              </w:rPr>
              <w:t>污染物排放标准</w:t>
            </w:r>
            <w:r>
              <w:rPr>
                <w:rFonts w:hint="eastAsia" w:ascii="Times New Roman" w:hAnsi="Times New Roman" w:eastAsia="宋体"/>
                <w:b/>
                <w:color w:val="auto"/>
                <w:sz w:val="24"/>
                <w:szCs w:val="24"/>
                <w:highlight w:val="none"/>
                <w:lang w:eastAsia="zh-CN"/>
              </w:rPr>
              <w:t>：</w:t>
            </w:r>
          </w:p>
          <w:p>
            <w:pPr>
              <w:tabs>
                <w:tab w:val="left" w:pos="2395"/>
              </w:tabs>
              <w:spacing w:line="360" w:lineRule="auto"/>
              <w:ind w:firstLine="480"/>
              <w:rPr>
                <w:rFonts w:hint="eastAsia"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rPr>
              <w:t>（一）施工期</w:t>
            </w:r>
          </w:p>
          <w:p>
            <w:pPr>
              <w:tabs>
                <w:tab w:val="left" w:pos="2395"/>
              </w:tabs>
              <w:spacing w:line="360" w:lineRule="auto"/>
              <w:ind w:firstLine="480"/>
              <w:rPr>
                <w:rFonts w:hint="eastAsia" w:ascii="Times New Roman" w:hAnsi="Times New Roman" w:eastAsia="宋体" w:cs="Times New Roman"/>
                <w:b/>
                <w:color w:val="auto"/>
                <w:sz w:val="24"/>
                <w:szCs w:val="24"/>
                <w:lang w:eastAsia="zh-CN"/>
              </w:rPr>
            </w:pPr>
            <w:r>
              <w:rPr>
                <w:rFonts w:hint="eastAsia" w:ascii="Times New Roman" w:hAnsi="Times New Roman" w:eastAsia="宋体" w:cs="Times New Roman"/>
                <w:b/>
                <w:color w:val="auto"/>
                <w:sz w:val="24"/>
                <w:szCs w:val="24"/>
              </w:rPr>
              <w:t>1、</w:t>
            </w:r>
            <w:r>
              <w:rPr>
                <w:rFonts w:hint="eastAsia" w:ascii="Times New Roman" w:hAnsi="Times New Roman" w:eastAsia="宋体" w:cs="Times New Roman"/>
                <w:b/>
                <w:color w:val="auto"/>
                <w:sz w:val="24"/>
                <w:szCs w:val="24"/>
                <w:lang w:val="en-US" w:eastAsia="zh-CN"/>
              </w:rPr>
              <w:t>废气</w:t>
            </w:r>
          </w:p>
          <w:p>
            <w:pPr>
              <w:spacing w:line="360" w:lineRule="auto"/>
              <w:ind w:firstLine="480" w:firstLineChars="200"/>
              <w:rPr>
                <w:rFonts w:ascii="Times New Roman" w:hAnsi="Times New Roman" w:eastAsia="宋体"/>
                <w:color w:val="auto"/>
                <w:sz w:val="24"/>
                <w:szCs w:val="24"/>
                <w:lang w:val="zh-CN"/>
              </w:rPr>
            </w:pPr>
            <w:r>
              <w:rPr>
                <w:rFonts w:ascii="Times New Roman" w:hAnsi="Times New Roman" w:eastAsia="宋体"/>
                <w:color w:val="auto"/>
                <w:sz w:val="24"/>
                <w:szCs w:val="24"/>
              </w:rPr>
              <w:t>施工期</w:t>
            </w:r>
            <w:r>
              <w:rPr>
                <w:rFonts w:hint="eastAsia" w:ascii="Times New Roman" w:hAnsi="Times New Roman" w:eastAsia="宋体"/>
                <w:color w:val="auto"/>
                <w:sz w:val="24"/>
                <w:szCs w:val="24"/>
              </w:rPr>
              <w:t>无组织颗粒物排放</w:t>
            </w:r>
            <w:r>
              <w:rPr>
                <w:rFonts w:ascii="Times New Roman" w:hAnsi="Times New Roman" w:eastAsia="宋体"/>
                <w:color w:val="auto"/>
                <w:sz w:val="24"/>
                <w:szCs w:val="24"/>
                <w:lang w:val="zh-CN"/>
              </w:rPr>
              <w:t>执行《大气污染物综合排放标准》</w:t>
            </w:r>
            <w:r>
              <w:rPr>
                <w:rFonts w:hint="eastAsia" w:ascii="Times New Roman" w:hAnsi="Times New Roman" w:eastAsia="宋体"/>
                <w:color w:val="auto"/>
                <w:sz w:val="24"/>
                <w:szCs w:val="24"/>
                <w:lang w:val="zh-CN"/>
              </w:rPr>
              <w:t>（</w:t>
            </w:r>
            <w:r>
              <w:rPr>
                <w:rFonts w:ascii="Times New Roman" w:hAnsi="Times New Roman" w:eastAsia="宋体"/>
                <w:color w:val="auto"/>
                <w:sz w:val="24"/>
                <w:szCs w:val="24"/>
              </w:rPr>
              <w:t>GB16297－1996</w:t>
            </w:r>
            <w:r>
              <w:rPr>
                <w:rFonts w:hint="eastAsia" w:ascii="Times New Roman" w:hAnsi="Times New Roman" w:eastAsia="宋体"/>
                <w:color w:val="auto"/>
                <w:sz w:val="24"/>
                <w:szCs w:val="24"/>
                <w:lang w:val="zh-CN"/>
              </w:rPr>
              <w:t>）</w:t>
            </w:r>
            <w:r>
              <w:rPr>
                <w:rFonts w:ascii="Times New Roman" w:hAnsi="Times New Roman" w:eastAsia="宋体"/>
                <w:color w:val="auto"/>
                <w:sz w:val="24"/>
                <w:szCs w:val="24"/>
                <w:lang w:val="zh-CN"/>
              </w:rPr>
              <w:t>表2二级标准，</w:t>
            </w:r>
            <w:r>
              <w:rPr>
                <w:rFonts w:ascii="Times New Roman" w:hAnsi="Times New Roman" w:eastAsia="宋体"/>
                <w:color w:val="auto"/>
                <w:sz w:val="24"/>
                <w:szCs w:val="24"/>
              </w:rPr>
              <w:t>标准限值</w:t>
            </w:r>
            <w:r>
              <w:rPr>
                <w:rFonts w:ascii="Times New Roman" w:hAnsi="Times New Roman" w:eastAsia="宋体"/>
                <w:color w:val="auto"/>
                <w:sz w:val="24"/>
                <w:szCs w:val="24"/>
                <w:lang w:val="zh-CN"/>
              </w:rPr>
              <w:t>详见下表。</w:t>
            </w:r>
          </w:p>
          <w:p>
            <w:pPr>
              <w:pStyle w:val="27"/>
              <w:ind w:firstLine="0" w:firstLineChars="0"/>
              <w:jc w:val="center"/>
              <w:rPr>
                <w:rFonts w:ascii="Times New Roman" w:hAnsi="Times New Roman" w:eastAsia="宋体"/>
                <w:b/>
                <w:color w:val="auto"/>
                <w:sz w:val="24"/>
                <w:szCs w:val="24"/>
              </w:rPr>
            </w:pPr>
            <w:r>
              <w:rPr>
                <w:rFonts w:ascii="Times New Roman" w:hAnsi="Times New Roman" w:eastAsia="宋体"/>
                <w:b/>
                <w:color w:val="auto"/>
                <w:sz w:val="24"/>
                <w:szCs w:val="24"/>
              </w:rPr>
              <w:t>表</w:t>
            </w:r>
            <w:r>
              <w:rPr>
                <w:rFonts w:hint="eastAsia" w:ascii="Times New Roman" w:hAnsi="Times New Roman" w:eastAsia="宋体"/>
                <w:b/>
                <w:color w:val="auto"/>
                <w:sz w:val="24"/>
                <w:szCs w:val="24"/>
                <w:lang w:val="en-US" w:eastAsia="zh-CN"/>
              </w:rPr>
              <w:t>3-5</w:t>
            </w:r>
            <w:r>
              <w:rPr>
                <w:rFonts w:hint="eastAsia" w:ascii="Times New Roman" w:hAnsi="Times New Roman" w:eastAsia="宋体"/>
                <w:b/>
                <w:color w:val="auto"/>
                <w:sz w:val="24"/>
                <w:szCs w:val="24"/>
              </w:rPr>
              <w:t xml:space="preserve">  </w:t>
            </w:r>
            <w:r>
              <w:rPr>
                <w:rFonts w:ascii="Times New Roman" w:hAnsi="Times New Roman" w:eastAsia="宋体"/>
                <w:b/>
                <w:color w:val="auto"/>
                <w:sz w:val="24"/>
                <w:szCs w:val="24"/>
              </w:rPr>
              <w:t>施工期大气污染物排放标准</w:t>
            </w:r>
            <w:r>
              <w:rPr>
                <w:rFonts w:hint="eastAsia" w:ascii="Times New Roman" w:hAnsi="Times New Roman" w:eastAsia="宋体"/>
                <w:b/>
                <w:color w:val="auto"/>
                <w:sz w:val="24"/>
                <w:szCs w:val="24"/>
              </w:rPr>
              <w:t xml:space="preserve">   </w:t>
            </w:r>
            <w:r>
              <w:rPr>
                <w:rFonts w:ascii="Times New Roman" w:hAnsi="Times New Roman" w:eastAsia="宋体"/>
                <w:b/>
                <w:color w:val="auto"/>
                <w:kern w:val="0"/>
                <w:sz w:val="24"/>
                <w:szCs w:val="24"/>
              </w:rPr>
              <w:t>单位mg/m</w:t>
            </w:r>
            <w:r>
              <w:rPr>
                <w:rFonts w:ascii="Times New Roman" w:hAnsi="Times New Roman" w:eastAsia="宋体"/>
                <w:b/>
                <w:color w:val="auto"/>
                <w:kern w:val="0"/>
                <w:sz w:val="24"/>
                <w:szCs w:val="24"/>
                <w:vertAlign w:val="superscript"/>
              </w:rPr>
              <w:t>3</w:t>
            </w:r>
          </w:p>
          <w:tbl>
            <w:tblPr>
              <w:tblStyle w:val="18"/>
              <w:tblW w:w="78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07"/>
              <w:gridCol w:w="3171"/>
              <w:gridCol w:w="24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207" w:type="dxa"/>
                  <w:noWrap w:val="0"/>
                  <w:vAlign w:val="center"/>
                </w:tcPr>
                <w:p>
                  <w:pPr>
                    <w:pStyle w:val="30"/>
                    <w:spacing w:line="240" w:lineRule="auto"/>
                    <w:ind w:left="2" w:leftChars="-10" w:hanging="23" w:hangingChars="11"/>
                    <w:rPr>
                      <w:rFonts w:ascii="Times New Roman" w:hAnsi="Times New Roman" w:eastAsia="宋体"/>
                      <w:b/>
                      <w:color w:val="auto"/>
                      <w:kern w:val="0"/>
                      <w:sz w:val="21"/>
                      <w:szCs w:val="21"/>
                    </w:rPr>
                  </w:pPr>
                  <w:r>
                    <w:rPr>
                      <w:rFonts w:ascii="Times New Roman" w:hAnsi="Times New Roman" w:eastAsia="宋体"/>
                      <w:b/>
                      <w:color w:val="auto"/>
                      <w:kern w:val="0"/>
                      <w:sz w:val="21"/>
                      <w:szCs w:val="21"/>
                    </w:rPr>
                    <w:t>污染物</w:t>
                  </w:r>
                </w:p>
              </w:tc>
              <w:tc>
                <w:tcPr>
                  <w:tcW w:w="3171" w:type="dxa"/>
                  <w:noWrap w:val="0"/>
                  <w:vAlign w:val="center"/>
                </w:tcPr>
                <w:p>
                  <w:pPr>
                    <w:pStyle w:val="30"/>
                    <w:spacing w:line="240" w:lineRule="auto"/>
                    <w:rPr>
                      <w:rFonts w:ascii="Times New Roman" w:hAnsi="Times New Roman" w:eastAsia="宋体"/>
                      <w:b/>
                      <w:color w:val="auto"/>
                      <w:kern w:val="0"/>
                      <w:sz w:val="21"/>
                      <w:szCs w:val="21"/>
                    </w:rPr>
                  </w:pPr>
                  <w:r>
                    <w:rPr>
                      <w:rFonts w:ascii="Times New Roman" w:hAnsi="Times New Roman" w:eastAsia="宋体"/>
                      <w:b/>
                      <w:color w:val="auto"/>
                      <w:kern w:val="0"/>
                      <w:sz w:val="21"/>
                      <w:szCs w:val="21"/>
                    </w:rPr>
                    <w:t>控制点</w:t>
                  </w:r>
                </w:p>
              </w:tc>
              <w:tc>
                <w:tcPr>
                  <w:tcW w:w="2476" w:type="dxa"/>
                  <w:noWrap w:val="0"/>
                  <w:vAlign w:val="center"/>
                </w:tcPr>
                <w:p>
                  <w:pPr>
                    <w:pStyle w:val="30"/>
                    <w:spacing w:line="240" w:lineRule="auto"/>
                    <w:ind w:left="41" w:leftChars="-139" w:hanging="333" w:hangingChars="158"/>
                    <w:rPr>
                      <w:rFonts w:ascii="Times New Roman" w:hAnsi="Times New Roman" w:eastAsia="宋体"/>
                      <w:b/>
                      <w:color w:val="auto"/>
                      <w:kern w:val="0"/>
                      <w:sz w:val="21"/>
                      <w:szCs w:val="21"/>
                    </w:rPr>
                  </w:pPr>
                  <w:r>
                    <w:rPr>
                      <w:rFonts w:ascii="Times New Roman" w:hAnsi="Times New Roman" w:eastAsia="宋体"/>
                      <w:b/>
                      <w:color w:val="auto"/>
                      <w:kern w:val="0"/>
                      <w:sz w:val="21"/>
                      <w:szCs w:val="21"/>
                    </w:rPr>
                    <w:t>浓度限值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0" w:hRule="atLeast"/>
                <w:jc w:val="center"/>
              </w:trPr>
              <w:tc>
                <w:tcPr>
                  <w:tcW w:w="2207" w:type="dxa"/>
                  <w:noWrap w:val="0"/>
                  <w:vAlign w:val="center"/>
                </w:tcPr>
                <w:p>
                  <w:pPr>
                    <w:pStyle w:val="30"/>
                    <w:spacing w:line="240" w:lineRule="auto"/>
                    <w:ind w:left="2" w:leftChars="-10" w:hanging="23" w:hangingChars="11"/>
                    <w:rPr>
                      <w:rFonts w:ascii="Times New Roman" w:hAnsi="Times New Roman" w:eastAsia="宋体"/>
                      <w:color w:val="auto"/>
                      <w:kern w:val="0"/>
                      <w:sz w:val="21"/>
                      <w:szCs w:val="21"/>
                    </w:rPr>
                  </w:pPr>
                  <w:r>
                    <w:rPr>
                      <w:rFonts w:ascii="Times New Roman" w:hAnsi="Times New Roman" w:eastAsia="宋体"/>
                      <w:color w:val="auto"/>
                      <w:kern w:val="0"/>
                      <w:sz w:val="21"/>
                      <w:szCs w:val="21"/>
                    </w:rPr>
                    <w:t>颗粒物</w:t>
                  </w:r>
                </w:p>
              </w:tc>
              <w:tc>
                <w:tcPr>
                  <w:tcW w:w="3171" w:type="dxa"/>
                  <w:noWrap w:val="0"/>
                  <w:vAlign w:val="center"/>
                </w:tcPr>
                <w:p>
                  <w:pPr>
                    <w:pStyle w:val="30"/>
                    <w:spacing w:line="240" w:lineRule="auto"/>
                    <w:ind w:left="71" w:leftChars="-239" w:hanging="573" w:hangingChars="273"/>
                    <w:rPr>
                      <w:rFonts w:ascii="Times New Roman" w:hAnsi="Times New Roman" w:eastAsia="宋体"/>
                      <w:color w:val="auto"/>
                      <w:kern w:val="0"/>
                      <w:sz w:val="21"/>
                      <w:szCs w:val="21"/>
                    </w:rPr>
                  </w:pPr>
                  <w:r>
                    <w:rPr>
                      <w:rFonts w:ascii="Times New Roman" w:hAnsi="Times New Roman" w:eastAsia="宋体"/>
                      <w:color w:val="auto"/>
                      <w:kern w:val="0"/>
                      <w:sz w:val="21"/>
                      <w:szCs w:val="21"/>
                    </w:rPr>
                    <w:t>无组织排放监控浓度</w:t>
                  </w:r>
                </w:p>
              </w:tc>
              <w:tc>
                <w:tcPr>
                  <w:tcW w:w="2476" w:type="dxa"/>
                  <w:noWrap w:val="0"/>
                  <w:vAlign w:val="center"/>
                </w:tcPr>
                <w:p>
                  <w:pPr>
                    <w:pStyle w:val="30"/>
                    <w:spacing w:line="240" w:lineRule="auto"/>
                    <w:ind w:left="39" w:leftChars="-139" w:hanging="331" w:hangingChars="158"/>
                    <w:rPr>
                      <w:rFonts w:ascii="Times New Roman" w:hAnsi="Times New Roman" w:eastAsia="宋体"/>
                      <w:color w:val="auto"/>
                      <w:kern w:val="0"/>
                      <w:sz w:val="21"/>
                      <w:szCs w:val="21"/>
                    </w:rPr>
                  </w:pPr>
                  <w:r>
                    <w:rPr>
                      <w:rFonts w:ascii="Times New Roman" w:hAnsi="Times New Roman" w:eastAsia="宋体"/>
                      <w:color w:val="auto"/>
                      <w:kern w:val="0"/>
                      <w:sz w:val="21"/>
                      <w:szCs w:val="21"/>
                    </w:rPr>
                    <w:t>1.0</w:t>
                  </w:r>
                </w:p>
              </w:tc>
            </w:tr>
          </w:tbl>
          <w:p>
            <w:pPr>
              <w:tabs>
                <w:tab w:val="left" w:pos="2395"/>
              </w:tabs>
              <w:spacing w:line="360" w:lineRule="auto"/>
              <w:ind w:firstLine="481"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2、废水</w:t>
            </w:r>
          </w:p>
          <w:p>
            <w:pPr>
              <w:tabs>
                <w:tab w:val="left" w:pos="2395"/>
              </w:tabs>
              <w:spacing w:line="360" w:lineRule="auto"/>
              <w:ind w:firstLine="48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项目施工期现场不设施工生活营地，施工产生的废水经沉淀处理后全部回用于施工场地洒水降尘</w:t>
            </w:r>
            <w:r>
              <w:rPr>
                <w:rFonts w:hint="eastAsia" w:ascii="Times New Roman" w:hAnsi="Times New Roman" w:eastAsia="宋体" w:cs="Times New Roman"/>
                <w:color w:val="auto"/>
                <w:sz w:val="24"/>
                <w:szCs w:val="24"/>
                <w:highlight w:val="none"/>
                <w:lang w:val="en-US" w:eastAsia="zh-CN"/>
              </w:rPr>
              <w:t>等</w:t>
            </w:r>
            <w:r>
              <w:rPr>
                <w:rFonts w:hint="eastAsia" w:ascii="Times New Roman" w:hAnsi="Times New Roman" w:eastAsia="宋体" w:cs="Times New Roman"/>
                <w:color w:val="auto"/>
                <w:sz w:val="24"/>
                <w:szCs w:val="24"/>
                <w:highlight w:val="none"/>
              </w:rPr>
              <w:t>，不外排</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故不设废水排放标准。</w:t>
            </w:r>
          </w:p>
          <w:p>
            <w:pPr>
              <w:tabs>
                <w:tab w:val="left" w:pos="2395"/>
              </w:tabs>
              <w:spacing w:line="360" w:lineRule="auto"/>
              <w:ind w:firstLine="481" w:firstLineChars="200"/>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3、噪声</w:t>
            </w:r>
          </w:p>
          <w:p>
            <w:pPr>
              <w:spacing w:line="360" w:lineRule="auto"/>
              <w:ind w:firstLine="480" w:firstLineChars="200"/>
              <w:rPr>
                <w:rFonts w:ascii="Times New Roman" w:hAnsi="Times New Roman" w:eastAsia="宋体"/>
                <w:color w:val="auto"/>
                <w:sz w:val="24"/>
                <w:szCs w:val="24"/>
              </w:rPr>
            </w:pPr>
            <w:r>
              <w:rPr>
                <w:rFonts w:hint="eastAsia" w:ascii="Times New Roman" w:hAnsi="Times New Roman" w:eastAsia="宋体"/>
                <w:color w:val="auto"/>
                <w:sz w:val="24"/>
                <w:szCs w:val="24"/>
              </w:rPr>
              <w:t>项目施工噪声</w:t>
            </w:r>
            <w:r>
              <w:rPr>
                <w:rFonts w:ascii="Times New Roman" w:hAnsi="Times New Roman" w:eastAsia="宋体"/>
                <w:color w:val="auto"/>
                <w:sz w:val="24"/>
                <w:szCs w:val="24"/>
              </w:rPr>
              <w:t>执行《建筑施工场界环境噪声排放标准》</w:t>
            </w:r>
            <w:r>
              <w:rPr>
                <w:rFonts w:hint="eastAsia" w:ascii="Times New Roman" w:hAnsi="Times New Roman" w:eastAsia="宋体"/>
                <w:color w:val="auto"/>
                <w:sz w:val="24"/>
                <w:szCs w:val="24"/>
              </w:rPr>
              <w:t>（</w:t>
            </w:r>
            <w:r>
              <w:rPr>
                <w:rFonts w:ascii="Times New Roman" w:hAnsi="Times New Roman" w:eastAsia="宋体"/>
                <w:color w:val="auto"/>
                <w:sz w:val="24"/>
                <w:szCs w:val="24"/>
              </w:rPr>
              <w:t>GB12523—2011</w:t>
            </w:r>
            <w:r>
              <w:rPr>
                <w:rFonts w:hint="eastAsia" w:ascii="Times New Roman" w:hAnsi="Times New Roman" w:eastAsia="宋体"/>
                <w:color w:val="auto"/>
                <w:sz w:val="24"/>
                <w:szCs w:val="24"/>
              </w:rPr>
              <w:t>）</w:t>
            </w:r>
            <w:r>
              <w:rPr>
                <w:rFonts w:ascii="Times New Roman" w:hAnsi="Times New Roman" w:eastAsia="宋体"/>
                <w:color w:val="auto"/>
                <w:sz w:val="24"/>
                <w:szCs w:val="24"/>
              </w:rPr>
              <w:t>，标准限值详见下表。</w:t>
            </w:r>
          </w:p>
          <w:p>
            <w:pPr>
              <w:tabs>
                <w:tab w:val="center" w:pos="4863"/>
              </w:tabs>
              <w:jc w:val="center"/>
              <w:rPr>
                <w:rFonts w:hint="eastAsia" w:ascii="Times New Roman" w:hAnsi="Times New Roman" w:eastAsia="宋体"/>
                <w:b/>
                <w:bCs/>
                <w:color w:val="auto"/>
                <w:sz w:val="24"/>
                <w:szCs w:val="24"/>
              </w:rPr>
            </w:pPr>
            <w:r>
              <w:rPr>
                <w:rFonts w:ascii="Times New Roman" w:hAnsi="Times New Roman" w:eastAsia="宋体"/>
                <w:b/>
                <w:color w:val="auto"/>
                <w:sz w:val="24"/>
                <w:szCs w:val="24"/>
              </w:rPr>
              <w:t>表</w:t>
            </w:r>
            <w:r>
              <w:rPr>
                <w:rFonts w:hint="eastAsia" w:ascii="Times New Roman" w:hAnsi="Times New Roman" w:eastAsia="宋体"/>
                <w:b/>
                <w:color w:val="auto"/>
                <w:sz w:val="24"/>
                <w:szCs w:val="24"/>
                <w:lang w:val="en-US" w:eastAsia="zh-CN"/>
              </w:rPr>
              <w:t>3-6</w:t>
            </w:r>
            <w:r>
              <w:rPr>
                <w:rFonts w:hint="eastAsia" w:ascii="Times New Roman" w:hAnsi="Times New Roman" w:eastAsia="宋体"/>
                <w:b/>
                <w:color w:val="auto"/>
                <w:sz w:val="24"/>
                <w:szCs w:val="24"/>
              </w:rPr>
              <w:t xml:space="preserve">  </w:t>
            </w:r>
            <w:r>
              <w:rPr>
                <w:rFonts w:ascii="Times New Roman" w:hAnsi="Times New Roman" w:eastAsia="宋体"/>
                <w:b/>
                <w:color w:val="auto"/>
                <w:sz w:val="24"/>
                <w:szCs w:val="24"/>
              </w:rPr>
              <w:t>建筑施工场界环境噪声执行标准限值</w:t>
            </w:r>
            <w:r>
              <w:rPr>
                <w:rFonts w:hint="eastAsia" w:ascii="Times New Roman" w:hAnsi="Times New Roman" w:eastAsia="宋体"/>
                <w:b/>
                <w:color w:val="auto"/>
                <w:sz w:val="24"/>
                <w:szCs w:val="24"/>
              </w:rPr>
              <w:t xml:space="preserve">  </w:t>
            </w:r>
            <w:r>
              <w:rPr>
                <w:rFonts w:ascii="Times New Roman" w:hAnsi="Times New Roman" w:eastAsia="宋体"/>
                <w:b/>
                <w:bCs/>
                <w:color w:val="auto"/>
                <w:sz w:val="24"/>
                <w:szCs w:val="24"/>
              </w:rPr>
              <w:t>单位：Leq</w:t>
            </w:r>
            <w:r>
              <w:rPr>
                <w:rFonts w:hint="eastAsia" w:ascii="Times New Roman" w:hAnsi="Times New Roman" w:eastAsia="宋体"/>
                <w:b/>
                <w:bCs/>
                <w:color w:val="auto"/>
                <w:sz w:val="24"/>
                <w:szCs w:val="24"/>
              </w:rPr>
              <w:t>[</w:t>
            </w:r>
            <w:r>
              <w:rPr>
                <w:rFonts w:ascii="Times New Roman" w:hAnsi="Times New Roman" w:eastAsia="宋体"/>
                <w:b/>
                <w:bCs/>
                <w:color w:val="auto"/>
                <w:sz w:val="24"/>
                <w:szCs w:val="24"/>
              </w:rPr>
              <w:t>dB（A）</w:t>
            </w:r>
            <w:r>
              <w:rPr>
                <w:rFonts w:hint="eastAsia" w:ascii="Times New Roman" w:hAnsi="Times New Roman" w:eastAsia="宋体"/>
                <w:b/>
                <w:bCs/>
                <w:color w:val="auto"/>
                <w:sz w:val="24"/>
                <w:szCs w:val="24"/>
              </w:rPr>
              <w:t>]</w:t>
            </w:r>
          </w:p>
          <w:tbl>
            <w:tblPr>
              <w:tblStyle w:val="18"/>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9"/>
              <w:gridCol w:w="3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9" w:type="dxa"/>
                  <w:noWrap w:val="0"/>
                  <w:vAlign w:val="center"/>
                </w:tcPr>
                <w:p>
                  <w:pPr>
                    <w:jc w:val="center"/>
                    <w:rPr>
                      <w:rFonts w:ascii="Times New Roman" w:hAnsi="Times New Roman" w:eastAsia="宋体"/>
                      <w:b/>
                      <w:bCs/>
                      <w:color w:val="auto"/>
                      <w:sz w:val="21"/>
                      <w:szCs w:val="21"/>
                    </w:rPr>
                  </w:pPr>
                  <w:r>
                    <w:rPr>
                      <w:rFonts w:ascii="Times New Roman" w:hAnsi="Times New Roman" w:eastAsia="宋体"/>
                      <w:b/>
                      <w:bCs/>
                      <w:color w:val="auto"/>
                      <w:sz w:val="21"/>
                      <w:szCs w:val="21"/>
                    </w:rPr>
                    <w:t>昼间</w:t>
                  </w:r>
                </w:p>
              </w:tc>
              <w:tc>
                <w:tcPr>
                  <w:tcW w:w="3929" w:type="dxa"/>
                  <w:noWrap w:val="0"/>
                  <w:vAlign w:val="center"/>
                </w:tcPr>
                <w:p>
                  <w:pPr>
                    <w:jc w:val="center"/>
                    <w:rPr>
                      <w:rFonts w:ascii="Times New Roman" w:hAnsi="Times New Roman" w:eastAsia="宋体"/>
                      <w:b/>
                      <w:bCs/>
                      <w:color w:val="auto"/>
                      <w:sz w:val="21"/>
                      <w:szCs w:val="21"/>
                    </w:rPr>
                  </w:pPr>
                  <w:r>
                    <w:rPr>
                      <w:rFonts w:ascii="Times New Roman" w:hAnsi="Times New Roman" w:eastAsia="宋体"/>
                      <w:b/>
                      <w:bCs/>
                      <w:color w:val="auto"/>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9" w:type="dxa"/>
                  <w:noWrap w:val="0"/>
                  <w:vAlign w:val="center"/>
                </w:tcPr>
                <w:p>
                  <w:pPr>
                    <w:jc w:val="center"/>
                    <w:rPr>
                      <w:rFonts w:ascii="Times New Roman" w:hAnsi="Times New Roman" w:eastAsia="宋体"/>
                      <w:bCs/>
                      <w:color w:val="auto"/>
                      <w:sz w:val="21"/>
                      <w:szCs w:val="21"/>
                    </w:rPr>
                  </w:pPr>
                  <w:r>
                    <w:rPr>
                      <w:rFonts w:ascii="Times New Roman" w:hAnsi="Times New Roman" w:eastAsia="宋体"/>
                      <w:bCs/>
                      <w:color w:val="auto"/>
                      <w:sz w:val="21"/>
                      <w:szCs w:val="21"/>
                    </w:rPr>
                    <w:t>70</w:t>
                  </w:r>
                </w:p>
              </w:tc>
              <w:tc>
                <w:tcPr>
                  <w:tcW w:w="3929" w:type="dxa"/>
                  <w:noWrap w:val="0"/>
                  <w:vAlign w:val="center"/>
                </w:tcPr>
                <w:p>
                  <w:pPr>
                    <w:jc w:val="center"/>
                    <w:rPr>
                      <w:rFonts w:ascii="Times New Roman" w:hAnsi="Times New Roman" w:eastAsia="宋体"/>
                      <w:bCs/>
                      <w:color w:val="auto"/>
                      <w:sz w:val="21"/>
                      <w:szCs w:val="21"/>
                    </w:rPr>
                  </w:pPr>
                  <w:r>
                    <w:rPr>
                      <w:rFonts w:ascii="Times New Roman" w:hAnsi="Times New Roman" w:eastAsia="宋体"/>
                      <w:bCs/>
                      <w:color w:val="auto"/>
                      <w:sz w:val="21"/>
                      <w:szCs w:val="21"/>
                    </w:rPr>
                    <w:t>55</w:t>
                  </w:r>
                </w:p>
              </w:tc>
            </w:tr>
          </w:tbl>
          <w:p>
            <w:pPr>
              <w:tabs>
                <w:tab w:val="left" w:pos="2395"/>
              </w:tabs>
              <w:spacing w:line="360" w:lineRule="auto"/>
              <w:ind w:firstLine="480"/>
              <w:rPr>
                <w:rFonts w:hint="eastAsia"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lang w:val="en-US" w:eastAsia="zh-CN"/>
              </w:rPr>
              <w:t>二</w:t>
            </w:r>
            <w:r>
              <w:rPr>
                <w:rFonts w:hint="eastAsia"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lang w:val="en-US" w:eastAsia="zh-CN"/>
              </w:rPr>
              <w:t>运营</w:t>
            </w:r>
            <w:r>
              <w:rPr>
                <w:rFonts w:hint="eastAsia" w:ascii="Times New Roman" w:hAnsi="Times New Roman" w:eastAsia="宋体" w:cs="Times New Roman"/>
                <w:b/>
                <w:color w:val="auto"/>
                <w:sz w:val="24"/>
                <w:szCs w:val="24"/>
              </w:rPr>
              <w:t>期</w:t>
            </w:r>
          </w:p>
          <w:p>
            <w:pPr>
              <w:spacing w:line="360" w:lineRule="auto"/>
              <w:ind w:firstLine="481" w:firstLineChars="200"/>
              <w:rPr>
                <w:rFonts w:hint="eastAsia" w:ascii="Times New Roman" w:hAnsi="Times New Roman" w:eastAsia="宋体"/>
                <w:b/>
                <w:bCs/>
                <w:color w:val="auto"/>
                <w:sz w:val="24"/>
                <w:szCs w:val="24"/>
              </w:rPr>
            </w:pPr>
            <w:r>
              <w:rPr>
                <w:rFonts w:hint="eastAsia" w:ascii="Times New Roman" w:hAnsi="Times New Roman" w:eastAsia="宋体"/>
                <w:b/>
                <w:bCs/>
                <w:color w:val="auto"/>
                <w:sz w:val="24"/>
                <w:szCs w:val="24"/>
              </w:rPr>
              <w:t>1</w:t>
            </w:r>
            <w:r>
              <w:rPr>
                <w:rFonts w:hint="eastAsia" w:ascii="Times New Roman" w:hAnsi="Times New Roman" w:eastAsia="宋体"/>
                <w:b/>
                <w:bCs/>
                <w:color w:val="auto"/>
                <w:sz w:val="24"/>
                <w:szCs w:val="24"/>
                <w:lang w:eastAsia="zh-CN"/>
              </w:rPr>
              <w:t>、</w:t>
            </w:r>
            <w:r>
              <w:rPr>
                <w:rFonts w:hint="eastAsia" w:ascii="Times New Roman" w:hAnsi="Times New Roman" w:eastAsia="宋体"/>
                <w:b/>
                <w:bCs/>
                <w:color w:val="auto"/>
                <w:sz w:val="24"/>
                <w:szCs w:val="24"/>
              </w:rPr>
              <w:t>废气</w:t>
            </w:r>
          </w:p>
          <w:p>
            <w:pPr>
              <w:pStyle w:val="27"/>
              <w:keepNext w:val="0"/>
              <w:keepLines w:val="0"/>
              <w:pageBreakBefore w:val="0"/>
              <w:widowControl w:val="0"/>
              <w:kinsoku/>
              <w:wordWrap/>
              <w:overflowPunct/>
              <w:topLinePunct w:val="0"/>
              <w:autoSpaceDE/>
              <w:autoSpaceDN/>
              <w:bidi w:val="0"/>
              <w:adjustRightInd/>
              <w:snapToGrid/>
              <w:ind w:firstLine="480" w:firstLineChars="200"/>
              <w:jc w:val="both"/>
              <w:textAlignment w:val="baseline"/>
              <w:outlineLvl w:val="9"/>
              <w:rPr>
                <w:rFonts w:hint="eastAsia" w:ascii="Times New Roman" w:hAnsi="Times New Roman" w:eastAsia="宋体"/>
                <w:color w:val="auto"/>
                <w:sz w:val="24"/>
                <w:szCs w:val="24"/>
                <w:highlight w:val="none"/>
                <w:lang w:eastAsia="zh-CN"/>
              </w:rPr>
            </w:pPr>
            <w:r>
              <w:rPr>
                <w:rFonts w:hint="eastAsia" w:ascii="Times New Roman" w:hAnsi="Times New Roman" w:eastAsia="宋体"/>
                <w:color w:val="auto"/>
                <w:sz w:val="24"/>
                <w:szCs w:val="24"/>
                <w:highlight w:val="none"/>
                <w:lang w:eastAsia="zh-CN"/>
              </w:rPr>
              <w:t>本项目颗粒物无组织废气排放参照执行《大气污染物综合排放标准》（GB16297-1996）表2中无组织排放标准；颗粒物、</w:t>
            </w:r>
            <w:r>
              <w:rPr>
                <w:rFonts w:hint="eastAsia" w:ascii="Times New Roman" w:hAnsi="Times New Roman" w:eastAsia="宋体"/>
                <w:color w:val="auto"/>
                <w:sz w:val="24"/>
                <w:szCs w:val="24"/>
                <w:highlight w:val="none"/>
                <w:lang w:val="en-US" w:eastAsia="zh-CN"/>
              </w:rPr>
              <w:t>有机废气（非甲烷总烃计）</w:t>
            </w:r>
            <w:r>
              <w:rPr>
                <w:rFonts w:hint="eastAsia" w:ascii="Times New Roman" w:hAnsi="Times New Roman" w:eastAsia="宋体"/>
                <w:color w:val="auto"/>
                <w:sz w:val="24"/>
                <w:szCs w:val="24"/>
                <w:highlight w:val="none"/>
                <w:lang w:eastAsia="zh-CN"/>
              </w:rPr>
              <w:t>有组织废气排放参照执行《大气污染物综合排放标准》（GB16297-1996）二级标准（表2新污染源大气污染物排放限值）。具体如下：</w:t>
            </w:r>
          </w:p>
          <w:p>
            <w:pPr>
              <w:pStyle w:val="2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baseline"/>
              <w:outlineLvl w:val="9"/>
              <w:rPr>
                <w:rFonts w:ascii="Times New Roman" w:hAnsi="Times New Roman" w:eastAsia="宋体"/>
                <w:b/>
                <w:color w:val="auto"/>
                <w:kern w:val="0"/>
                <w:sz w:val="21"/>
                <w:szCs w:val="21"/>
                <w:vertAlign w:val="superscript"/>
              </w:rPr>
            </w:pPr>
            <w:r>
              <w:rPr>
                <w:rFonts w:ascii="Times New Roman" w:hAnsi="Times New Roman" w:eastAsia="宋体" w:cs="微软雅黑"/>
                <w:b/>
                <w:bCs/>
                <w:color w:val="auto"/>
                <w:spacing w:val="0"/>
                <w:w w:val="100"/>
                <w:sz w:val="24"/>
                <w:szCs w:val="24"/>
                <w:highlight w:val="none"/>
              </w:rPr>
              <w:t xml:space="preserve">表 </w:t>
            </w:r>
            <w:r>
              <w:rPr>
                <w:rFonts w:hint="eastAsia" w:ascii="Times New Roman" w:hAnsi="Times New Roman" w:eastAsia="宋体" w:cs="微软雅黑"/>
                <w:b/>
                <w:bCs/>
                <w:color w:val="auto"/>
                <w:spacing w:val="0"/>
                <w:w w:val="100"/>
                <w:sz w:val="24"/>
                <w:szCs w:val="24"/>
                <w:highlight w:val="none"/>
                <w:lang w:val="en-US" w:eastAsia="zh-CN"/>
              </w:rPr>
              <w:t>3</w:t>
            </w:r>
            <w:r>
              <w:rPr>
                <w:rFonts w:ascii="Times New Roman" w:hAnsi="Times New Roman" w:eastAsia="宋体" w:cs="微软雅黑"/>
                <w:b/>
                <w:bCs/>
                <w:color w:val="auto"/>
                <w:spacing w:val="0"/>
                <w:w w:val="100"/>
                <w:sz w:val="24"/>
                <w:szCs w:val="24"/>
                <w:highlight w:val="none"/>
              </w:rPr>
              <w:t>-</w:t>
            </w:r>
            <w:r>
              <w:rPr>
                <w:rFonts w:hint="eastAsia" w:ascii="Times New Roman" w:hAnsi="Times New Roman" w:eastAsia="宋体" w:cs="微软雅黑"/>
                <w:b/>
                <w:bCs/>
                <w:color w:val="auto"/>
                <w:spacing w:val="0"/>
                <w:w w:val="100"/>
                <w:sz w:val="24"/>
                <w:szCs w:val="24"/>
                <w:highlight w:val="none"/>
                <w:lang w:val="en-US" w:eastAsia="zh-CN"/>
              </w:rPr>
              <w:t>7</w:t>
            </w:r>
            <w:r>
              <w:rPr>
                <w:rFonts w:ascii="Times New Roman" w:hAnsi="Times New Roman" w:eastAsia="宋体" w:cs="微软雅黑"/>
                <w:b/>
                <w:bCs/>
                <w:color w:val="auto"/>
                <w:spacing w:val="0"/>
                <w:w w:val="100"/>
                <w:sz w:val="24"/>
                <w:szCs w:val="24"/>
                <w:highlight w:val="none"/>
              </w:rPr>
              <w:tab/>
            </w:r>
            <w:r>
              <w:rPr>
                <w:rFonts w:hint="eastAsia" w:ascii="Times New Roman" w:hAnsi="Times New Roman" w:eastAsia="宋体"/>
                <w:b/>
                <w:color w:val="auto"/>
                <w:sz w:val="24"/>
                <w:szCs w:val="24"/>
              </w:rPr>
              <w:t xml:space="preserve"> </w:t>
            </w:r>
            <w:r>
              <w:rPr>
                <w:rFonts w:ascii="Times New Roman" w:hAnsi="Times New Roman" w:eastAsia="宋体"/>
                <w:b/>
                <w:color w:val="auto"/>
                <w:sz w:val="24"/>
                <w:szCs w:val="24"/>
              </w:rPr>
              <w:t>大气污染物</w:t>
            </w:r>
            <w:r>
              <w:rPr>
                <w:rFonts w:hint="eastAsia" w:ascii="Times New Roman" w:hAnsi="Times New Roman" w:eastAsia="宋体"/>
                <w:b/>
                <w:color w:val="auto"/>
                <w:sz w:val="24"/>
                <w:szCs w:val="24"/>
                <w:lang w:val="en-US" w:eastAsia="zh-CN"/>
              </w:rPr>
              <w:t>综合</w:t>
            </w:r>
            <w:r>
              <w:rPr>
                <w:rFonts w:ascii="Times New Roman" w:hAnsi="Times New Roman" w:eastAsia="宋体"/>
                <w:b/>
                <w:color w:val="auto"/>
                <w:sz w:val="24"/>
                <w:szCs w:val="24"/>
              </w:rPr>
              <w:t>排放标准</w:t>
            </w:r>
            <w:r>
              <w:rPr>
                <w:rFonts w:hint="eastAsia" w:ascii="Times New Roman" w:hAnsi="Times New Roman" w:eastAsia="宋体"/>
                <w:b/>
                <w:color w:val="auto"/>
                <w:sz w:val="24"/>
                <w:szCs w:val="24"/>
              </w:rPr>
              <w:t>（GB16297-1996）</w:t>
            </w:r>
          </w:p>
          <w:tbl>
            <w:tblPr>
              <w:tblStyle w:val="19"/>
              <w:tblW w:w="8017"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2739"/>
              <w:gridCol w:w="1861"/>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5" w:type="dxa"/>
                  <w:vMerge w:val="restart"/>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ascii="Times New Roman" w:hAnsi="Times New Roman" w:eastAsia="宋体"/>
                      <w:b w:val="0"/>
                      <w:bCs/>
                      <w:color w:val="auto"/>
                      <w:kern w:val="0"/>
                      <w:sz w:val="21"/>
                      <w:szCs w:val="21"/>
                      <w:vertAlign w:val="baseline"/>
                    </w:rPr>
                  </w:pPr>
                  <w:r>
                    <w:rPr>
                      <w:rFonts w:hint="eastAsia" w:ascii="Times New Roman" w:hAnsi="Times New Roman" w:eastAsia="宋体"/>
                      <w:b w:val="0"/>
                      <w:bCs/>
                      <w:color w:val="auto"/>
                      <w:kern w:val="0"/>
                      <w:sz w:val="21"/>
                      <w:szCs w:val="21"/>
                      <w:vertAlign w:val="baseline"/>
                    </w:rPr>
                    <w:t>无组织排放废气中的颗粒物</w:t>
                  </w:r>
                </w:p>
              </w:tc>
              <w:tc>
                <w:tcPr>
                  <w:tcW w:w="4600" w:type="dxa"/>
                  <w:gridSpan w:val="2"/>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hint="eastAsia" w:ascii="Times New Roman" w:hAnsi="Times New Roman" w:eastAsia="宋体"/>
                      <w:b w:val="0"/>
                      <w:bCs/>
                      <w:color w:val="auto"/>
                      <w:kern w:val="0"/>
                      <w:sz w:val="21"/>
                      <w:szCs w:val="21"/>
                      <w:vertAlign w:val="baseline"/>
                      <w:lang w:val="en-US" w:eastAsia="zh-CN"/>
                    </w:rPr>
                  </w:pPr>
                  <w:r>
                    <w:rPr>
                      <w:rFonts w:hint="eastAsia" w:ascii="Times New Roman" w:hAnsi="Times New Roman" w:eastAsia="宋体"/>
                      <w:b w:val="0"/>
                      <w:bCs/>
                      <w:color w:val="auto"/>
                      <w:kern w:val="0"/>
                      <w:sz w:val="21"/>
                      <w:szCs w:val="21"/>
                      <w:vertAlign w:val="baseline"/>
                      <w:lang w:val="en-US" w:eastAsia="zh-CN"/>
                    </w:rPr>
                    <w:t>监控点</w:t>
                  </w:r>
                </w:p>
              </w:tc>
              <w:tc>
                <w:tcPr>
                  <w:tcW w:w="1602"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hint="eastAsia" w:ascii="Times New Roman" w:hAnsi="Times New Roman" w:eastAsia="宋体"/>
                      <w:b w:val="0"/>
                      <w:bCs/>
                      <w:color w:val="auto"/>
                      <w:kern w:val="0"/>
                      <w:sz w:val="21"/>
                      <w:szCs w:val="21"/>
                      <w:vertAlign w:val="baseline"/>
                      <w:lang w:val="en-US" w:eastAsia="zh-CN"/>
                    </w:rPr>
                  </w:pPr>
                  <w:r>
                    <w:rPr>
                      <w:rFonts w:hint="eastAsia" w:ascii="Times New Roman" w:hAnsi="Times New Roman" w:eastAsia="宋体"/>
                      <w:b w:val="0"/>
                      <w:bCs/>
                      <w:color w:val="auto"/>
                      <w:kern w:val="0"/>
                      <w:sz w:val="21"/>
                      <w:szCs w:val="21"/>
                      <w:vertAlign w:val="baseline"/>
                      <w:lang w:val="en-US" w:eastAsia="zh-CN"/>
                    </w:rPr>
                    <w:t>浓度（</w:t>
                  </w:r>
                  <w:r>
                    <w:rPr>
                      <w:rFonts w:ascii="Times New Roman" w:hAnsi="Times New Roman" w:eastAsia="宋体"/>
                      <w:b w:val="0"/>
                      <w:bCs/>
                      <w:color w:val="auto"/>
                      <w:kern w:val="0"/>
                      <w:sz w:val="21"/>
                      <w:szCs w:val="21"/>
                    </w:rPr>
                    <w:t>mg/m</w:t>
                  </w:r>
                  <w:r>
                    <w:rPr>
                      <w:rFonts w:ascii="Times New Roman" w:hAnsi="Times New Roman" w:eastAsia="宋体"/>
                      <w:b w:val="0"/>
                      <w:bCs/>
                      <w:color w:val="auto"/>
                      <w:kern w:val="0"/>
                      <w:sz w:val="21"/>
                      <w:szCs w:val="21"/>
                      <w:vertAlign w:val="superscript"/>
                    </w:rPr>
                    <w:t>3</w:t>
                  </w:r>
                  <w:r>
                    <w:rPr>
                      <w:rFonts w:hint="eastAsia" w:ascii="Times New Roman" w:hAnsi="Times New Roman" w:eastAsia="宋体"/>
                      <w:b w:val="0"/>
                      <w:bCs/>
                      <w:color w:val="auto"/>
                      <w:kern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815" w:type="dxa"/>
                  <w:vMerge w:val="continue"/>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outlineLvl w:val="9"/>
                    <w:rPr>
                      <w:rFonts w:ascii="Times New Roman" w:hAnsi="Times New Roman" w:eastAsia="宋体"/>
                      <w:b w:val="0"/>
                      <w:bCs/>
                      <w:color w:val="auto"/>
                      <w:kern w:val="0"/>
                      <w:sz w:val="21"/>
                      <w:szCs w:val="21"/>
                      <w:vertAlign w:val="baseline"/>
                    </w:rPr>
                  </w:pPr>
                </w:p>
              </w:tc>
              <w:tc>
                <w:tcPr>
                  <w:tcW w:w="4600" w:type="dxa"/>
                  <w:gridSpan w:val="2"/>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ascii="Times New Roman" w:hAnsi="Times New Roman" w:eastAsia="宋体"/>
                      <w:b w:val="0"/>
                      <w:bCs/>
                      <w:color w:val="auto"/>
                      <w:kern w:val="0"/>
                      <w:sz w:val="21"/>
                      <w:szCs w:val="21"/>
                      <w:vertAlign w:val="baseline"/>
                    </w:rPr>
                  </w:pPr>
                  <w:r>
                    <w:rPr>
                      <w:rFonts w:hint="eastAsia" w:ascii="Times New Roman" w:hAnsi="Times New Roman" w:eastAsia="宋体"/>
                      <w:b w:val="0"/>
                      <w:bCs/>
                      <w:color w:val="auto"/>
                      <w:kern w:val="0"/>
                      <w:sz w:val="21"/>
                      <w:szCs w:val="21"/>
                      <w:vertAlign w:val="baseline"/>
                    </w:rPr>
                    <w:t>周界外浓度最高点</w:t>
                  </w:r>
                </w:p>
              </w:tc>
              <w:tc>
                <w:tcPr>
                  <w:tcW w:w="1602"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hint="eastAsia" w:ascii="Times New Roman" w:hAnsi="Times New Roman" w:eastAsia="宋体"/>
                      <w:b w:val="0"/>
                      <w:bCs/>
                      <w:color w:val="auto"/>
                      <w:kern w:val="0"/>
                      <w:sz w:val="21"/>
                      <w:szCs w:val="21"/>
                      <w:vertAlign w:val="baseline"/>
                      <w:lang w:val="en-US" w:eastAsia="zh-CN"/>
                    </w:rPr>
                  </w:pPr>
                  <w:r>
                    <w:rPr>
                      <w:rFonts w:hint="eastAsia" w:ascii="Times New Roman" w:hAnsi="Times New Roman" w:eastAsia="宋体"/>
                      <w:b w:val="0"/>
                      <w:bCs/>
                      <w:color w:val="auto"/>
                      <w:kern w:val="0"/>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5" w:type="dxa"/>
                  <w:vMerge w:val="restart"/>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ascii="Times New Roman" w:hAnsi="Times New Roman" w:eastAsia="宋体"/>
                      <w:b w:val="0"/>
                      <w:bCs/>
                      <w:color w:val="auto"/>
                      <w:kern w:val="0"/>
                      <w:sz w:val="21"/>
                      <w:szCs w:val="21"/>
                      <w:vertAlign w:val="baseline"/>
                    </w:rPr>
                  </w:pPr>
                  <w:r>
                    <w:rPr>
                      <w:rFonts w:hint="eastAsia" w:ascii="Times New Roman" w:hAnsi="Times New Roman" w:eastAsia="宋体"/>
                      <w:b w:val="0"/>
                      <w:bCs/>
                      <w:color w:val="auto"/>
                      <w:kern w:val="0"/>
                      <w:sz w:val="21"/>
                      <w:szCs w:val="21"/>
                      <w:vertAlign w:val="baseline"/>
                      <w:lang w:val="en-US" w:eastAsia="zh-CN"/>
                    </w:rPr>
                    <w:t>有</w:t>
                  </w:r>
                  <w:r>
                    <w:rPr>
                      <w:rFonts w:hint="eastAsia" w:ascii="Times New Roman" w:hAnsi="Times New Roman" w:eastAsia="宋体"/>
                      <w:b w:val="0"/>
                      <w:bCs/>
                      <w:color w:val="auto"/>
                      <w:kern w:val="0"/>
                      <w:sz w:val="21"/>
                      <w:szCs w:val="21"/>
                      <w:vertAlign w:val="baseline"/>
                    </w:rPr>
                    <w:t>组织排放废气中的颗粒物</w:t>
                  </w:r>
                </w:p>
              </w:tc>
              <w:tc>
                <w:tcPr>
                  <w:tcW w:w="2739"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hint="eastAsia" w:ascii="Times New Roman" w:hAnsi="Times New Roman" w:eastAsia="宋体"/>
                      <w:b w:val="0"/>
                      <w:bCs/>
                      <w:color w:val="auto"/>
                      <w:kern w:val="0"/>
                      <w:sz w:val="21"/>
                      <w:szCs w:val="21"/>
                      <w:vertAlign w:val="baseline"/>
                      <w:lang w:val="en-US" w:eastAsia="zh-CN"/>
                    </w:rPr>
                  </w:pPr>
                  <w:r>
                    <w:rPr>
                      <w:rFonts w:hint="eastAsia" w:ascii="Times New Roman" w:hAnsi="Times New Roman" w:eastAsia="宋体"/>
                      <w:b w:val="0"/>
                      <w:bCs/>
                      <w:color w:val="auto"/>
                      <w:kern w:val="0"/>
                      <w:sz w:val="21"/>
                      <w:szCs w:val="21"/>
                      <w:vertAlign w:val="baseline"/>
                      <w:lang w:val="en-US" w:eastAsia="zh-CN"/>
                    </w:rPr>
                    <w:t>最高允许排放浓度（</w:t>
                  </w:r>
                  <w:r>
                    <w:rPr>
                      <w:rFonts w:ascii="Times New Roman" w:hAnsi="Times New Roman" w:eastAsia="宋体"/>
                      <w:b w:val="0"/>
                      <w:bCs/>
                      <w:color w:val="auto"/>
                      <w:kern w:val="0"/>
                      <w:sz w:val="21"/>
                      <w:szCs w:val="21"/>
                    </w:rPr>
                    <w:t>mg/m</w:t>
                  </w:r>
                  <w:r>
                    <w:rPr>
                      <w:rFonts w:ascii="Times New Roman" w:hAnsi="Times New Roman" w:eastAsia="宋体"/>
                      <w:b w:val="0"/>
                      <w:bCs/>
                      <w:color w:val="auto"/>
                      <w:kern w:val="0"/>
                      <w:sz w:val="21"/>
                      <w:szCs w:val="21"/>
                      <w:vertAlign w:val="superscript"/>
                    </w:rPr>
                    <w:t>3</w:t>
                  </w:r>
                  <w:r>
                    <w:rPr>
                      <w:rFonts w:hint="eastAsia" w:ascii="Times New Roman" w:hAnsi="Times New Roman" w:eastAsia="宋体"/>
                      <w:b w:val="0"/>
                      <w:bCs/>
                      <w:color w:val="auto"/>
                      <w:kern w:val="0"/>
                      <w:sz w:val="21"/>
                      <w:szCs w:val="21"/>
                      <w:vertAlign w:val="baseline"/>
                      <w:lang w:val="en-US" w:eastAsia="zh-CN"/>
                    </w:rPr>
                    <w:t>）</w:t>
                  </w:r>
                </w:p>
              </w:tc>
              <w:tc>
                <w:tcPr>
                  <w:tcW w:w="1861"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hint="eastAsia" w:ascii="Times New Roman" w:hAnsi="Times New Roman" w:eastAsia="宋体"/>
                      <w:b w:val="0"/>
                      <w:bCs/>
                      <w:color w:val="auto"/>
                      <w:kern w:val="0"/>
                      <w:sz w:val="21"/>
                      <w:szCs w:val="21"/>
                      <w:vertAlign w:val="baseline"/>
                      <w:lang w:val="en-US" w:eastAsia="zh-CN"/>
                    </w:rPr>
                  </w:pPr>
                  <w:r>
                    <w:rPr>
                      <w:rFonts w:hint="eastAsia" w:ascii="Times New Roman" w:hAnsi="Times New Roman" w:eastAsia="宋体"/>
                      <w:b w:val="0"/>
                      <w:bCs/>
                      <w:color w:val="auto"/>
                      <w:kern w:val="0"/>
                      <w:sz w:val="21"/>
                      <w:szCs w:val="21"/>
                      <w:vertAlign w:val="baseline"/>
                      <w:lang w:val="en-US" w:eastAsia="zh-CN"/>
                    </w:rPr>
                    <w:t>排放速率（kg/h）</w:t>
                  </w:r>
                </w:p>
              </w:tc>
              <w:tc>
                <w:tcPr>
                  <w:tcW w:w="1602"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hint="eastAsia" w:ascii="Times New Roman" w:hAnsi="Times New Roman" w:eastAsia="宋体"/>
                      <w:b w:val="0"/>
                      <w:bCs/>
                      <w:color w:val="auto"/>
                      <w:kern w:val="0"/>
                      <w:sz w:val="21"/>
                      <w:szCs w:val="21"/>
                      <w:vertAlign w:val="baseline"/>
                      <w:lang w:val="en-US" w:eastAsia="zh-CN"/>
                    </w:rPr>
                  </w:pPr>
                  <w:r>
                    <w:rPr>
                      <w:rFonts w:hint="eastAsia" w:ascii="Times New Roman" w:hAnsi="Times New Roman" w:eastAsia="宋体"/>
                      <w:b w:val="0"/>
                      <w:bCs/>
                      <w:color w:val="auto"/>
                      <w:kern w:val="0"/>
                      <w:sz w:val="21"/>
                      <w:szCs w:val="21"/>
                      <w:vertAlign w:val="baseline"/>
                      <w:lang w:val="en-US" w:eastAsia="zh-CN"/>
                    </w:rPr>
                    <w:t>排放高度（m）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5" w:type="dxa"/>
                  <w:vMerge w:val="continue"/>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outlineLvl w:val="9"/>
                    <w:rPr>
                      <w:rFonts w:ascii="Times New Roman" w:hAnsi="Times New Roman" w:eastAsia="宋体"/>
                      <w:b w:val="0"/>
                      <w:bCs/>
                      <w:color w:val="auto"/>
                      <w:kern w:val="0"/>
                      <w:sz w:val="21"/>
                      <w:szCs w:val="21"/>
                      <w:vertAlign w:val="baseline"/>
                    </w:rPr>
                  </w:pPr>
                </w:p>
              </w:tc>
              <w:tc>
                <w:tcPr>
                  <w:tcW w:w="2739"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hint="eastAsia" w:ascii="Times New Roman" w:hAnsi="Times New Roman" w:eastAsia="宋体"/>
                      <w:b w:val="0"/>
                      <w:bCs/>
                      <w:color w:val="auto"/>
                      <w:kern w:val="0"/>
                      <w:sz w:val="21"/>
                      <w:szCs w:val="21"/>
                      <w:vertAlign w:val="baseline"/>
                      <w:lang w:val="en-US" w:eastAsia="zh-CN"/>
                    </w:rPr>
                  </w:pPr>
                  <w:r>
                    <w:rPr>
                      <w:rFonts w:hint="eastAsia" w:ascii="Times New Roman" w:hAnsi="Times New Roman" w:eastAsia="宋体"/>
                      <w:b w:val="0"/>
                      <w:bCs/>
                      <w:color w:val="auto"/>
                      <w:kern w:val="0"/>
                      <w:sz w:val="21"/>
                      <w:szCs w:val="21"/>
                      <w:vertAlign w:val="baseline"/>
                      <w:lang w:val="en-US" w:eastAsia="zh-CN"/>
                    </w:rPr>
                    <w:t>120</w:t>
                  </w:r>
                </w:p>
              </w:tc>
              <w:tc>
                <w:tcPr>
                  <w:tcW w:w="1861"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hint="eastAsia" w:ascii="Times New Roman" w:hAnsi="Times New Roman" w:eastAsia="宋体"/>
                      <w:b w:val="0"/>
                      <w:bCs/>
                      <w:color w:val="auto"/>
                      <w:kern w:val="0"/>
                      <w:sz w:val="21"/>
                      <w:szCs w:val="21"/>
                      <w:vertAlign w:val="baseline"/>
                      <w:lang w:val="en-US" w:eastAsia="zh-CN"/>
                    </w:rPr>
                  </w:pPr>
                  <w:r>
                    <w:rPr>
                      <w:rFonts w:hint="eastAsia" w:ascii="Times New Roman" w:hAnsi="Times New Roman" w:eastAsia="宋体"/>
                      <w:b w:val="0"/>
                      <w:bCs/>
                      <w:color w:val="auto"/>
                      <w:kern w:val="0"/>
                      <w:sz w:val="21"/>
                      <w:szCs w:val="21"/>
                      <w:vertAlign w:val="baseline"/>
                      <w:lang w:val="en-US" w:eastAsia="zh-CN"/>
                    </w:rPr>
                    <w:t>3.5</w:t>
                  </w:r>
                </w:p>
              </w:tc>
              <w:tc>
                <w:tcPr>
                  <w:tcW w:w="1602"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hint="eastAsia" w:ascii="Times New Roman" w:hAnsi="Times New Roman" w:eastAsia="宋体"/>
                      <w:b w:val="0"/>
                      <w:bCs/>
                      <w:color w:val="auto"/>
                      <w:kern w:val="0"/>
                      <w:sz w:val="21"/>
                      <w:szCs w:val="21"/>
                      <w:vertAlign w:val="baseline"/>
                      <w:lang w:val="en-US" w:eastAsia="zh-CN"/>
                    </w:rPr>
                  </w:pPr>
                  <w:r>
                    <w:rPr>
                      <w:rFonts w:hint="eastAsia" w:ascii="Times New Roman" w:hAnsi="Times New Roman" w:eastAsia="宋体"/>
                      <w:b w:val="0"/>
                      <w:bCs/>
                      <w:color w:val="auto"/>
                      <w:kern w:val="0"/>
                      <w:sz w:val="21"/>
                      <w:szCs w:val="21"/>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815" w:type="dxa"/>
                  <w:vMerge w:val="restart"/>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hint="eastAsia" w:ascii="Times New Roman" w:hAnsi="Times New Roman" w:eastAsia="宋体"/>
                      <w:b w:val="0"/>
                      <w:bCs/>
                      <w:color w:val="auto"/>
                      <w:kern w:val="0"/>
                      <w:sz w:val="21"/>
                      <w:szCs w:val="21"/>
                      <w:vertAlign w:val="baseline"/>
                      <w:lang w:eastAsia="zh-CN"/>
                    </w:rPr>
                  </w:pPr>
                  <w:r>
                    <w:rPr>
                      <w:rFonts w:hint="eastAsia" w:ascii="Times New Roman" w:hAnsi="Times New Roman" w:eastAsia="宋体"/>
                      <w:b w:val="0"/>
                      <w:bCs/>
                      <w:color w:val="auto"/>
                      <w:kern w:val="0"/>
                      <w:sz w:val="21"/>
                      <w:szCs w:val="21"/>
                      <w:vertAlign w:val="baseline"/>
                      <w:lang w:val="en-US" w:eastAsia="zh-CN"/>
                    </w:rPr>
                    <w:t>有</w:t>
                  </w:r>
                  <w:r>
                    <w:rPr>
                      <w:rFonts w:hint="eastAsia" w:ascii="Times New Roman" w:hAnsi="Times New Roman" w:eastAsia="宋体"/>
                      <w:b w:val="0"/>
                      <w:bCs/>
                      <w:color w:val="auto"/>
                      <w:kern w:val="0"/>
                      <w:sz w:val="21"/>
                      <w:szCs w:val="21"/>
                      <w:vertAlign w:val="baseline"/>
                    </w:rPr>
                    <w:t>组织排放废气中的</w:t>
                  </w:r>
                  <w:r>
                    <w:rPr>
                      <w:rFonts w:hint="eastAsia" w:ascii="Times New Roman" w:hAnsi="Times New Roman" w:eastAsia="宋体"/>
                      <w:b w:val="0"/>
                      <w:bCs/>
                      <w:color w:val="auto"/>
                      <w:kern w:val="0"/>
                      <w:sz w:val="21"/>
                      <w:szCs w:val="21"/>
                      <w:vertAlign w:val="baseline"/>
                      <w:lang w:val="en-US" w:eastAsia="zh-CN"/>
                    </w:rPr>
                    <w:t>有机废气（非甲烷总烃计）</w:t>
                  </w:r>
                </w:p>
              </w:tc>
              <w:tc>
                <w:tcPr>
                  <w:tcW w:w="2739"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hint="default" w:ascii="Times New Roman" w:hAnsi="Times New Roman" w:eastAsia="宋体" w:cstheme="minorBidi"/>
                      <w:b w:val="0"/>
                      <w:bCs/>
                      <w:color w:val="auto"/>
                      <w:kern w:val="0"/>
                      <w:sz w:val="21"/>
                      <w:szCs w:val="21"/>
                      <w:vertAlign w:val="baseline"/>
                      <w:lang w:val="en-US" w:eastAsia="zh-CN" w:bidi="ar-SA"/>
                    </w:rPr>
                  </w:pPr>
                  <w:r>
                    <w:rPr>
                      <w:rFonts w:hint="eastAsia" w:ascii="Times New Roman" w:hAnsi="Times New Roman" w:eastAsia="宋体"/>
                      <w:b w:val="0"/>
                      <w:bCs/>
                      <w:color w:val="auto"/>
                      <w:kern w:val="0"/>
                      <w:sz w:val="21"/>
                      <w:szCs w:val="21"/>
                      <w:vertAlign w:val="baseline"/>
                      <w:lang w:val="en-US" w:eastAsia="zh-CN"/>
                    </w:rPr>
                    <w:t>最高允许排放浓度（</w:t>
                  </w:r>
                  <w:r>
                    <w:rPr>
                      <w:rFonts w:ascii="Times New Roman" w:hAnsi="Times New Roman" w:eastAsia="宋体"/>
                      <w:b w:val="0"/>
                      <w:bCs/>
                      <w:color w:val="auto"/>
                      <w:kern w:val="0"/>
                      <w:sz w:val="21"/>
                      <w:szCs w:val="21"/>
                    </w:rPr>
                    <w:t>mg/m</w:t>
                  </w:r>
                  <w:r>
                    <w:rPr>
                      <w:rFonts w:ascii="Times New Roman" w:hAnsi="Times New Roman" w:eastAsia="宋体"/>
                      <w:b w:val="0"/>
                      <w:bCs/>
                      <w:color w:val="auto"/>
                      <w:kern w:val="0"/>
                      <w:sz w:val="21"/>
                      <w:szCs w:val="21"/>
                      <w:vertAlign w:val="superscript"/>
                    </w:rPr>
                    <w:t>3</w:t>
                  </w:r>
                  <w:r>
                    <w:rPr>
                      <w:rFonts w:hint="eastAsia" w:ascii="Times New Roman" w:hAnsi="Times New Roman" w:eastAsia="宋体"/>
                      <w:b w:val="0"/>
                      <w:bCs/>
                      <w:color w:val="auto"/>
                      <w:kern w:val="0"/>
                      <w:sz w:val="21"/>
                      <w:szCs w:val="21"/>
                      <w:vertAlign w:val="baseline"/>
                      <w:lang w:val="en-US" w:eastAsia="zh-CN"/>
                    </w:rPr>
                    <w:t>）</w:t>
                  </w:r>
                </w:p>
              </w:tc>
              <w:tc>
                <w:tcPr>
                  <w:tcW w:w="1861"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hint="default" w:ascii="Times New Roman" w:hAnsi="Times New Roman" w:eastAsia="宋体" w:cstheme="minorBidi"/>
                      <w:b w:val="0"/>
                      <w:bCs/>
                      <w:color w:val="auto"/>
                      <w:kern w:val="0"/>
                      <w:sz w:val="21"/>
                      <w:szCs w:val="21"/>
                      <w:vertAlign w:val="baseline"/>
                      <w:lang w:val="en-US" w:eastAsia="zh-CN" w:bidi="ar-SA"/>
                    </w:rPr>
                  </w:pPr>
                  <w:r>
                    <w:rPr>
                      <w:rFonts w:hint="eastAsia" w:ascii="Times New Roman" w:hAnsi="Times New Roman" w:eastAsia="宋体"/>
                      <w:b w:val="0"/>
                      <w:bCs/>
                      <w:color w:val="auto"/>
                      <w:kern w:val="0"/>
                      <w:sz w:val="21"/>
                      <w:szCs w:val="21"/>
                      <w:vertAlign w:val="baseline"/>
                      <w:lang w:val="en-US" w:eastAsia="zh-CN"/>
                    </w:rPr>
                    <w:t>排放速率（kg/h）</w:t>
                  </w:r>
                </w:p>
              </w:tc>
              <w:tc>
                <w:tcPr>
                  <w:tcW w:w="1602"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hint="default" w:ascii="Times New Roman" w:hAnsi="Times New Roman" w:eastAsia="宋体" w:cstheme="minorBidi"/>
                      <w:b w:val="0"/>
                      <w:bCs/>
                      <w:color w:val="auto"/>
                      <w:kern w:val="0"/>
                      <w:sz w:val="21"/>
                      <w:szCs w:val="21"/>
                      <w:vertAlign w:val="baseline"/>
                      <w:lang w:val="en-US" w:eastAsia="zh-CN" w:bidi="ar-SA"/>
                    </w:rPr>
                  </w:pPr>
                  <w:r>
                    <w:rPr>
                      <w:rFonts w:hint="eastAsia" w:ascii="Times New Roman" w:hAnsi="Times New Roman" w:eastAsia="宋体"/>
                      <w:b w:val="0"/>
                      <w:bCs/>
                      <w:color w:val="auto"/>
                      <w:kern w:val="0"/>
                      <w:sz w:val="21"/>
                      <w:szCs w:val="21"/>
                      <w:vertAlign w:val="baseline"/>
                      <w:lang w:val="en-US" w:eastAsia="zh-CN"/>
                    </w:rPr>
                    <w:t>排放高度（m）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815" w:type="dxa"/>
                  <w:vMerge w:val="continue"/>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color w:val="auto"/>
                    </w:rPr>
                  </w:pPr>
                </w:p>
              </w:tc>
              <w:tc>
                <w:tcPr>
                  <w:tcW w:w="2739"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hint="eastAsia" w:ascii="Times New Roman" w:hAnsi="Times New Roman" w:eastAsia="宋体" w:cstheme="minorBidi"/>
                      <w:b w:val="0"/>
                      <w:bCs/>
                      <w:color w:val="auto"/>
                      <w:kern w:val="0"/>
                      <w:sz w:val="21"/>
                      <w:szCs w:val="21"/>
                      <w:vertAlign w:val="baseline"/>
                      <w:lang w:val="en-US" w:eastAsia="zh-CN" w:bidi="ar-SA"/>
                    </w:rPr>
                  </w:pPr>
                  <w:r>
                    <w:rPr>
                      <w:rFonts w:hint="eastAsia" w:ascii="Times New Roman" w:hAnsi="Times New Roman" w:eastAsia="宋体"/>
                      <w:b w:val="0"/>
                      <w:bCs/>
                      <w:color w:val="auto"/>
                      <w:kern w:val="0"/>
                      <w:sz w:val="21"/>
                      <w:szCs w:val="21"/>
                      <w:vertAlign w:val="baseline"/>
                      <w:lang w:val="en-US" w:eastAsia="zh-CN"/>
                    </w:rPr>
                    <w:t>120</w:t>
                  </w:r>
                </w:p>
              </w:tc>
              <w:tc>
                <w:tcPr>
                  <w:tcW w:w="1861"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hint="eastAsia" w:ascii="Times New Roman" w:hAnsi="Times New Roman" w:eastAsia="宋体" w:cstheme="minorBidi"/>
                      <w:b w:val="0"/>
                      <w:bCs/>
                      <w:color w:val="auto"/>
                      <w:kern w:val="0"/>
                      <w:sz w:val="21"/>
                      <w:szCs w:val="21"/>
                      <w:vertAlign w:val="baseline"/>
                      <w:lang w:val="en-US" w:eastAsia="zh-CN" w:bidi="ar-SA"/>
                    </w:rPr>
                  </w:pPr>
                  <w:r>
                    <w:rPr>
                      <w:rFonts w:hint="eastAsia" w:ascii="Times New Roman" w:hAnsi="Times New Roman" w:eastAsia="宋体"/>
                      <w:b w:val="0"/>
                      <w:bCs/>
                      <w:color w:val="auto"/>
                      <w:kern w:val="0"/>
                      <w:sz w:val="21"/>
                      <w:szCs w:val="21"/>
                      <w:vertAlign w:val="baseline"/>
                      <w:lang w:val="en-US" w:eastAsia="zh-CN"/>
                    </w:rPr>
                    <w:t>10</w:t>
                  </w:r>
                </w:p>
              </w:tc>
              <w:tc>
                <w:tcPr>
                  <w:tcW w:w="1602"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hint="eastAsia" w:ascii="Times New Roman" w:hAnsi="Times New Roman" w:eastAsia="宋体" w:cstheme="minorBidi"/>
                      <w:b w:val="0"/>
                      <w:bCs/>
                      <w:color w:val="auto"/>
                      <w:kern w:val="0"/>
                      <w:sz w:val="21"/>
                      <w:szCs w:val="21"/>
                      <w:vertAlign w:val="baseline"/>
                      <w:lang w:val="en-US" w:eastAsia="zh-CN" w:bidi="ar-SA"/>
                    </w:rPr>
                  </w:pPr>
                  <w:r>
                    <w:rPr>
                      <w:rFonts w:hint="eastAsia" w:ascii="Times New Roman" w:hAnsi="Times New Roman" w:eastAsia="宋体"/>
                      <w:b w:val="0"/>
                      <w:bCs/>
                      <w:color w:val="auto"/>
                      <w:kern w:val="0"/>
                      <w:sz w:val="21"/>
                      <w:szCs w:val="21"/>
                      <w:vertAlign w:val="baseline"/>
                      <w:lang w:val="en-US" w:eastAsia="zh-CN"/>
                    </w:rPr>
                    <w:t>15</w:t>
                  </w:r>
                </w:p>
              </w:tc>
            </w:tr>
          </w:tbl>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Times New Roman" w:hAnsi="Times New Roman" w:eastAsia="宋体"/>
                <w:color w:val="auto"/>
                <w:sz w:val="24"/>
                <w:szCs w:val="24"/>
                <w:lang w:eastAsia="zh-CN"/>
              </w:rPr>
            </w:pPr>
            <w:r>
              <w:rPr>
                <w:rFonts w:hint="eastAsia" w:ascii="Times New Roman" w:hAnsi="Times New Roman" w:eastAsia="宋体"/>
                <w:color w:val="auto"/>
                <w:sz w:val="24"/>
                <w:szCs w:val="24"/>
              </w:rPr>
              <w:t>无组织排放</w:t>
            </w:r>
            <w:r>
              <w:rPr>
                <w:rFonts w:ascii="Times New Roman" w:hAnsi="Times New Roman" w:eastAsia="宋体"/>
                <w:color w:val="auto"/>
                <w:sz w:val="24"/>
              </w:rPr>
              <w:t>VOC</w:t>
            </w:r>
            <w:r>
              <w:rPr>
                <w:rFonts w:ascii="Times New Roman" w:hAnsi="Times New Roman" w:eastAsia="宋体"/>
                <w:color w:val="auto"/>
                <w:sz w:val="24"/>
                <w:vertAlign w:val="subscript"/>
              </w:rPr>
              <w:t>S</w:t>
            </w:r>
            <w:r>
              <w:rPr>
                <w:rFonts w:hint="eastAsia" w:ascii="Times New Roman" w:hAnsi="Times New Roman" w:eastAsia="宋体"/>
                <w:color w:val="auto"/>
                <w:sz w:val="24"/>
                <w:szCs w:val="24"/>
              </w:rPr>
              <w:t>执行《挥发性有机物无组织排放控制标准》（GB37822-2019）</w:t>
            </w:r>
            <w:r>
              <w:rPr>
                <w:rFonts w:hint="eastAsia" w:ascii="Times New Roman" w:hAnsi="Times New Roman" w:eastAsia="宋体"/>
                <w:color w:val="auto"/>
                <w:sz w:val="24"/>
                <w:szCs w:val="24"/>
                <w:lang w:eastAsia="zh-CN"/>
              </w:rPr>
              <w:t>中附录</w:t>
            </w:r>
            <w:r>
              <w:rPr>
                <w:rFonts w:hint="eastAsia" w:ascii="Times New Roman" w:hAnsi="Times New Roman" w:eastAsia="宋体"/>
                <w:color w:val="auto"/>
                <w:sz w:val="24"/>
                <w:szCs w:val="24"/>
                <w:lang w:val="en-US" w:eastAsia="zh-CN"/>
              </w:rPr>
              <w:t>A表A.1中</w:t>
            </w:r>
            <w:r>
              <w:rPr>
                <w:rFonts w:hint="eastAsia" w:ascii="Times New Roman" w:hAnsi="Times New Roman" w:eastAsia="宋体"/>
                <w:color w:val="auto"/>
                <w:sz w:val="24"/>
                <w:szCs w:val="24"/>
                <w:lang w:eastAsia="zh-CN"/>
              </w:rPr>
              <w:t>标准要求。</w:t>
            </w:r>
          </w:p>
          <w:p>
            <w:pPr>
              <w:spacing w:line="240" w:lineRule="auto"/>
              <w:jc w:val="center"/>
              <w:rPr>
                <w:rFonts w:ascii="Times New Roman" w:hAnsi="Times New Roman" w:eastAsia="宋体"/>
                <w:b/>
                <w:color w:val="auto"/>
                <w:sz w:val="24"/>
                <w:szCs w:val="24"/>
              </w:rPr>
            </w:pPr>
            <w:r>
              <w:rPr>
                <w:rFonts w:ascii="Times New Roman" w:hAnsi="Times New Roman" w:eastAsia="宋体"/>
                <w:b/>
                <w:color w:val="auto"/>
                <w:sz w:val="24"/>
                <w:szCs w:val="24"/>
              </w:rPr>
              <w:t>表</w:t>
            </w:r>
            <w:r>
              <w:rPr>
                <w:rFonts w:hint="eastAsia" w:ascii="Times New Roman" w:hAnsi="Times New Roman" w:eastAsia="宋体"/>
                <w:b/>
                <w:color w:val="auto"/>
                <w:sz w:val="24"/>
                <w:szCs w:val="24"/>
                <w:lang w:val="en-US" w:eastAsia="zh-CN"/>
              </w:rPr>
              <w:t>3</w:t>
            </w:r>
            <w:r>
              <w:rPr>
                <w:rFonts w:ascii="Times New Roman" w:hAnsi="Times New Roman" w:eastAsia="宋体"/>
                <w:b/>
                <w:color w:val="auto"/>
                <w:sz w:val="24"/>
                <w:szCs w:val="24"/>
              </w:rPr>
              <w:t>-</w:t>
            </w:r>
            <w:r>
              <w:rPr>
                <w:rFonts w:hint="eastAsia" w:ascii="Times New Roman" w:hAnsi="Times New Roman" w:eastAsia="宋体"/>
                <w:b/>
                <w:color w:val="auto"/>
                <w:sz w:val="24"/>
                <w:szCs w:val="24"/>
                <w:lang w:val="en-US" w:eastAsia="zh-CN"/>
              </w:rPr>
              <w:t>8</w:t>
            </w:r>
            <w:r>
              <w:rPr>
                <w:rFonts w:hint="eastAsia" w:ascii="Times New Roman" w:hAnsi="Times New Roman" w:eastAsia="宋体"/>
                <w:b/>
                <w:color w:val="auto"/>
                <w:sz w:val="24"/>
                <w:szCs w:val="24"/>
              </w:rPr>
              <w:t xml:space="preserve">  </w:t>
            </w:r>
            <w:r>
              <w:rPr>
                <w:rFonts w:hint="eastAsia" w:ascii="Times New Roman" w:hAnsi="Times New Roman" w:eastAsia="宋体"/>
                <w:b/>
                <w:bCs/>
                <w:color w:val="auto"/>
                <w:sz w:val="24"/>
                <w:szCs w:val="24"/>
              </w:rPr>
              <w:t>《挥发性有机物无组织排放控制标准》</w:t>
            </w:r>
            <w:r>
              <w:rPr>
                <w:rFonts w:hint="eastAsia" w:ascii="Times New Roman" w:hAnsi="Times New Roman" w:eastAsia="宋体"/>
                <w:b/>
                <w:color w:val="auto"/>
                <w:sz w:val="24"/>
                <w:szCs w:val="24"/>
              </w:rPr>
              <w:t>限值一览表</w:t>
            </w:r>
          </w:p>
          <w:tbl>
            <w:tblPr>
              <w:tblStyle w:val="18"/>
              <w:tblW w:w="7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219"/>
              <w:gridCol w:w="1946"/>
              <w:gridCol w:w="3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b/>
                      <w:bCs/>
                      <w:color w:val="auto"/>
                      <w:sz w:val="21"/>
                      <w:szCs w:val="21"/>
                    </w:rPr>
                  </w:pPr>
                  <w:r>
                    <w:rPr>
                      <w:rFonts w:ascii="Times New Roman" w:hAnsi="Times New Roman" w:eastAsia="宋体"/>
                      <w:b/>
                      <w:bCs/>
                      <w:color w:val="auto"/>
                      <w:sz w:val="21"/>
                      <w:szCs w:val="21"/>
                    </w:rPr>
                    <w:t>污染物</w:t>
                  </w:r>
                </w:p>
              </w:tc>
              <w:tc>
                <w:tcPr>
                  <w:tcW w:w="6653" w:type="dxa"/>
                  <w:gridSpan w:val="3"/>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宋体"/>
                      <w:b/>
                      <w:bCs/>
                      <w:color w:val="auto"/>
                      <w:sz w:val="21"/>
                      <w:szCs w:val="21"/>
                    </w:rPr>
                  </w:pPr>
                  <w:r>
                    <w:rPr>
                      <w:rFonts w:ascii="Times New Roman" w:hAnsi="Times New Roman" w:eastAsia="宋体"/>
                      <w:b/>
                      <w:bCs/>
                      <w:color w:val="auto"/>
                      <w:sz w:val="21"/>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b/>
                      <w:bCs/>
                      <w:color w:val="auto"/>
                      <w:sz w:val="21"/>
                      <w:szCs w:val="21"/>
                    </w:rPr>
                  </w:pPr>
                </w:p>
              </w:tc>
              <w:tc>
                <w:tcPr>
                  <w:tcW w:w="1219"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宋体"/>
                      <w:b/>
                      <w:bCs/>
                      <w:color w:val="auto"/>
                      <w:sz w:val="21"/>
                      <w:szCs w:val="21"/>
                    </w:rPr>
                  </w:pPr>
                  <w:r>
                    <w:rPr>
                      <w:rFonts w:ascii="Times New Roman" w:hAnsi="Times New Roman" w:eastAsia="宋体"/>
                      <w:b/>
                      <w:bCs/>
                      <w:color w:val="auto"/>
                      <w:sz w:val="21"/>
                      <w:szCs w:val="21"/>
                    </w:rPr>
                    <w:t>监控点</w:t>
                  </w:r>
                </w:p>
              </w:tc>
              <w:tc>
                <w:tcPr>
                  <w:tcW w:w="5434" w:type="dxa"/>
                  <w:gridSpan w:val="2"/>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宋体"/>
                      <w:b/>
                      <w:bCs/>
                      <w:color w:val="auto"/>
                      <w:sz w:val="21"/>
                      <w:szCs w:val="21"/>
                    </w:rPr>
                  </w:pPr>
                  <w:r>
                    <w:rPr>
                      <w:rFonts w:ascii="Times New Roman" w:hAnsi="Times New Roman" w:eastAsia="宋体"/>
                      <w:b/>
                      <w:bCs/>
                      <w:color w:val="auto"/>
                      <w:sz w:val="21"/>
                      <w:szCs w:val="21"/>
                    </w:rPr>
                    <w:t>浓度（mg/m</w:t>
                  </w:r>
                  <w:r>
                    <w:rPr>
                      <w:rFonts w:ascii="Times New Roman" w:hAnsi="Times New Roman" w:eastAsia="宋体"/>
                      <w:b/>
                      <w:bCs/>
                      <w:color w:val="auto"/>
                      <w:sz w:val="21"/>
                      <w:szCs w:val="21"/>
                      <w:vertAlign w:val="superscript"/>
                    </w:rPr>
                    <w:t>3</w:t>
                  </w:r>
                  <w:r>
                    <w:rPr>
                      <w:rFonts w:ascii="Times New Roman" w:hAnsi="Times New Roman" w:eastAsia="宋体"/>
                      <w:b/>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192" w:type="dxa"/>
                  <w:tcBorders>
                    <w:top w:val="single" w:color="auto" w:sz="4" w:space="0"/>
                    <w:left w:val="single" w:color="auto" w:sz="4" w:space="0"/>
                    <w:right w:val="single" w:color="auto" w:sz="4" w:space="0"/>
                  </w:tcBorders>
                  <w:noWrap w:val="0"/>
                  <w:vAlign w:val="center"/>
                </w:tcPr>
                <w:p>
                  <w:pPr>
                    <w:jc w:val="center"/>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rPr>
                    <w:t>有机废气</w:t>
                  </w:r>
                  <w:r>
                    <w:rPr>
                      <w:rFonts w:hint="eastAsia" w:ascii="Times New Roman" w:hAnsi="Times New Roman" w:eastAsia="宋体"/>
                      <w:color w:val="auto"/>
                      <w:sz w:val="21"/>
                      <w:szCs w:val="21"/>
                      <w:lang w:eastAsia="zh-CN"/>
                    </w:rPr>
                    <w:t>（</w:t>
                  </w:r>
                  <w:r>
                    <w:rPr>
                      <w:rFonts w:hint="eastAsia" w:ascii="Times New Roman" w:hAnsi="Times New Roman" w:eastAsia="宋体"/>
                      <w:color w:val="auto"/>
                      <w:sz w:val="21"/>
                      <w:szCs w:val="21"/>
                      <w:lang w:val="en-US" w:eastAsia="zh-CN"/>
                    </w:rPr>
                    <w:t>NMHC</w:t>
                  </w:r>
                  <w:r>
                    <w:rPr>
                      <w:rFonts w:hint="eastAsia" w:ascii="Times New Roman" w:hAnsi="Times New Roman" w:eastAsia="宋体"/>
                      <w:color w:val="auto"/>
                      <w:sz w:val="21"/>
                      <w:szCs w:val="21"/>
                      <w:lang w:eastAsia="zh-CN"/>
                    </w:rPr>
                    <w:t>）</w:t>
                  </w:r>
                </w:p>
              </w:tc>
              <w:tc>
                <w:tcPr>
                  <w:tcW w:w="1219" w:type="dxa"/>
                  <w:tcBorders>
                    <w:top w:val="single" w:color="auto" w:sz="4" w:space="0"/>
                    <w:left w:val="nil"/>
                    <w:right w:val="single" w:color="auto" w:sz="4" w:space="0"/>
                  </w:tcBorders>
                  <w:noWrap w:val="0"/>
                  <w:vAlign w:val="center"/>
                </w:tcPr>
                <w:p>
                  <w:pPr>
                    <w:jc w:val="center"/>
                    <w:rPr>
                      <w:rFonts w:ascii="Times New Roman" w:hAnsi="Times New Roman" w:eastAsia="宋体"/>
                      <w:color w:val="auto"/>
                      <w:sz w:val="21"/>
                      <w:szCs w:val="21"/>
                    </w:rPr>
                  </w:pPr>
                  <w:r>
                    <w:rPr>
                      <w:rFonts w:ascii="Times New Roman" w:hAnsi="Times New Roman" w:eastAsia="宋体"/>
                      <w:color w:val="auto"/>
                      <w:sz w:val="21"/>
                      <w:szCs w:val="21"/>
                    </w:rPr>
                    <w:t>周界外浓度最高点</w:t>
                  </w:r>
                </w:p>
              </w:tc>
              <w:tc>
                <w:tcPr>
                  <w:tcW w:w="1946" w:type="dxa"/>
                  <w:tcBorders>
                    <w:top w:val="single" w:color="auto" w:sz="4" w:space="0"/>
                    <w:left w:val="nil"/>
                    <w:right w:val="single" w:color="auto" w:sz="4" w:space="0"/>
                  </w:tcBorders>
                  <w:noWrap w:val="0"/>
                  <w:vAlign w:val="center"/>
                </w:tcPr>
                <w:p>
                  <w:pPr>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10</w:t>
                  </w:r>
                  <w:r>
                    <w:rPr>
                      <w:rFonts w:hint="default" w:ascii="Times New Roman" w:hAnsi="Times New Roman" w:eastAsia="宋体"/>
                      <w:b w:val="0"/>
                      <w:bCs w:val="0"/>
                      <w:color w:val="auto"/>
                      <w:sz w:val="21"/>
                      <w:szCs w:val="21"/>
                      <w:lang w:val="en-US" w:eastAsia="zh-CN"/>
                    </w:rPr>
                    <w:t>mg/m</w:t>
                  </w:r>
                  <w:r>
                    <w:rPr>
                      <w:rFonts w:hint="default" w:ascii="Times New Roman" w:hAnsi="Times New Roman" w:eastAsia="宋体"/>
                      <w:b w:val="0"/>
                      <w:bCs w:val="0"/>
                      <w:color w:val="auto"/>
                      <w:sz w:val="21"/>
                      <w:szCs w:val="21"/>
                      <w:vertAlign w:val="superscript"/>
                      <w:lang w:val="en-US" w:eastAsia="zh-CN"/>
                    </w:rPr>
                    <w:t>3</w:t>
                  </w:r>
                </w:p>
                <w:p>
                  <w:pPr>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（1h平均浓度值）</w:t>
                  </w:r>
                </w:p>
              </w:tc>
              <w:tc>
                <w:tcPr>
                  <w:tcW w:w="3488" w:type="dxa"/>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《挥发性有机物无组织排放控制标准》（GB37822-2019）</w:t>
                  </w:r>
                </w:p>
              </w:tc>
            </w:tr>
          </w:tbl>
          <w:p>
            <w:pPr>
              <w:spacing w:line="360" w:lineRule="auto"/>
              <w:ind w:firstLine="481" w:firstLineChars="200"/>
              <w:rPr>
                <w:rFonts w:hint="eastAsia" w:ascii="Times New Roman" w:hAnsi="Times New Roman" w:eastAsia="宋体"/>
                <w:b/>
                <w:bCs/>
                <w:color w:val="auto"/>
                <w:sz w:val="24"/>
                <w:szCs w:val="24"/>
                <w:lang w:val="en-US" w:eastAsia="zh-CN"/>
              </w:rPr>
            </w:pPr>
            <w:r>
              <w:rPr>
                <w:rFonts w:hint="eastAsia" w:ascii="Times New Roman" w:hAnsi="Times New Roman" w:eastAsia="宋体"/>
                <w:b/>
                <w:bCs/>
                <w:color w:val="auto"/>
                <w:sz w:val="24"/>
                <w:szCs w:val="24"/>
                <w:lang w:val="en-US" w:eastAsia="zh-CN"/>
              </w:rPr>
              <w:t>2、废水</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Times New Roman" w:hAnsi="Times New Roman" w:eastAsia="宋体"/>
                <w:b w:val="0"/>
                <w:bCs w:val="0"/>
                <w:color w:val="auto"/>
                <w:sz w:val="24"/>
                <w:lang w:val="en-US" w:eastAsia="zh-CN"/>
              </w:rPr>
            </w:pPr>
            <w:r>
              <w:rPr>
                <w:rFonts w:hint="eastAsia" w:ascii="Times New Roman" w:hAnsi="Times New Roman" w:eastAsia="宋体"/>
                <w:b w:val="0"/>
                <w:bCs w:val="0"/>
                <w:color w:val="auto"/>
                <w:sz w:val="24"/>
                <w:lang w:val="en-US" w:eastAsia="zh-CN"/>
              </w:rPr>
              <w:t>本项目生产冷却工序采用风冷却，无生产废水产生；项目生活污水排入化粪池进行预处理后经一体化污水处理设备处理，最终回用于场地洒水降尘，废水参照执行《城市污水再生利用 城市杂用水水质》（GB/T18920-2020）表1中城市绿化、道路清扫、消防、建筑施工要求。</w:t>
            </w:r>
          </w:p>
          <w:p>
            <w:pPr>
              <w:spacing w:line="240" w:lineRule="auto"/>
              <w:jc w:val="center"/>
              <w:rPr>
                <w:rFonts w:hint="default" w:ascii="Times New Roman" w:hAnsi="Times New Roman" w:eastAsia="宋体"/>
                <w:b/>
                <w:bCs/>
                <w:color w:val="auto"/>
                <w:sz w:val="24"/>
                <w:szCs w:val="24"/>
                <w:lang w:val="en-US" w:eastAsia="zh-CN"/>
              </w:rPr>
            </w:pPr>
            <w:r>
              <w:rPr>
                <w:rFonts w:hint="eastAsia" w:ascii="Times New Roman" w:hAnsi="Times New Roman" w:eastAsia="宋体"/>
                <w:b/>
                <w:bCs/>
                <w:color w:val="auto"/>
                <w:sz w:val="24"/>
                <w:lang w:val="en-US" w:eastAsia="zh-CN"/>
              </w:rPr>
              <w:t xml:space="preserve">表3-9  《城市污水再生利用 城市杂用水水质》  </w:t>
            </w:r>
            <w:r>
              <w:rPr>
                <w:rFonts w:hint="eastAsia" w:ascii="Times New Roman" w:hAnsi="Times New Roman" w:eastAsia="宋体"/>
                <w:b/>
                <w:bCs/>
                <w:color w:val="auto"/>
                <w:sz w:val="24"/>
                <w:szCs w:val="24"/>
                <w:lang w:val="en-US" w:eastAsia="zh-CN"/>
              </w:rPr>
              <w:t>单位：</w:t>
            </w:r>
          </w:p>
          <w:tbl>
            <w:tblPr>
              <w:tblStyle w:val="19"/>
              <w:tblW w:w="7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266"/>
              <w:gridCol w:w="1718"/>
              <w:gridCol w:w="1423"/>
              <w:gridCol w:w="1312"/>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pPr>
                    <w:spacing w:line="240" w:lineRule="auto"/>
                    <w:jc w:val="center"/>
                    <w:rPr>
                      <w:rFonts w:hint="default"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项目</w:t>
                  </w:r>
                </w:p>
              </w:tc>
              <w:tc>
                <w:tcPr>
                  <w:tcW w:w="1266" w:type="dxa"/>
                  <w:vAlign w:val="center"/>
                </w:tcPr>
                <w:p>
                  <w:pPr>
                    <w:spacing w:line="240" w:lineRule="auto"/>
                    <w:jc w:val="center"/>
                    <w:rPr>
                      <w:rFonts w:hint="default"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pH（无量纲）</w:t>
                  </w:r>
                </w:p>
              </w:tc>
              <w:tc>
                <w:tcPr>
                  <w:tcW w:w="1718" w:type="dxa"/>
                  <w:vAlign w:val="center"/>
                </w:tcPr>
                <w:p>
                  <w:pPr>
                    <w:spacing w:line="240" w:lineRule="auto"/>
                    <w:jc w:val="center"/>
                    <w:rPr>
                      <w:rFonts w:hint="default"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BOD</w:t>
                  </w:r>
                  <w:r>
                    <w:rPr>
                      <w:rFonts w:hint="eastAsia" w:ascii="Times New Roman" w:hAnsi="Times New Roman" w:eastAsia="宋体"/>
                      <w:b w:val="0"/>
                      <w:bCs w:val="0"/>
                      <w:color w:val="auto"/>
                      <w:sz w:val="21"/>
                      <w:szCs w:val="21"/>
                      <w:vertAlign w:val="subscript"/>
                      <w:lang w:val="en-US" w:eastAsia="zh-CN"/>
                    </w:rPr>
                    <w:t>5</w:t>
                  </w:r>
                  <w:r>
                    <w:rPr>
                      <w:rFonts w:hint="eastAsia" w:ascii="Times New Roman" w:hAnsi="Times New Roman" w:eastAsia="宋体"/>
                      <w:b w:val="0"/>
                      <w:bCs w:val="0"/>
                      <w:color w:val="auto"/>
                      <w:sz w:val="24"/>
                      <w:szCs w:val="24"/>
                      <w:vertAlign w:val="baseline"/>
                      <w:lang w:val="en-US" w:eastAsia="zh-CN"/>
                    </w:rPr>
                    <w:t>（mg/L）</w:t>
                  </w:r>
                </w:p>
              </w:tc>
              <w:tc>
                <w:tcPr>
                  <w:tcW w:w="1423" w:type="dxa"/>
                  <w:vAlign w:val="center"/>
                </w:tcPr>
                <w:p>
                  <w:pPr>
                    <w:spacing w:line="240" w:lineRule="auto"/>
                    <w:jc w:val="center"/>
                    <w:rPr>
                      <w:rFonts w:hint="default"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氨氮</w:t>
                  </w:r>
                  <w:r>
                    <w:rPr>
                      <w:rFonts w:hint="eastAsia" w:ascii="Times New Roman" w:hAnsi="Times New Roman" w:eastAsia="宋体"/>
                      <w:b w:val="0"/>
                      <w:bCs w:val="0"/>
                      <w:color w:val="auto"/>
                      <w:sz w:val="24"/>
                      <w:szCs w:val="24"/>
                      <w:vertAlign w:val="baseline"/>
                      <w:lang w:val="en-US" w:eastAsia="zh-CN"/>
                    </w:rPr>
                    <w:t>（mg/L）</w:t>
                  </w:r>
                </w:p>
              </w:tc>
              <w:tc>
                <w:tcPr>
                  <w:tcW w:w="1312" w:type="dxa"/>
                  <w:vAlign w:val="center"/>
                </w:tcPr>
                <w:p>
                  <w:pPr>
                    <w:spacing w:line="240" w:lineRule="auto"/>
                    <w:jc w:val="center"/>
                    <w:rPr>
                      <w:rFonts w:hint="default"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色度</w:t>
                  </w:r>
                </w:p>
              </w:tc>
              <w:tc>
                <w:tcPr>
                  <w:tcW w:w="1312" w:type="dxa"/>
                  <w:vAlign w:val="center"/>
                </w:tcPr>
                <w:p>
                  <w:pPr>
                    <w:spacing w:line="240" w:lineRule="auto"/>
                    <w:jc w:val="center"/>
                    <w:rPr>
                      <w:rFonts w:hint="default"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pPr>
                    <w:spacing w:line="240" w:lineRule="auto"/>
                    <w:jc w:val="center"/>
                    <w:rPr>
                      <w:rFonts w:hint="default"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限值</w:t>
                  </w:r>
                </w:p>
              </w:tc>
              <w:tc>
                <w:tcPr>
                  <w:tcW w:w="1266" w:type="dxa"/>
                  <w:vAlign w:val="center"/>
                </w:tcPr>
                <w:p>
                  <w:pPr>
                    <w:spacing w:line="240" w:lineRule="auto"/>
                    <w:jc w:val="center"/>
                    <w:rPr>
                      <w:rFonts w:hint="default"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6.0~9.0</w:t>
                  </w:r>
                </w:p>
              </w:tc>
              <w:tc>
                <w:tcPr>
                  <w:tcW w:w="1718" w:type="dxa"/>
                  <w:vAlign w:val="center"/>
                </w:tcPr>
                <w:p>
                  <w:pPr>
                    <w:spacing w:line="240" w:lineRule="auto"/>
                    <w:jc w:val="center"/>
                    <w:rPr>
                      <w:rFonts w:hint="default"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≤10</w:t>
                  </w:r>
                </w:p>
              </w:tc>
              <w:tc>
                <w:tcPr>
                  <w:tcW w:w="1423" w:type="dxa"/>
                  <w:vAlign w:val="center"/>
                </w:tcPr>
                <w:p>
                  <w:pPr>
                    <w:spacing w:line="240" w:lineRule="auto"/>
                    <w:jc w:val="center"/>
                    <w:rPr>
                      <w:rFonts w:hint="default"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≤8</w:t>
                  </w:r>
                </w:p>
              </w:tc>
              <w:tc>
                <w:tcPr>
                  <w:tcW w:w="1312" w:type="dxa"/>
                  <w:vAlign w:val="center"/>
                </w:tcPr>
                <w:p>
                  <w:pPr>
                    <w:spacing w:line="240" w:lineRule="auto"/>
                    <w:jc w:val="center"/>
                    <w:rPr>
                      <w:rFonts w:hint="default"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≤30</w:t>
                  </w:r>
                </w:p>
              </w:tc>
              <w:tc>
                <w:tcPr>
                  <w:tcW w:w="1312" w:type="dxa"/>
                  <w:vAlign w:val="center"/>
                </w:tcPr>
                <w:p>
                  <w:pPr>
                    <w:spacing w:line="240" w:lineRule="auto"/>
                    <w:jc w:val="center"/>
                    <w:rPr>
                      <w:rFonts w:hint="default"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无不快感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pPr>
                    <w:spacing w:line="240" w:lineRule="auto"/>
                    <w:jc w:val="center"/>
                    <w:rPr>
                      <w:rFonts w:hint="eastAsia" w:ascii="Times New Roman" w:hAnsi="Times New Roman" w:eastAsia="宋体" w:cstheme="minorBidi"/>
                      <w:b w:val="0"/>
                      <w:bCs w:val="0"/>
                      <w:color w:val="auto"/>
                      <w:kern w:val="2"/>
                      <w:sz w:val="21"/>
                      <w:szCs w:val="21"/>
                      <w:vertAlign w:val="baseline"/>
                      <w:lang w:val="en-US" w:eastAsia="zh-CN" w:bidi="ar-SA"/>
                    </w:rPr>
                  </w:pPr>
                  <w:r>
                    <w:rPr>
                      <w:rFonts w:hint="eastAsia" w:ascii="Times New Roman" w:hAnsi="Times New Roman" w:eastAsia="宋体"/>
                      <w:b w:val="0"/>
                      <w:bCs w:val="0"/>
                      <w:color w:val="auto"/>
                      <w:sz w:val="21"/>
                      <w:szCs w:val="21"/>
                      <w:vertAlign w:val="baseline"/>
                      <w:lang w:val="en-US" w:eastAsia="zh-CN"/>
                    </w:rPr>
                    <w:t>项目</w:t>
                  </w:r>
                </w:p>
              </w:tc>
              <w:tc>
                <w:tcPr>
                  <w:tcW w:w="1266" w:type="dxa"/>
                  <w:vAlign w:val="center"/>
                </w:tcPr>
                <w:p>
                  <w:pPr>
                    <w:spacing w:line="240" w:lineRule="auto"/>
                    <w:jc w:val="center"/>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溶解氧</w:t>
                  </w:r>
                  <w:r>
                    <w:rPr>
                      <w:rFonts w:hint="eastAsia" w:ascii="Times New Roman" w:hAnsi="Times New Roman" w:eastAsia="宋体"/>
                      <w:b w:val="0"/>
                      <w:bCs w:val="0"/>
                      <w:color w:val="auto"/>
                      <w:sz w:val="24"/>
                      <w:szCs w:val="24"/>
                      <w:vertAlign w:val="baseline"/>
                      <w:lang w:val="en-US" w:eastAsia="zh-CN"/>
                    </w:rPr>
                    <w:t>（mg/L）</w:t>
                  </w:r>
                </w:p>
              </w:tc>
              <w:tc>
                <w:tcPr>
                  <w:tcW w:w="1718" w:type="dxa"/>
                  <w:vAlign w:val="center"/>
                </w:tcPr>
                <w:p>
                  <w:pPr>
                    <w:spacing w:line="240" w:lineRule="auto"/>
                    <w:jc w:val="center"/>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阴离子表面活性剂</w:t>
                  </w:r>
                  <w:r>
                    <w:rPr>
                      <w:rFonts w:hint="eastAsia" w:ascii="Times New Roman" w:hAnsi="Times New Roman" w:eastAsia="宋体"/>
                      <w:b w:val="0"/>
                      <w:bCs w:val="0"/>
                      <w:color w:val="auto"/>
                      <w:sz w:val="24"/>
                      <w:szCs w:val="24"/>
                      <w:vertAlign w:val="baseline"/>
                      <w:lang w:val="en-US" w:eastAsia="zh-CN"/>
                    </w:rPr>
                    <w:t>（mg/L）</w:t>
                  </w:r>
                </w:p>
              </w:tc>
              <w:tc>
                <w:tcPr>
                  <w:tcW w:w="1423" w:type="dxa"/>
                  <w:vAlign w:val="center"/>
                </w:tcPr>
                <w:p>
                  <w:pPr>
                    <w:spacing w:line="240" w:lineRule="auto"/>
                    <w:jc w:val="center"/>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总氯</w:t>
                  </w:r>
                </w:p>
                <w:p>
                  <w:pPr>
                    <w:spacing w:line="240" w:lineRule="auto"/>
                    <w:jc w:val="center"/>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4"/>
                      <w:szCs w:val="24"/>
                      <w:vertAlign w:val="baseline"/>
                      <w:lang w:val="en-US" w:eastAsia="zh-CN"/>
                    </w:rPr>
                    <w:t>（mg/L）</w:t>
                  </w:r>
                </w:p>
              </w:tc>
              <w:tc>
                <w:tcPr>
                  <w:tcW w:w="1312" w:type="dxa"/>
                  <w:vAlign w:val="center"/>
                </w:tcPr>
                <w:p>
                  <w:pPr>
                    <w:spacing w:line="240" w:lineRule="auto"/>
                    <w:jc w:val="center"/>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浊度（NTU）</w:t>
                  </w:r>
                </w:p>
              </w:tc>
              <w:tc>
                <w:tcPr>
                  <w:tcW w:w="1312" w:type="dxa"/>
                  <w:vAlign w:val="center"/>
                </w:tcPr>
                <w:p>
                  <w:pPr>
                    <w:spacing w:line="240" w:lineRule="auto"/>
                    <w:jc w:val="center"/>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大肠埃希氏菌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7" w:type="dxa"/>
                  <w:vAlign w:val="center"/>
                </w:tcPr>
                <w:p>
                  <w:pPr>
                    <w:spacing w:line="240" w:lineRule="auto"/>
                    <w:jc w:val="center"/>
                    <w:rPr>
                      <w:rFonts w:hint="eastAsia" w:ascii="Times New Roman" w:hAnsi="Times New Roman" w:eastAsia="宋体" w:cstheme="minorBidi"/>
                      <w:b w:val="0"/>
                      <w:bCs w:val="0"/>
                      <w:color w:val="auto"/>
                      <w:kern w:val="2"/>
                      <w:sz w:val="21"/>
                      <w:szCs w:val="21"/>
                      <w:vertAlign w:val="baseline"/>
                      <w:lang w:val="en-US" w:eastAsia="zh-CN" w:bidi="ar-SA"/>
                    </w:rPr>
                  </w:pPr>
                  <w:r>
                    <w:rPr>
                      <w:rFonts w:hint="eastAsia" w:ascii="Times New Roman" w:hAnsi="Times New Roman" w:eastAsia="宋体"/>
                      <w:b w:val="0"/>
                      <w:bCs w:val="0"/>
                      <w:color w:val="auto"/>
                      <w:sz w:val="21"/>
                      <w:szCs w:val="21"/>
                      <w:vertAlign w:val="baseline"/>
                      <w:lang w:val="en-US" w:eastAsia="zh-CN"/>
                    </w:rPr>
                    <w:t>限值</w:t>
                  </w:r>
                </w:p>
              </w:tc>
              <w:tc>
                <w:tcPr>
                  <w:tcW w:w="1266" w:type="dxa"/>
                  <w:vAlign w:val="center"/>
                </w:tcPr>
                <w:p>
                  <w:pPr>
                    <w:spacing w:line="240" w:lineRule="auto"/>
                    <w:jc w:val="center"/>
                    <w:rPr>
                      <w:rFonts w:hint="default"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≥2.0</w:t>
                  </w:r>
                </w:p>
              </w:tc>
              <w:tc>
                <w:tcPr>
                  <w:tcW w:w="1718" w:type="dxa"/>
                  <w:vAlign w:val="center"/>
                </w:tcPr>
                <w:p>
                  <w:pPr>
                    <w:spacing w:line="240" w:lineRule="auto"/>
                    <w:jc w:val="center"/>
                    <w:rPr>
                      <w:rFonts w:hint="default"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≤0.5</w:t>
                  </w:r>
                </w:p>
              </w:tc>
              <w:tc>
                <w:tcPr>
                  <w:tcW w:w="1423" w:type="dxa"/>
                  <w:vAlign w:val="center"/>
                </w:tcPr>
                <w:p>
                  <w:pPr>
                    <w:spacing w:line="240" w:lineRule="auto"/>
                    <w:jc w:val="center"/>
                    <w:rPr>
                      <w:rFonts w:hint="default"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≥0.2（管网末端）</w:t>
                  </w:r>
                </w:p>
              </w:tc>
              <w:tc>
                <w:tcPr>
                  <w:tcW w:w="1312" w:type="dxa"/>
                  <w:vAlign w:val="center"/>
                </w:tcPr>
                <w:p>
                  <w:pPr>
                    <w:spacing w:line="240" w:lineRule="auto"/>
                    <w:jc w:val="center"/>
                    <w:rPr>
                      <w:rFonts w:hint="default"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≤10</w:t>
                  </w:r>
                </w:p>
              </w:tc>
              <w:tc>
                <w:tcPr>
                  <w:tcW w:w="1312" w:type="dxa"/>
                  <w:vAlign w:val="center"/>
                </w:tcPr>
                <w:p>
                  <w:pPr>
                    <w:spacing w:line="240" w:lineRule="auto"/>
                    <w:jc w:val="center"/>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无</w:t>
                  </w:r>
                </w:p>
              </w:tc>
            </w:tr>
          </w:tbl>
          <w:p>
            <w:pPr>
              <w:spacing w:line="360" w:lineRule="auto"/>
              <w:rPr>
                <w:rFonts w:hint="eastAsia" w:ascii="Times New Roman" w:hAnsi="Times New Roman" w:eastAsia="宋体"/>
                <w:b/>
                <w:bCs/>
                <w:color w:val="auto"/>
                <w:sz w:val="24"/>
                <w:szCs w:val="24"/>
              </w:rPr>
            </w:pPr>
            <w:r>
              <w:rPr>
                <w:rFonts w:hint="eastAsia" w:ascii="Times New Roman" w:hAnsi="Times New Roman" w:eastAsia="宋体"/>
                <w:b w:val="0"/>
                <w:bCs w:val="0"/>
                <w:color w:val="auto"/>
                <w:sz w:val="24"/>
                <w:lang w:val="en-US" w:eastAsia="zh-CN"/>
              </w:rPr>
              <w:t xml:space="preserve"> </w:t>
            </w:r>
            <w:r>
              <w:rPr>
                <w:rFonts w:hint="eastAsia" w:ascii="Times New Roman" w:hAnsi="Times New Roman" w:eastAsia="宋体"/>
                <w:b/>
                <w:bCs/>
                <w:color w:val="auto"/>
                <w:sz w:val="24"/>
                <w:szCs w:val="24"/>
              </w:rPr>
              <w:t>3</w:t>
            </w:r>
            <w:r>
              <w:rPr>
                <w:rFonts w:hint="eastAsia" w:ascii="Times New Roman" w:hAnsi="Times New Roman" w:eastAsia="宋体"/>
                <w:b/>
                <w:bCs/>
                <w:color w:val="auto"/>
                <w:sz w:val="24"/>
                <w:szCs w:val="24"/>
                <w:lang w:eastAsia="zh-CN"/>
              </w:rPr>
              <w:t>、</w:t>
            </w:r>
            <w:r>
              <w:rPr>
                <w:rFonts w:hint="eastAsia" w:ascii="Times New Roman" w:hAnsi="Times New Roman" w:eastAsia="宋体"/>
                <w:b/>
                <w:bCs/>
                <w:color w:val="auto"/>
                <w:sz w:val="24"/>
                <w:szCs w:val="24"/>
              </w:rPr>
              <w:t>噪声</w:t>
            </w:r>
          </w:p>
          <w:p>
            <w:pPr>
              <w:spacing w:line="360" w:lineRule="auto"/>
              <w:ind w:firstLine="480" w:firstLineChars="200"/>
              <w:rPr>
                <w:rFonts w:hint="eastAsia" w:ascii="Times New Roman" w:hAnsi="Times New Roman" w:eastAsia="宋体"/>
                <w:bCs/>
                <w:color w:val="auto"/>
                <w:sz w:val="24"/>
                <w:szCs w:val="24"/>
              </w:rPr>
            </w:pPr>
            <w:r>
              <w:rPr>
                <w:rFonts w:hint="eastAsia" w:ascii="Times New Roman" w:hAnsi="Times New Roman" w:eastAsia="宋体"/>
                <w:bCs/>
                <w:color w:val="auto"/>
                <w:sz w:val="24"/>
                <w:szCs w:val="24"/>
              </w:rPr>
              <w:t>项目运营期</w:t>
            </w:r>
            <w:r>
              <w:rPr>
                <w:rFonts w:hint="eastAsia" w:ascii="Times New Roman" w:hAnsi="Times New Roman" w:eastAsia="宋体"/>
                <w:bCs/>
                <w:color w:val="auto"/>
                <w:sz w:val="24"/>
                <w:szCs w:val="24"/>
                <w:lang w:eastAsia="zh-CN"/>
              </w:rPr>
              <w:t>厂界</w:t>
            </w:r>
            <w:r>
              <w:rPr>
                <w:rFonts w:hint="eastAsia" w:ascii="Times New Roman" w:hAnsi="Times New Roman" w:eastAsia="宋体"/>
                <w:bCs/>
                <w:color w:val="auto"/>
                <w:sz w:val="24"/>
                <w:szCs w:val="24"/>
              </w:rPr>
              <w:t>噪声排放执行《工业企业厂界环境噪声排放标准》（GB12348-2008）</w:t>
            </w:r>
            <w:r>
              <w:rPr>
                <w:rFonts w:hint="eastAsia" w:ascii="Times New Roman" w:hAnsi="Times New Roman" w:eastAsia="宋体"/>
                <w:bCs/>
                <w:color w:val="auto"/>
                <w:sz w:val="24"/>
                <w:szCs w:val="24"/>
                <w:lang w:val="en-US" w:eastAsia="zh-CN"/>
              </w:rPr>
              <w:t>2</w:t>
            </w:r>
            <w:r>
              <w:rPr>
                <w:rFonts w:hint="eastAsia" w:ascii="Times New Roman" w:hAnsi="Times New Roman" w:eastAsia="宋体"/>
                <w:bCs/>
                <w:color w:val="auto"/>
                <w:sz w:val="24"/>
                <w:szCs w:val="24"/>
              </w:rPr>
              <w:t>类标准</w:t>
            </w:r>
            <w:r>
              <w:rPr>
                <w:rFonts w:hint="eastAsia" w:ascii="Times New Roman" w:hAnsi="Times New Roman" w:eastAsia="宋体"/>
                <w:bCs/>
                <w:color w:val="auto"/>
                <w:sz w:val="24"/>
                <w:szCs w:val="24"/>
                <w:lang w:val="en-US" w:eastAsia="zh-CN"/>
              </w:rPr>
              <w:t>，</w:t>
            </w:r>
            <w:r>
              <w:rPr>
                <w:rFonts w:hint="eastAsia" w:ascii="Times New Roman" w:hAnsi="Times New Roman" w:eastAsia="宋体"/>
                <w:bCs/>
                <w:color w:val="auto"/>
                <w:sz w:val="24"/>
                <w:szCs w:val="24"/>
              </w:rPr>
              <w:t>标准限值详见</w:t>
            </w:r>
            <w:r>
              <w:rPr>
                <w:rFonts w:hint="eastAsia" w:ascii="Times New Roman" w:hAnsi="Times New Roman" w:eastAsia="宋体"/>
                <w:bCs/>
                <w:color w:val="auto"/>
                <w:sz w:val="24"/>
                <w:szCs w:val="24"/>
                <w:lang w:eastAsia="zh-CN"/>
              </w:rPr>
              <w:t>下</w:t>
            </w:r>
            <w:r>
              <w:rPr>
                <w:rFonts w:hint="eastAsia" w:ascii="Times New Roman" w:hAnsi="Times New Roman" w:eastAsia="宋体"/>
                <w:bCs/>
                <w:color w:val="auto"/>
                <w:sz w:val="24"/>
                <w:szCs w:val="24"/>
              </w:rPr>
              <w:t>表。</w:t>
            </w:r>
          </w:p>
          <w:p>
            <w:pPr>
              <w:spacing w:line="240" w:lineRule="auto"/>
              <w:jc w:val="center"/>
              <w:rPr>
                <w:rFonts w:hint="eastAsia" w:ascii="Times New Roman" w:hAnsi="Times New Roman" w:eastAsia="宋体"/>
                <w:color w:val="auto"/>
                <w:sz w:val="24"/>
                <w:szCs w:val="24"/>
              </w:rPr>
            </w:pPr>
            <w:r>
              <w:rPr>
                <w:rFonts w:ascii="Times New Roman" w:hAnsi="Times New Roman" w:eastAsia="宋体"/>
                <w:b/>
                <w:bCs/>
                <w:color w:val="auto"/>
                <w:sz w:val="24"/>
                <w:szCs w:val="24"/>
              </w:rPr>
              <w:t>表</w:t>
            </w:r>
            <w:r>
              <w:rPr>
                <w:rFonts w:hint="eastAsia" w:ascii="Times New Roman" w:hAnsi="Times New Roman" w:eastAsia="宋体"/>
                <w:b/>
                <w:bCs/>
                <w:color w:val="auto"/>
                <w:sz w:val="24"/>
                <w:szCs w:val="24"/>
                <w:lang w:val="en-US" w:eastAsia="zh-CN"/>
              </w:rPr>
              <w:t>3-10</w:t>
            </w:r>
            <w:r>
              <w:rPr>
                <w:rFonts w:hint="eastAsia" w:ascii="Times New Roman" w:hAnsi="Times New Roman" w:eastAsia="宋体"/>
                <w:b/>
                <w:bCs/>
                <w:color w:val="auto"/>
                <w:sz w:val="24"/>
                <w:szCs w:val="24"/>
              </w:rPr>
              <w:t xml:space="preserve"> 工业企业厂界环境噪声排放标准</w:t>
            </w:r>
            <w:r>
              <w:rPr>
                <w:rFonts w:ascii="Times New Roman" w:hAnsi="Times New Roman" w:eastAsia="宋体"/>
                <w:b/>
                <w:bCs/>
                <w:color w:val="auto"/>
                <w:sz w:val="24"/>
                <w:szCs w:val="24"/>
              </w:rPr>
              <w:t xml:space="preserve"> </w:t>
            </w:r>
            <w:r>
              <w:rPr>
                <w:rFonts w:hint="eastAsia" w:ascii="Times New Roman" w:hAnsi="Times New Roman" w:eastAsia="宋体"/>
                <w:b/>
                <w:bCs/>
                <w:color w:val="auto"/>
                <w:kern w:val="0"/>
                <w:sz w:val="24"/>
                <w:szCs w:val="24"/>
                <w:lang w:eastAsia="zh-CN"/>
              </w:rPr>
              <w:t>（</w:t>
            </w:r>
            <w:r>
              <w:rPr>
                <w:rFonts w:ascii="Times New Roman" w:hAnsi="Times New Roman" w:eastAsia="宋体"/>
                <w:b/>
                <w:bCs/>
                <w:color w:val="auto"/>
                <w:kern w:val="0"/>
                <w:sz w:val="24"/>
                <w:szCs w:val="24"/>
              </w:rPr>
              <w:t>单位：</w:t>
            </w:r>
            <w:r>
              <w:rPr>
                <w:rFonts w:ascii="Times New Roman" w:hAnsi="Times New Roman" w:eastAsia="宋体"/>
                <w:b/>
                <w:bCs/>
                <w:color w:val="auto"/>
                <w:sz w:val="24"/>
                <w:szCs w:val="24"/>
              </w:rPr>
              <w:t>dB(A)</w:t>
            </w:r>
            <w:r>
              <w:rPr>
                <w:rFonts w:hint="eastAsia" w:ascii="Times New Roman" w:hAnsi="Times New Roman" w:eastAsia="宋体"/>
                <w:b/>
                <w:bCs/>
                <w:color w:val="auto"/>
                <w:kern w:val="0"/>
                <w:sz w:val="24"/>
                <w:szCs w:val="24"/>
                <w:lang w:eastAsia="zh-CN"/>
              </w:rPr>
              <w:t>）</w:t>
            </w:r>
          </w:p>
          <w:tbl>
            <w:tblPr>
              <w:tblStyle w:val="18"/>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3161"/>
              <w:gridCol w:w="3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322" w:type="dxa"/>
                  <w:noWrap w:val="0"/>
                  <w:vAlign w:val="center"/>
                </w:tcPr>
                <w:p>
                  <w:pPr>
                    <w:jc w:val="center"/>
                    <w:rPr>
                      <w:rFonts w:ascii="Times New Roman" w:hAnsi="Times New Roman" w:eastAsia="宋体"/>
                      <w:b/>
                      <w:bCs/>
                      <w:color w:val="auto"/>
                      <w:sz w:val="21"/>
                      <w:szCs w:val="21"/>
                    </w:rPr>
                  </w:pPr>
                  <w:r>
                    <w:rPr>
                      <w:rFonts w:ascii="Times New Roman" w:hAnsi="Times New Roman" w:eastAsia="宋体"/>
                      <w:b/>
                      <w:bCs/>
                      <w:color w:val="auto"/>
                      <w:sz w:val="21"/>
                      <w:szCs w:val="21"/>
                    </w:rPr>
                    <w:t>执行标准</w:t>
                  </w:r>
                </w:p>
              </w:tc>
              <w:tc>
                <w:tcPr>
                  <w:tcW w:w="3161" w:type="dxa"/>
                  <w:noWrap w:val="0"/>
                  <w:vAlign w:val="center"/>
                </w:tcPr>
                <w:p>
                  <w:pPr>
                    <w:jc w:val="center"/>
                    <w:rPr>
                      <w:rFonts w:ascii="Times New Roman" w:hAnsi="Times New Roman" w:eastAsia="宋体"/>
                      <w:b/>
                      <w:bCs/>
                      <w:color w:val="auto"/>
                      <w:sz w:val="21"/>
                      <w:szCs w:val="21"/>
                    </w:rPr>
                  </w:pPr>
                  <w:r>
                    <w:rPr>
                      <w:rFonts w:ascii="Times New Roman" w:hAnsi="Times New Roman" w:eastAsia="宋体"/>
                      <w:b/>
                      <w:bCs/>
                      <w:color w:val="auto"/>
                      <w:sz w:val="21"/>
                      <w:szCs w:val="21"/>
                    </w:rPr>
                    <w:t>昼</w:t>
                  </w:r>
                  <w:r>
                    <w:rPr>
                      <w:rFonts w:hint="eastAsia" w:ascii="Times New Roman" w:hAnsi="Times New Roman" w:eastAsia="宋体"/>
                      <w:b/>
                      <w:bCs/>
                      <w:color w:val="auto"/>
                      <w:sz w:val="21"/>
                      <w:szCs w:val="21"/>
                    </w:rPr>
                    <w:t>间</w:t>
                  </w:r>
                </w:p>
              </w:tc>
              <w:tc>
                <w:tcPr>
                  <w:tcW w:w="3375" w:type="dxa"/>
                  <w:noWrap w:val="0"/>
                  <w:vAlign w:val="center"/>
                </w:tcPr>
                <w:p>
                  <w:pPr>
                    <w:jc w:val="center"/>
                    <w:rPr>
                      <w:rFonts w:ascii="Times New Roman" w:hAnsi="Times New Roman" w:eastAsia="宋体"/>
                      <w:b/>
                      <w:bCs/>
                      <w:color w:val="auto"/>
                      <w:sz w:val="21"/>
                      <w:szCs w:val="21"/>
                    </w:rPr>
                  </w:pPr>
                  <w:r>
                    <w:rPr>
                      <w:rFonts w:ascii="Times New Roman" w:hAnsi="Times New Roman" w:eastAsia="宋体"/>
                      <w:b/>
                      <w:bCs/>
                      <w:color w:val="auto"/>
                      <w:sz w:val="21"/>
                      <w:szCs w:val="21"/>
                    </w:rPr>
                    <w:t>夜</w:t>
                  </w:r>
                  <w:r>
                    <w:rPr>
                      <w:rFonts w:hint="eastAsia" w:ascii="Times New Roman" w:hAnsi="Times New Roman" w:eastAsia="宋体"/>
                      <w:b/>
                      <w:bCs/>
                      <w:color w:val="auto"/>
                      <w:sz w:val="21"/>
                      <w:szCs w:val="21"/>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2" w:type="dxa"/>
                  <w:noWrap w:val="0"/>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lang w:val="en-US" w:eastAsia="zh-CN"/>
                    </w:rPr>
                    <w:t>2</w:t>
                  </w:r>
                  <w:r>
                    <w:rPr>
                      <w:rFonts w:ascii="Times New Roman" w:hAnsi="Times New Roman" w:eastAsia="宋体"/>
                      <w:color w:val="auto"/>
                      <w:sz w:val="21"/>
                      <w:szCs w:val="21"/>
                    </w:rPr>
                    <w:t>类</w:t>
                  </w:r>
                </w:p>
              </w:tc>
              <w:tc>
                <w:tcPr>
                  <w:tcW w:w="3161" w:type="dxa"/>
                  <w:noWrap w:val="0"/>
                  <w:vAlign w:val="center"/>
                </w:tcPr>
                <w:p>
                  <w:pPr>
                    <w:jc w:val="center"/>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rPr>
                    <w:t>6</w:t>
                  </w:r>
                  <w:r>
                    <w:rPr>
                      <w:rFonts w:hint="eastAsia" w:ascii="Times New Roman" w:hAnsi="Times New Roman" w:eastAsia="宋体"/>
                      <w:color w:val="auto"/>
                      <w:sz w:val="21"/>
                      <w:szCs w:val="21"/>
                      <w:lang w:val="en-US" w:eastAsia="zh-CN"/>
                    </w:rPr>
                    <w:t>0</w:t>
                  </w:r>
                </w:p>
              </w:tc>
              <w:tc>
                <w:tcPr>
                  <w:tcW w:w="3375" w:type="dxa"/>
                  <w:noWrap w:val="0"/>
                  <w:vAlign w:val="center"/>
                </w:tcPr>
                <w:p>
                  <w:pPr>
                    <w:jc w:val="center"/>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rPr>
                    <w:t>5</w:t>
                  </w:r>
                  <w:r>
                    <w:rPr>
                      <w:rFonts w:hint="eastAsia" w:ascii="Times New Roman" w:hAnsi="Times New Roman" w:eastAsia="宋体"/>
                      <w:color w:val="auto"/>
                      <w:sz w:val="21"/>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eastAsia" w:ascii="Times New Roman" w:hAnsi="Times New Roman" w:eastAsia="宋体"/>
                <w:b/>
                <w:bCs/>
                <w:color w:val="auto"/>
                <w:sz w:val="24"/>
                <w:szCs w:val="24"/>
              </w:rPr>
            </w:pPr>
            <w:r>
              <w:rPr>
                <w:rFonts w:hint="eastAsia" w:ascii="Times New Roman" w:hAnsi="Times New Roman" w:eastAsia="宋体"/>
                <w:b/>
                <w:bCs/>
                <w:color w:val="auto"/>
                <w:sz w:val="24"/>
                <w:szCs w:val="24"/>
              </w:rPr>
              <w:t>4</w:t>
            </w:r>
            <w:r>
              <w:rPr>
                <w:rFonts w:hint="eastAsia" w:ascii="Times New Roman" w:hAnsi="Times New Roman" w:eastAsia="宋体"/>
                <w:b/>
                <w:bCs/>
                <w:color w:val="auto"/>
                <w:sz w:val="24"/>
                <w:szCs w:val="24"/>
                <w:lang w:eastAsia="zh-CN"/>
              </w:rPr>
              <w:t>、</w:t>
            </w:r>
            <w:r>
              <w:rPr>
                <w:rFonts w:hint="eastAsia" w:ascii="Times New Roman" w:hAnsi="Times New Roman" w:eastAsia="宋体"/>
                <w:b/>
                <w:bCs/>
                <w:color w:val="auto"/>
                <w:sz w:val="24"/>
                <w:szCs w:val="24"/>
              </w:rPr>
              <w:t>固体废物</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Cs/>
                <w:color w:val="auto"/>
                <w:sz w:val="24"/>
                <w:szCs w:val="24"/>
              </w:rPr>
              <w:t>项目运营期间产生的一般固体废物执行《一般工业固体废物贮存</w:t>
            </w:r>
            <w:r>
              <w:rPr>
                <w:rFonts w:hint="eastAsia" w:ascii="Times New Roman" w:hAnsi="Times New Roman" w:eastAsia="宋体"/>
                <w:bCs/>
                <w:color w:val="auto"/>
                <w:sz w:val="24"/>
                <w:szCs w:val="24"/>
                <w:lang w:eastAsia="zh-CN"/>
              </w:rPr>
              <w:t>和填埋</w:t>
            </w:r>
            <w:r>
              <w:rPr>
                <w:rFonts w:hint="eastAsia" w:ascii="Times New Roman" w:hAnsi="Times New Roman" w:eastAsia="宋体"/>
                <w:bCs/>
                <w:color w:val="auto"/>
                <w:sz w:val="24"/>
                <w:szCs w:val="24"/>
              </w:rPr>
              <w:t>污染控制标准》（GB18599－20</w:t>
            </w:r>
            <w:r>
              <w:rPr>
                <w:rFonts w:hint="eastAsia" w:ascii="Times New Roman" w:hAnsi="Times New Roman" w:eastAsia="宋体"/>
                <w:bCs/>
                <w:color w:val="auto"/>
                <w:sz w:val="24"/>
                <w:szCs w:val="24"/>
                <w:lang w:val="en-US" w:eastAsia="zh-CN"/>
              </w:rPr>
              <w:t>20</w:t>
            </w:r>
            <w:r>
              <w:rPr>
                <w:rFonts w:hint="eastAsia" w:ascii="Times New Roman" w:hAnsi="Times New Roman" w:eastAsia="宋体"/>
                <w:bCs/>
                <w:color w:val="auto"/>
                <w:sz w:val="24"/>
                <w:szCs w:val="24"/>
              </w:rPr>
              <w:t>）中的规定要求；危险废物</w:t>
            </w:r>
            <w:r>
              <w:rPr>
                <w:rFonts w:hint="eastAsia" w:ascii="Times New Roman" w:hAnsi="Times New Roman" w:eastAsia="宋体"/>
                <w:bCs/>
                <w:color w:val="auto"/>
                <w:sz w:val="24"/>
                <w:szCs w:val="24"/>
                <w:lang w:eastAsia="zh-CN"/>
              </w:rPr>
              <w:t>的</w:t>
            </w:r>
            <w:r>
              <w:rPr>
                <w:rFonts w:hint="eastAsia" w:ascii="Times New Roman" w:hAnsi="Times New Roman" w:eastAsia="宋体"/>
                <w:bCs/>
                <w:color w:val="auto"/>
                <w:sz w:val="24"/>
                <w:szCs w:val="24"/>
              </w:rPr>
              <w:t>收集、暂存执行《危险废物贮存污染控制标准》（GB18597-2001）及修改单的相关标准。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总量控制指标</w:t>
            </w:r>
          </w:p>
        </w:tc>
        <w:tc>
          <w:tcPr>
            <w:tcW w:w="8084" w:type="dxa"/>
          </w:tcPr>
          <w:p>
            <w:pPr>
              <w:keepNext w:val="0"/>
              <w:keepLines w:val="0"/>
              <w:pageBreakBefore w:val="0"/>
              <w:widowControl w:val="0"/>
              <w:kinsoku/>
              <w:wordWrap/>
              <w:overflowPunct/>
              <w:topLinePunct w:val="0"/>
              <w:autoSpaceDE/>
              <w:autoSpaceDN/>
              <w:bidi w:val="0"/>
              <w:adjustRightInd/>
              <w:snapToGrid/>
              <w:spacing w:after="0" w:line="336" w:lineRule="auto"/>
              <w:ind w:left="0" w:leftChars="0" w:right="0" w:rightChars="0" w:firstLine="482"/>
              <w:jc w:val="both"/>
              <w:textAlignment w:val="auto"/>
              <w:outlineLvl w:val="9"/>
              <w:rPr>
                <w:rFonts w:hint="eastAsia" w:ascii="Times New Roman" w:hAnsi="Times New Roman" w:eastAsia="宋体"/>
                <w:b w:val="0"/>
                <w:bCs w:val="0"/>
                <w:color w:val="auto"/>
                <w:sz w:val="24"/>
                <w:szCs w:val="24"/>
                <w:highlight w:val="none"/>
                <w:vertAlign w:val="baseline"/>
                <w:lang w:val="en-US" w:eastAsia="zh-CN"/>
              </w:rPr>
            </w:pPr>
            <w:r>
              <w:rPr>
                <w:rFonts w:hint="eastAsia" w:ascii="Times New Roman" w:hAnsi="Times New Roman" w:eastAsia="宋体"/>
                <w:b w:val="0"/>
                <w:bCs w:val="0"/>
                <w:color w:val="auto"/>
                <w:sz w:val="24"/>
                <w:szCs w:val="24"/>
                <w:highlight w:val="none"/>
                <w:vertAlign w:val="baseline"/>
                <w:lang w:val="en-US" w:eastAsia="zh-CN"/>
              </w:rPr>
              <w:t>根据本项目的排污特征，结合国家污染物排放总量控制原则，列出本项目建议执行的总量控制指标：</w:t>
            </w:r>
          </w:p>
          <w:p>
            <w:pPr>
              <w:keepNext w:val="0"/>
              <w:keepLines w:val="0"/>
              <w:pageBreakBefore w:val="0"/>
              <w:widowControl w:val="0"/>
              <w:kinsoku/>
              <w:wordWrap/>
              <w:overflowPunct/>
              <w:topLinePunct w:val="0"/>
              <w:autoSpaceDE/>
              <w:autoSpaceDN/>
              <w:bidi w:val="0"/>
              <w:adjustRightInd/>
              <w:snapToGrid/>
              <w:spacing w:after="0" w:line="336" w:lineRule="auto"/>
              <w:ind w:left="0" w:leftChars="0" w:right="0" w:rightChars="0" w:firstLine="482"/>
              <w:jc w:val="both"/>
              <w:textAlignment w:val="auto"/>
              <w:outlineLvl w:val="9"/>
              <w:rPr>
                <w:rFonts w:hint="eastAsia" w:ascii="Times New Roman" w:hAnsi="Times New Roman" w:eastAsia="宋体"/>
                <w:b w:val="0"/>
                <w:bCs w:val="0"/>
                <w:color w:val="auto"/>
                <w:sz w:val="24"/>
                <w:szCs w:val="24"/>
                <w:highlight w:val="yellow"/>
                <w:vertAlign w:val="baseline"/>
                <w:lang w:val="en-US" w:eastAsia="zh-CN"/>
              </w:rPr>
            </w:pPr>
            <w:r>
              <w:rPr>
                <w:rFonts w:hint="eastAsia" w:ascii="Times New Roman" w:hAnsi="Times New Roman" w:eastAsia="宋体"/>
                <w:b/>
                <w:bCs/>
                <w:color w:val="auto"/>
                <w:sz w:val="24"/>
                <w:szCs w:val="24"/>
                <w:highlight w:val="none"/>
                <w:vertAlign w:val="baseline"/>
                <w:lang w:val="en-US" w:eastAsia="zh-CN"/>
              </w:rPr>
              <w:t>废水：</w:t>
            </w:r>
            <w:r>
              <w:rPr>
                <w:rFonts w:hint="eastAsia" w:ascii="Times New Roman" w:hAnsi="Times New Roman" w:eastAsia="宋体"/>
                <w:b w:val="0"/>
                <w:bCs w:val="0"/>
                <w:color w:val="auto"/>
                <w:sz w:val="24"/>
                <w:szCs w:val="24"/>
                <w:highlight w:val="none"/>
                <w:vertAlign w:val="baseline"/>
                <w:lang w:val="en-US" w:eastAsia="zh-CN"/>
              </w:rPr>
              <w:t>废水量及水污染物排放量为0。</w:t>
            </w:r>
          </w:p>
          <w:p>
            <w:pPr>
              <w:keepNext w:val="0"/>
              <w:keepLines w:val="0"/>
              <w:pageBreakBefore w:val="0"/>
              <w:widowControl w:val="0"/>
              <w:kinsoku/>
              <w:wordWrap/>
              <w:overflowPunct/>
              <w:topLinePunct w:val="0"/>
              <w:autoSpaceDE/>
              <w:autoSpaceDN/>
              <w:bidi w:val="0"/>
              <w:adjustRightInd/>
              <w:snapToGrid/>
              <w:spacing w:after="0" w:line="336" w:lineRule="auto"/>
              <w:ind w:left="0" w:leftChars="0" w:right="0" w:rightChars="0" w:firstLine="482"/>
              <w:jc w:val="both"/>
              <w:textAlignment w:val="auto"/>
              <w:outlineLvl w:val="9"/>
              <w:rPr>
                <w:rFonts w:hint="eastAsia" w:ascii="Times New Roman" w:hAnsi="Times New Roman" w:eastAsia="宋体"/>
                <w:b w:val="0"/>
                <w:bCs w:val="0"/>
                <w:color w:val="auto"/>
                <w:sz w:val="24"/>
                <w:szCs w:val="24"/>
                <w:highlight w:val="none"/>
                <w:vertAlign w:val="baseline"/>
                <w:lang w:val="en-US" w:eastAsia="zh-CN"/>
              </w:rPr>
            </w:pPr>
            <w:r>
              <w:rPr>
                <w:rFonts w:hint="eastAsia" w:ascii="Times New Roman" w:hAnsi="Times New Roman" w:eastAsia="宋体"/>
                <w:b/>
                <w:bCs/>
                <w:color w:val="auto"/>
                <w:sz w:val="24"/>
                <w:szCs w:val="24"/>
                <w:highlight w:val="none"/>
                <w:vertAlign w:val="baseline"/>
                <w:lang w:val="en-US" w:eastAsia="zh-CN"/>
              </w:rPr>
              <w:t>废气：</w:t>
            </w:r>
            <w:r>
              <w:rPr>
                <w:rFonts w:hint="eastAsia" w:ascii="Times New Roman" w:hAnsi="Times New Roman" w:eastAsia="宋体"/>
                <w:b w:val="0"/>
                <w:bCs w:val="0"/>
                <w:color w:val="auto"/>
                <w:sz w:val="24"/>
                <w:szCs w:val="24"/>
                <w:highlight w:val="none"/>
                <w:vertAlign w:val="baseline"/>
                <w:lang w:val="en-US" w:eastAsia="zh-CN"/>
              </w:rPr>
              <w:t>颗粒物：废气排放量1440万m</w:t>
            </w:r>
            <w:r>
              <w:rPr>
                <w:rFonts w:hint="eastAsia" w:ascii="Times New Roman" w:hAnsi="Times New Roman" w:eastAsia="宋体"/>
                <w:b w:val="0"/>
                <w:bCs w:val="0"/>
                <w:color w:val="auto"/>
                <w:sz w:val="24"/>
                <w:szCs w:val="24"/>
                <w:highlight w:val="none"/>
                <w:vertAlign w:val="superscript"/>
                <w:lang w:val="en-US" w:eastAsia="zh-CN"/>
              </w:rPr>
              <w:t>3</w:t>
            </w:r>
            <w:r>
              <w:rPr>
                <w:rFonts w:hint="eastAsia" w:ascii="Times New Roman" w:hAnsi="Times New Roman" w:eastAsia="宋体"/>
                <w:b w:val="0"/>
                <w:bCs w:val="0"/>
                <w:color w:val="auto"/>
                <w:sz w:val="24"/>
                <w:szCs w:val="24"/>
                <w:highlight w:val="none"/>
                <w:vertAlign w:val="baseline"/>
                <w:lang w:val="en-US" w:eastAsia="zh-CN"/>
              </w:rPr>
              <w:t>/a，有组织颗粒物排放量为0.0855t/a，无组织颗粒物排放量为0.0475t/a，合计0.133t/a；</w:t>
            </w:r>
          </w:p>
          <w:p>
            <w:pPr>
              <w:keepNext w:val="0"/>
              <w:keepLines w:val="0"/>
              <w:pageBreakBefore w:val="0"/>
              <w:widowControl w:val="0"/>
              <w:kinsoku/>
              <w:wordWrap/>
              <w:overflowPunct/>
              <w:topLinePunct w:val="0"/>
              <w:autoSpaceDE/>
              <w:autoSpaceDN/>
              <w:bidi w:val="0"/>
              <w:adjustRightInd/>
              <w:snapToGrid/>
              <w:spacing w:after="0" w:line="336" w:lineRule="auto"/>
              <w:ind w:left="0" w:leftChars="0" w:right="0" w:rightChars="0" w:firstLine="482"/>
              <w:jc w:val="both"/>
              <w:textAlignment w:val="auto"/>
              <w:outlineLvl w:val="9"/>
              <w:rPr>
                <w:rFonts w:hint="eastAsia" w:ascii="Times New Roman" w:hAnsi="Times New Roman" w:eastAsia="宋体"/>
                <w:b w:val="0"/>
                <w:bCs w:val="0"/>
                <w:color w:val="auto"/>
                <w:sz w:val="24"/>
                <w:szCs w:val="24"/>
                <w:highlight w:val="none"/>
                <w:vertAlign w:val="baseline"/>
                <w:lang w:val="en-US" w:eastAsia="zh-CN"/>
              </w:rPr>
            </w:pPr>
            <w:r>
              <w:rPr>
                <w:rFonts w:hint="eastAsia" w:ascii="Times New Roman" w:hAnsi="Times New Roman" w:eastAsia="宋体"/>
                <w:b w:val="0"/>
                <w:bCs w:val="0"/>
                <w:color w:val="auto"/>
                <w:sz w:val="24"/>
                <w:szCs w:val="24"/>
                <w:highlight w:val="none"/>
                <w:vertAlign w:val="baseline"/>
                <w:lang w:val="en-US" w:eastAsia="zh-CN"/>
              </w:rPr>
              <w:t>VOCs（非甲烷总烃计）：废气量1440万m</w:t>
            </w:r>
            <w:r>
              <w:rPr>
                <w:rFonts w:hint="eastAsia" w:ascii="Times New Roman" w:hAnsi="Times New Roman" w:eastAsia="宋体"/>
                <w:b w:val="0"/>
                <w:bCs w:val="0"/>
                <w:color w:val="auto"/>
                <w:sz w:val="24"/>
                <w:szCs w:val="24"/>
                <w:highlight w:val="none"/>
                <w:vertAlign w:val="superscript"/>
                <w:lang w:val="en-US" w:eastAsia="zh-CN"/>
              </w:rPr>
              <w:t>3</w:t>
            </w:r>
            <w:r>
              <w:rPr>
                <w:rFonts w:hint="eastAsia" w:ascii="Times New Roman" w:hAnsi="Times New Roman" w:eastAsia="宋体"/>
                <w:b w:val="0"/>
                <w:bCs w:val="0"/>
                <w:color w:val="auto"/>
                <w:sz w:val="24"/>
                <w:szCs w:val="24"/>
                <w:highlight w:val="none"/>
                <w:vertAlign w:val="baseline"/>
                <w:lang w:val="en-US" w:eastAsia="zh-CN"/>
              </w:rPr>
              <w:t>/a，有组织VOCs（非甲烷总烃计）排放量为0.0945t/a，无组织VOCs（非甲烷总烃计）排放量为0.0175t/a，合计0.112t/a。</w:t>
            </w:r>
          </w:p>
          <w:p>
            <w:pPr>
              <w:keepNext w:val="0"/>
              <w:keepLines w:val="0"/>
              <w:pageBreakBefore w:val="0"/>
              <w:widowControl w:val="0"/>
              <w:kinsoku/>
              <w:wordWrap/>
              <w:overflowPunct/>
              <w:topLinePunct w:val="0"/>
              <w:autoSpaceDE/>
              <w:autoSpaceDN/>
              <w:bidi w:val="0"/>
              <w:adjustRightInd/>
              <w:snapToGrid/>
              <w:spacing w:after="0" w:line="336" w:lineRule="auto"/>
              <w:ind w:left="0" w:leftChars="0" w:right="0" w:rightChars="0" w:firstLine="482"/>
              <w:jc w:val="both"/>
              <w:textAlignment w:val="auto"/>
              <w:outlineLvl w:val="9"/>
              <w:rPr>
                <w:rFonts w:hint="eastAsia" w:ascii="Times New Roman" w:hAnsi="Times New Roman" w:eastAsia="宋体"/>
                <w:b w:val="0"/>
                <w:bCs w:val="0"/>
                <w:color w:val="auto"/>
                <w:sz w:val="24"/>
                <w:szCs w:val="24"/>
                <w:highlight w:val="none"/>
                <w:vertAlign w:val="baseline"/>
                <w:lang w:val="en-US" w:eastAsia="zh-CN"/>
              </w:rPr>
            </w:pPr>
            <w:r>
              <w:rPr>
                <w:rFonts w:hint="eastAsia" w:ascii="Times New Roman" w:hAnsi="Times New Roman" w:eastAsia="宋体"/>
                <w:b w:val="0"/>
                <w:bCs w:val="0"/>
                <w:color w:val="auto"/>
                <w:sz w:val="24"/>
                <w:szCs w:val="24"/>
                <w:highlight w:val="none"/>
                <w:vertAlign w:val="baseline"/>
                <w:lang w:val="en-US" w:eastAsia="zh-CN"/>
              </w:rPr>
              <w:t>固体废弃物：固废处置率100%。</w:t>
            </w:r>
          </w:p>
          <w:p>
            <w:pPr>
              <w:keepNext w:val="0"/>
              <w:keepLines w:val="0"/>
              <w:pageBreakBefore w:val="0"/>
              <w:widowControl w:val="0"/>
              <w:kinsoku/>
              <w:wordWrap/>
              <w:overflowPunct/>
              <w:topLinePunct w:val="0"/>
              <w:autoSpaceDE/>
              <w:autoSpaceDN/>
              <w:bidi w:val="0"/>
              <w:adjustRightInd/>
              <w:snapToGrid/>
              <w:spacing w:after="0" w:line="336" w:lineRule="auto"/>
              <w:ind w:left="0" w:leftChars="0" w:right="0" w:rightChars="0" w:firstLine="482"/>
              <w:jc w:val="both"/>
              <w:textAlignment w:val="auto"/>
              <w:outlineLvl w:val="9"/>
              <w:rPr>
                <w:rFonts w:hint="eastAsia" w:ascii="Times New Roman" w:hAnsi="Times New Roman" w:eastAsia="宋体"/>
                <w:b w:val="0"/>
                <w:bCs w:val="0"/>
                <w:color w:val="auto"/>
                <w:sz w:val="24"/>
                <w:szCs w:val="24"/>
                <w:highlight w:val="none"/>
                <w:vertAlign w:val="baseline"/>
                <w:lang w:val="en-US" w:eastAsia="zh-CN"/>
              </w:rPr>
            </w:pPr>
          </w:p>
          <w:p>
            <w:pPr>
              <w:pStyle w:val="2"/>
              <w:rPr>
                <w:rFonts w:hint="eastAsia" w:ascii="Times New Roman" w:hAnsi="Times New Roman" w:eastAsia="宋体"/>
                <w:b w:val="0"/>
                <w:bCs w:val="0"/>
                <w:color w:val="auto"/>
                <w:sz w:val="24"/>
                <w:szCs w:val="24"/>
                <w:highlight w:val="none"/>
                <w:vertAlign w:val="baseline"/>
                <w:lang w:val="en-US" w:eastAsia="zh-CN"/>
              </w:rPr>
            </w:pPr>
          </w:p>
          <w:p>
            <w:pPr>
              <w:rPr>
                <w:rFonts w:hint="eastAsia" w:ascii="Times New Roman" w:hAnsi="Times New Roman" w:eastAsia="宋体"/>
                <w:b w:val="0"/>
                <w:bCs w:val="0"/>
                <w:color w:val="auto"/>
                <w:sz w:val="24"/>
                <w:szCs w:val="24"/>
                <w:highlight w:val="none"/>
                <w:vertAlign w:val="baseline"/>
                <w:lang w:val="en-US" w:eastAsia="zh-CN"/>
              </w:rPr>
            </w:pPr>
          </w:p>
          <w:p>
            <w:pPr>
              <w:pStyle w:val="2"/>
              <w:rPr>
                <w:rFonts w:hint="eastAsia" w:ascii="Times New Roman" w:hAnsi="Times New Roman" w:eastAsia="宋体"/>
                <w:b w:val="0"/>
                <w:bCs w:val="0"/>
                <w:color w:val="auto"/>
                <w:sz w:val="24"/>
                <w:szCs w:val="24"/>
                <w:highlight w:val="none"/>
                <w:vertAlign w:val="baseline"/>
                <w:lang w:val="en-US" w:eastAsia="zh-CN"/>
              </w:rPr>
            </w:pPr>
          </w:p>
          <w:p>
            <w:pPr>
              <w:rPr>
                <w:rFonts w:hint="eastAsia" w:ascii="Times New Roman" w:hAnsi="Times New Roman" w:eastAsia="宋体"/>
                <w:b w:val="0"/>
                <w:bCs w:val="0"/>
                <w:color w:val="auto"/>
                <w:sz w:val="24"/>
                <w:szCs w:val="24"/>
                <w:highlight w:val="none"/>
                <w:vertAlign w:val="baseline"/>
                <w:lang w:val="en-US" w:eastAsia="zh-CN"/>
              </w:rPr>
            </w:pPr>
          </w:p>
          <w:p>
            <w:pPr>
              <w:pStyle w:val="2"/>
              <w:rPr>
                <w:rFonts w:hint="eastAsia" w:ascii="Times New Roman" w:hAnsi="Times New Roman" w:eastAsia="宋体"/>
                <w:b w:val="0"/>
                <w:bCs w:val="0"/>
                <w:color w:val="auto"/>
                <w:sz w:val="24"/>
                <w:szCs w:val="24"/>
                <w:highlight w:val="none"/>
                <w:vertAlign w:val="baseline"/>
                <w:lang w:val="en-US" w:eastAsia="zh-CN"/>
              </w:rPr>
            </w:pPr>
          </w:p>
          <w:p>
            <w:pPr>
              <w:rPr>
                <w:rFonts w:hint="eastAsia" w:ascii="Times New Roman" w:hAnsi="Times New Roman" w:eastAsia="宋体"/>
                <w:b w:val="0"/>
                <w:bCs w:val="0"/>
                <w:color w:val="auto"/>
                <w:sz w:val="24"/>
                <w:szCs w:val="24"/>
                <w:highlight w:val="none"/>
                <w:vertAlign w:val="baseline"/>
                <w:lang w:val="en-US" w:eastAsia="zh-CN"/>
              </w:rPr>
            </w:pPr>
          </w:p>
          <w:p>
            <w:pPr>
              <w:pStyle w:val="2"/>
              <w:rPr>
                <w:rFonts w:hint="eastAsia" w:ascii="Times New Roman" w:hAnsi="Times New Roman" w:eastAsia="宋体"/>
                <w:b w:val="0"/>
                <w:bCs w:val="0"/>
                <w:color w:val="auto"/>
                <w:sz w:val="24"/>
                <w:szCs w:val="24"/>
                <w:highlight w:val="none"/>
                <w:vertAlign w:val="baseline"/>
                <w:lang w:val="en-US" w:eastAsia="zh-CN"/>
              </w:rPr>
            </w:pPr>
          </w:p>
          <w:p>
            <w:pPr>
              <w:rPr>
                <w:rFonts w:hint="eastAsia" w:ascii="Times New Roman" w:hAnsi="Times New Roman" w:eastAsia="宋体"/>
                <w:b w:val="0"/>
                <w:bCs w:val="0"/>
                <w:color w:val="auto"/>
                <w:sz w:val="24"/>
                <w:szCs w:val="24"/>
                <w:highlight w:val="none"/>
                <w:vertAlign w:val="baseline"/>
                <w:lang w:val="en-US" w:eastAsia="zh-CN"/>
              </w:rPr>
            </w:pPr>
          </w:p>
          <w:p>
            <w:pPr>
              <w:pStyle w:val="2"/>
              <w:rPr>
                <w:rFonts w:hint="eastAsia" w:ascii="Times New Roman" w:hAnsi="Times New Roman" w:eastAsia="宋体"/>
                <w:b w:val="0"/>
                <w:bCs w:val="0"/>
                <w:color w:val="auto"/>
                <w:sz w:val="24"/>
                <w:szCs w:val="24"/>
                <w:highlight w:val="none"/>
                <w:vertAlign w:val="baseline"/>
                <w:lang w:val="en-US" w:eastAsia="zh-CN"/>
              </w:rPr>
            </w:pPr>
          </w:p>
          <w:p>
            <w:pPr>
              <w:rPr>
                <w:rFonts w:hint="eastAsia" w:ascii="Times New Roman" w:hAnsi="Times New Roman" w:eastAsia="宋体"/>
                <w:b w:val="0"/>
                <w:bCs w:val="0"/>
                <w:color w:val="auto"/>
                <w:sz w:val="24"/>
                <w:szCs w:val="24"/>
                <w:highlight w:val="none"/>
                <w:vertAlign w:val="baseline"/>
                <w:lang w:val="en-US" w:eastAsia="zh-CN"/>
              </w:rPr>
            </w:pPr>
          </w:p>
          <w:p>
            <w:pPr>
              <w:pStyle w:val="2"/>
              <w:rPr>
                <w:rFonts w:hint="eastAsia" w:ascii="Times New Roman" w:hAnsi="Times New Roman" w:eastAsia="宋体"/>
                <w:b w:val="0"/>
                <w:bCs w:val="0"/>
                <w:color w:val="auto"/>
                <w:sz w:val="24"/>
                <w:szCs w:val="24"/>
                <w:highlight w:val="none"/>
                <w:vertAlign w:val="baseline"/>
                <w:lang w:val="en-US" w:eastAsia="zh-CN"/>
              </w:rPr>
            </w:pPr>
          </w:p>
          <w:p>
            <w:pPr>
              <w:rPr>
                <w:rFonts w:hint="eastAsia" w:ascii="Times New Roman" w:hAnsi="Times New Roman" w:eastAsia="宋体"/>
                <w:b w:val="0"/>
                <w:bCs w:val="0"/>
                <w:color w:val="auto"/>
                <w:sz w:val="24"/>
                <w:szCs w:val="24"/>
                <w:highlight w:val="none"/>
                <w:vertAlign w:val="baseline"/>
                <w:lang w:val="en-US" w:eastAsia="zh-CN"/>
              </w:rPr>
            </w:pPr>
          </w:p>
          <w:p>
            <w:pPr>
              <w:pStyle w:val="2"/>
              <w:rPr>
                <w:rFonts w:hint="eastAsia" w:ascii="Times New Roman" w:hAnsi="Times New Roman" w:eastAsia="宋体"/>
                <w:b w:val="0"/>
                <w:bCs w:val="0"/>
                <w:color w:val="auto"/>
                <w:sz w:val="24"/>
                <w:szCs w:val="24"/>
                <w:highlight w:val="none"/>
                <w:vertAlign w:val="baseline"/>
                <w:lang w:val="en-US" w:eastAsia="zh-CN"/>
              </w:rPr>
            </w:pPr>
          </w:p>
          <w:p>
            <w:pPr>
              <w:rPr>
                <w:rFonts w:hint="eastAsia" w:ascii="Times New Roman" w:hAnsi="Times New Roman" w:eastAsia="宋体"/>
                <w:b w:val="0"/>
                <w:bCs w:val="0"/>
                <w:color w:val="auto"/>
                <w:sz w:val="24"/>
                <w:szCs w:val="24"/>
                <w:highlight w:val="none"/>
                <w:vertAlign w:val="baseline"/>
                <w:lang w:val="en-US" w:eastAsia="zh-CN"/>
              </w:rPr>
            </w:pPr>
          </w:p>
          <w:p>
            <w:pPr>
              <w:pStyle w:val="2"/>
              <w:rPr>
                <w:rFonts w:hint="eastAsia" w:ascii="Times New Roman" w:hAnsi="Times New Roman" w:eastAsia="宋体"/>
                <w:b w:val="0"/>
                <w:bCs w:val="0"/>
                <w:color w:val="auto"/>
                <w:sz w:val="24"/>
                <w:szCs w:val="24"/>
                <w:highlight w:val="none"/>
                <w:vertAlign w:val="baseline"/>
                <w:lang w:val="en-US" w:eastAsia="zh-CN"/>
              </w:rPr>
            </w:pPr>
          </w:p>
          <w:p>
            <w:pPr>
              <w:rPr>
                <w:rFonts w:hint="eastAsia" w:ascii="Times New Roman" w:hAnsi="Times New Roman" w:eastAsia="宋体"/>
                <w:b w:val="0"/>
                <w:bCs w:val="0"/>
                <w:color w:val="auto"/>
                <w:sz w:val="24"/>
                <w:szCs w:val="24"/>
                <w:highlight w:val="none"/>
                <w:vertAlign w:val="baseline"/>
                <w:lang w:val="en-US" w:eastAsia="zh-CN"/>
              </w:rPr>
            </w:pPr>
          </w:p>
          <w:p>
            <w:pPr>
              <w:pStyle w:val="2"/>
              <w:rPr>
                <w:rFonts w:hint="eastAsia" w:ascii="Times New Roman" w:hAnsi="Times New Roman" w:eastAsia="宋体"/>
                <w:b w:val="0"/>
                <w:bCs w:val="0"/>
                <w:color w:val="auto"/>
                <w:sz w:val="24"/>
                <w:szCs w:val="24"/>
                <w:highlight w:val="none"/>
                <w:vertAlign w:val="baseline"/>
                <w:lang w:val="en-US" w:eastAsia="zh-CN"/>
              </w:rPr>
            </w:pPr>
          </w:p>
          <w:p>
            <w:pPr>
              <w:rPr>
                <w:rFonts w:hint="eastAsia" w:ascii="Times New Roman" w:hAnsi="Times New Roman" w:eastAsia="宋体"/>
                <w:b w:val="0"/>
                <w:bCs w:val="0"/>
                <w:color w:val="auto"/>
                <w:sz w:val="24"/>
                <w:szCs w:val="24"/>
                <w:highlight w:val="none"/>
                <w:vertAlign w:val="baseline"/>
                <w:lang w:val="en-US" w:eastAsia="zh-CN"/>
              </w:rPr>
            </w:pPr>
          </w:p>
          <w:p>
            <w:pPr>
              <w:pStyle w:val="2"/>
              <w:rPr>
                <w:rFonts w:hint="eastAsia" w:ascii="Times New Roman" w:hAnsi="Times New Roman" w:eastAsia="宋体"/>
                <w:b w:val="0"/>
                <w:bCs w:val="0"/>
                <w:color w:val="auto"/>
                <w:sz w:val="24"/>
                <w:szCs w:val="24"/>
                <w:highlight w:val="none"/>
                <w:vertAlign w:val="baseline"/>
                <w:lang w:val="en-US" w:eastAsia="zh-CN"/>
              </w:rPr>
            </w:pPr>
          </w:p>
          <w:p>
            <w:pPr>
              <w:rPr>
                <w:rFonts w:hint="eastAsia" w:ascii="Times New Roman" w:hAnsi="Times New Roman" w:eastAsia="宋体"/>
                <w:b w:val="0"/>
                <w:bCs w:val="0"/>
                <w:color w:val="auto"/>
                <w:sz w:val="24"/>
                <w:szCs w:val="24"/>
                <w:highlight w:val="none"/>
                <w:vertAlign w:val="baseline"/>
                <w:lang w:val="en-US" w:eastAsia="zh-CN"/>
              </w:rPr>
            </w:pPr>
          </w:p>
          <w:p>
            <w:pPr>
              <w:pStyle w:val="2"/>
              <w:rPr>
                <w:rFonts w:hint="eastAsia" w:ascii="Times New Roman" w:hAnsi="Times New Roman" w:eastAsia="宋体"/>
                <w:b w:val="0"/>
                <w:bCs w:val="0"/>
                <w:color w:val="auto"/>
                <w:sz w:val="24"/>
                <w:szCs w:val="24"/>
                <w:highlight w:val="none"/>
                <w:vertAlign w:val="baseline"/>
                <w:lang w:val="en-US" w:eastAsia="zh-CN"/>
              </w:rPr>
            </w:pPr>
          </w:p>
          <w:p>
            <w:pPr>
              <w:rPr>
                <w:rFonts w:hint="eastAsia" w:ascii="Times New Roman" w:hAnsi="Times New Roman" w:eastAsia="宋体"/>
                <w:b w:val="0"/>
                <w:bCs w:val="0"/>
                <w:color w:val="auto"/>
                <w:sz w:val="24"/>
                <w:szCs w:val="24"/>
                <w:highlight w:val="none"/>
                <w:vertAlign w:val="baseline"/>
                <w:lang w:val="en-US" w:eastAsia="zh-CN"/>
              </w:rPr>
            </w:pPr>
          </w:p>
          <w:p>
            <w:pPr>
              <w:pStyle w:val="2"/>
              <w:rPr>
                <w:rFonts w:hint="eastAsia" w:ascii="Times New Roman" w:hAnsi="Times New Roman" w:eastAsia="宋体"/>
                <w:b w:val="0"/>
                <w:bCs w:val="0"/>
                <w:color w:val="auto"/>
                <w:sz w:val="24"/>
                <w:szCs w:val="24"/>
                <w:highlight w:val="none"/>
                <w:vertAlign w:val="baseline"/>
                <w:lang w:val="en-US" w:eastAsia="zh-CN"/>
              </w:rPr>
            </w:pPr>
          </w:p>
          <w:p>
            <w:pPr>
              <w:rPr>
                <w:rFonts w:hint="eastAsia" w:ascii="Times New Roman" w:hAnsi="Times New Roman" w:eastAsia="宋体"/>
                <w:b w:val="0"/>
                <w:bCs w:val="0"/>
                <w:color w:val="auto"/>
                <w:sz w:val="24"/>
                <w:szCs w:val="24"/>
                <w:highlight w:val="none"/>
                <w:vertAlign w:val="baseline"/>
                <w:lang w:val="en-US" w:eastAsia="zh-CN"/>
              </w:rPr>
            </w:pPr>
          </w:p>
          <w:p>
            <w:pPr>
              <w:pStyle w:val="2"/>
              <w:rPr>
                <w:rFonts w:hint="eastAsia" w:ascii="Times New Roman" w:hAnsi="Times New Roman" w:eastAsia="宋体"/>
                <w:b w:val="0"/>
                <w:bCs w:val="0"/>
                <w:color w:val="auto"/>
                <w:sz w:val="24"/>
                <w:szCs w:val="24"/>
                <w:highlight w:val="none"/>
                <w:vertAlign w:val="baseline"/>
                <w:lang w:val="en-US" w:eastAsia="zh-CN"/>
              </w:rPr>
            </w:pPr>
          </w:p>
          <w:p>
            <w:pPr>
              <w:rPr>
                <w:rFonts w:hint="eastAsia" w:ascii="Times New Roman" w:hAnsi="Times New Roman" w:eastAsia="宋体"/>
                <w:b w:val="0"/>
                <w:bCs w:val="0"/>
                <w:color w:val="auto"/>
                <w:sz w:val="24"/>
                <w:szCs w:val="24"/>
                <w:highlight w:val="none"/>
                <w:vertAlign w:val="baseline"/>
                <w:lang w:val="en-US" w:eastAsia="zh-CN"/>
              </w:rPr>
            </w:pPr>
          </w:p>
          <w:p>
            <w:pPr>
              <w:pStyle w:val="2"/>
              <w:rPr>
                <w:rFonts w:hint="eastAsia" w:ascii="Times New Roman" w:hAnsi="Times New Roman" w:eastAsia="宋体"/>
                <w:b w:val="0"/>
                <w:bCs w:val="0"/>
                <w:color w:val="auto"/>
                <w:sz w:val="24"/>
                <w:szCs w:val="24"/>
                <w:highlight w:val="none"/>
                <w:vertAlign w:val="baseline"/>
                <w:lang w:val="en-US" w:eastAsia="zh-CN"/>
              </w:rPr>
            </w:pPr>
          </w:p>
          <w:p>
            <w:pPr>
              <w:rPr>
                <w:rFonts w:hint="eastAsia" w:ascii="Times New Roman" w:hAnsi="Times New Roman" w:eastAsia="宋体"/>
                <w:b w:val="0"/>
                <w:bCs w:val="0"/>
                <w:color w:val="auto"/>
                <w:sz w:val="24"/>
                <w:szCs w:val="24"/>
                <w:highlight w:val="none"/>
                <w:vertAlign w:val="baseline"/>
                <w:lang w:val="en-US" w:eastAsia="zh-CN"/>
              </w:rPr>
            </w:pPr>
          </w:p>
          <w:p>
            <w:pPr>
              <w:pStyle w:val="2"/>
              <w:rPr>
                <w:rFonts w:hint="eastAsia" w:ascii="Times New Roman" w:hAnsi="Times New Roman" w:eastAsia="宋体"/>
                <w:b w:val="0"/>
                <w:bCs w:val="0"/>
                <w:color w:val="auto"/>
                <w:sz w:val="24"/>
                <w:szCs w:val="24"/>
                <w:highlight w:val="none"/>
                <w:vertAlign w:val="baseline"/>
                <w:lang w:val="en-US" w:eastAsia="zh-CN"/>
              </w:rPr>
            </w:pPr>
          </w:p>
          <w:p>
            <w:pPr>
              <w:rPr>
                <w:rFonts w:hint="eastAsia" w:ascii="Times New Roman" w:hAnsi="Times New Roman" w:eastAsia="宋体"/>
                <w:b w:val="0"/>
                <w:bCs w:val="0"/>
                <w:color w:val="auto"/>
                <w:sz w:val="24"/>
                <w:szCs w:val="24"/>
                <w:highlight w:val="none"/>
                <w:vertAlign w:val="baseline"/>
                <w:lang w:val="en-US" w:eastAsia="zh-CN"/>
              </w:rPr>
            </w:pPr>
          </w:p>
          <w:p>
            <w:pPr>
              <w:pStyle w:val="2"/>
              <w:rPr>
                <w:rFonts w:hint="eastAsia" w:ascii="Times New Roman" w:hAnsi="Times New Roman" w:eastAsia="宋体"/>
                <w:b w:val="0"/>
                <w:bCs w:val="0"/>
                <w:color w:val="auto"/>
                <w:sz w:val="24"/>
                <w:szCs w:val="24"/>
                <w:highlight w:val="none"/>
                <w:vertAlign w:val="baseline"/>
                <w:lang w:val="en-US" w:eastAsia="zh-CN"/>
              </w:rPr>
            </w:pPr>
          </w:p>
          <w:p>
            <w:pPr>
              <w:rPr>
                <w:rFonts w:hint="eastAsia" w:ascii="Times New Roman" w:hAnsi="Times New Roman" w:eastAsia="宋体"/>
                <w:b w:val="0"/>
                <w:bCs w:val="0"/>
                <w:color w:val="auto"/>
                <w:sz w:val="24"/>
                <w:szCs w:val="24"/>
                <w:highlight w:val="none"/>
                <w:vertAlign w:val="baseline"/>
                <w:lang w:val="en-US" w:eastAsia="zh-CN"/>
              </w:rPr>
            </w:pPr>
          </w:p>
          <w:p>
            <w:pPr>
              <w:pStyle w:val="2"/>
              <w:rPr>
                <w:rFonts w:hint="eastAsia" w:ascii="Times New Roman" w:hAnsi="Times New Roman" w:eastAsia="宋体"/>
                <w:b w:val="0"/>
                <w:bCs w:val="0"/>
                <w:color w:val="auto"/>
                <w:sz w:val="24"/>
                <w:szCs w:val="24"/>
                <w:highlight w:val="none"/>
                <w:vertAlign w:val="baseline"/>
                <w:lang w:val="en-US" w:eastAsia="zh-CN"/>
              </w:rPr>
            </w:pPr>
          </w:p>
          <w:p>
            <w:pPr>
              <w:rPr>
                <w:rFonts w:hint="eastAsia" w:ascii="Times New Roman" w:hAnsi="Times New Roman" w:eastAsia="宋体"/>
                <w:b w:val="0"/>
                <w:bCs w:val="0"/>
                <w:color w:val="auto"/>
                <w:sz w:val="24"/>
                <w:szCs w:val="24"/>
                <w:highlight w:val="none"/>
                <w:vertAlign w:val="baseline"/>
                <w:lang w:val="en-US" w:eastAsia="zh-CN"/>
              </w:rPr>
            </w:pPr>
          </w:p>
          <w:p>
            <w:pPr>
              <w:pStyle w:val="2"/>
              <w:rPr>
                <w:rFonts w:hint="eastAsia" w:ascii="Times New Roman" w:hAnsi="Times New Roman" w:eastAsia="宋体"/>
                <w:b w:val="0"/>
                <w:bCs w:val="0"/>
                <w:color w:val="auto"/>
                <w:sz w:val="24"/>
                <w:szCs w:val="24"/>
                <w:highlight w:val="none"/>
                <w:vertAlign w:val="baseline"/>
                <w:lang w:val="en-US" w:eastAsia="zh-CN"/>
              </w:rPr>
            </w:pPr>
          </w:p>
          <w:p>
            <w:pPr>
              <w:rPr>
                <w:rFonts w:hint="eastAsia" w:ascii="Times New Roman" w:hAnsi="Times New Roman" w:eastAsia="宋体"/>
                <w:b w:val="0"/>
                <w:bCs w:val="0"/>
                <w:color w:val="auto"/>
                <w:sz w:val="24"/>
                <w:szCs w:val="24"/>
                <w:highlight w:val="none"/>
                <w:vertAlign w:val="baseline"/>
                <w:lang w:val="en-US" w:eastAsia="zh-CN"/>
              </w:rPr>
            </w:pPr>
          </w:p>
          <w:p>
            <w:pPr>
              <w:pStyle w:val="2"/>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36" w:lineRule="auto"/>
              <w:ind w:left="0" w:leftChars="0" w:right="0" w:rightChars="0" w:firstLine="482"/>
              <w:jc w:val="both"/>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highlight w:val="none"/>
                <w:vertAlign w:val="baseline"/>
                <w:lang w:val="en-US" w:eastAsia="zh-CN"/>
              </w:rPr>
              <w:t xml:space="preserve"> </w:t>
            </w:r>
          </w:p>
        </w:tc>
      </w:tr>
    </w:tbl>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imes New Roman" w:hAnsi="Times New Roman" w:eastAsia="宋体"/>
          <w:b/>
          <w:bCs/>
          <w:color w:val="auto"/>
          <w:sz w:val="32"/>
          <w:szCs w:val="40"/>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6" w:name="_Toc32650_WPSOffice_Level1"/>
      <w:bookmarkStart w:id="7" w:name="_Toc27676"/>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imes New Roman" w:hAnsi="Times New Roman" w:eastAsia="宋体"/>
          <w:b/>
          <w:bCs/>
          <w:color w:val="auto"/>
          <w:sz w:val="32"/>
          <w:szCs w:val="40"/>
          <w:lang w:val="en-US" w:eastAsia="zh-CN"/>
        </w:rPr>
      </w:pPr>
      <w:r>
        <w:rPr>
          <w:rFonts w:hint="eastAsia" w:ascii="Times New Roman" w:hAnsi="Times New Roman" w:eastAsia="宋体"/>
          <w:b/>
          <w:bCs/>
          <w:color w:val="auto"/>
          <w:sz w:val="32"/>
          <w:szCs w:val="40"/>
          <w:lang w:val="en-US" w:eastAsia="zh-CN"/>
        </w:rPr>
        <w:t>四、主要环境影响和保护措施</w:t>
      </w:r>
      <w:bookmarkEnd w:id="6"/>
      <w:bookmarkEnd w:id="7"/>
    </w:p>
    <w:tbl>
      <w:tblPr>
        <w:tblStyle w:val="19"/>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8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626"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施工期环境</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保护措施</w:t>
            </w:r>
          </w:p>
        </w:tc>
        <w:tc>
          <w:tcPr>
            <w:tcW w:w="8473" w:type="dxa"/>
          </w:tcPr>
          <w:p>
            <w:pPr>
              <w:keepNext w:val="0"/>
              <w:keepLines w:val="0"/>
              <w:pageBreakBefore w:val="0"/>
              <w:widowControl w:val="0"/>
              <w:kinsoku/>
              <w:wordWrap/>
              <w:overflowPunct/>
              <w:topLinePunct w:val="0"/>
              <w:autoSpaceDE/>
              <w:autoSpaceDN/>
              <w:bidi w:val="0"/>
              <w:adjustRightInd/>
              <w:snapToGrid/>
              <w:spacing w:before="157" w:beforeLines="50" w:after="0" w:line="360" w:lineRule="auto"/>
              <w:ind w:left="0" w:leftChars="0" w:right="0" w:rightChars="0" w:firstLine="480" w:firstLineChars="200"/>
              <w:jc w:val="both"/>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本项目施工周期较短，场地平整，施工工程量较小，主要进行生产厂房建设和生产设备、环保设备安装等。施工期不设置施工营地。</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outlineLvl w:val="9"/>
              <w:rPr>
                <w:rFonts w:hint="eastAsia" w:ascii="Times New Roman" w:hAnsi="Times New Roman" w:eastAsia="宋体"/>
                <w:b/>
                <w:bCs/>
                <w:color w:val="auto"/>
                <w:sz w:val="24"/>
                <w:szCs w:val="24"/>
                <w:vertAlign w:val="baseline"/>
                <w:lang w:val="en-US" w:eastAsia="zh-CN"/>
              </w:rPr>
            </w:pPr>
            <w:r>
              <w:rPr>
                <w:rFonts w:hint="eastAsia" w:ascii="Times New Roman" w:hAnsi="Times New Roman" w:eastAsia="宋体"/>
                <w:b/>
                <w:bCs/>
                <w:color w:val="auto"/>
                <w:sz w:val="24"/>
                <w:szCs w:val="24"/>
                <w:vertAlign w:val="baseline"/>
                <w:lang w:val="en-US" w:eastAsia="zh-CN"/>
              </w:rPr>
              <w:t>1、施工期大气环境保护措施</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Times New Roman" w:hAnsi="Times New Roman" w:eastAsia="宋体" w:cs="宋体"/>
                <w:bCs/>
                <w:caps w:val="0"/>
                <w:color w:val="auto"/>
                <w:kern w:val="2"/>
                <w:sz w:val="24"/>
                <w:szCs w:val="24"/>
                <w:highlight w:val="none"/>
                <w:lang w:val="en-US" w:eastAsia="zh-CN" w:bidi="ar"/>
              </w:rPr>
            </w:pPr>
            <w:r>
              <w:rPr>
                <w:rFonts w:hint="eastAsia" w:ascii="Times New Roman" w:hAnsi="Times New Roman" w:eastAsia="宋体" w:cs="宋体"/>
                <w:bCs/>
                <w:caps w:val="0"/>
                <w:color w:val="auto"/>
                <w:kern w:val="2"/>
                <w:sz w:val="24"/>
                <w:szCs w:val="24"/>
                <w:highlight w:val="none"/>
                <w:lang w:val="en-US" w:eastAsia="zh-CN" w:bidi="ar"/>
              </w:rPr>
              <w:t>（1）施工期废气产生情况</w:t>
            </w:r>
          </w:p>
          <w:p>
            <w:pPr>
              <w:keepNext w:val="0"/>
              <w:keepLines w:val="0"/>
              <w:widowControl w:val="0"/>
              <w:suppressLineNumbers w:val="0"/>
              <w:spacing w:before="0" w:beforeAutospacing="0" w:after="0" w:afterAutospacing="0" w:line="360" w:lineRule="auto"/>
              <w:ind w:left="0" w:right="0" w:firstLine="480" w:firstLineChars="200"/>
              <w:jc w:val="left"/>
              <w:rPr>
                <w:rFonts w:ascii="Times New Roman" w:hAnsi="Times New Roman" w:eastAsia="宋体"/>
                <w:bCs/>
                <w:caps w:val="0"/>
                <w:color w:val="auto"/>
                <w:highlight w:val="none"/>
                <w:lang w:val="en-US"/>
              </w:rPr>
            </w:pPr>
            <w:r>
              <w:rPr>
                <w:rFonts w:hint="eastAsia" w:ascii="Times New Roman" w:hAnsi="Times New Roman" w:eastAsia="宋体" w:cs="宋体"/>
                <w:bCs/>
                <w:caps w:val="0"/>
                <w:color w:val="auto"/>
                <w:kern w:val="2"/>
                <w:sz w:val="24"/>
                <w:szCs w:val="24"/>
                <w:highlight w:val="none"/>
                <w:lang w:val="en-US" w:eastAsia="zh-CN" w:bidi="ar"/>
              </w:rPr>
              <w:t>项目施工期间</w:t>
            </w:r>
            <w:r>
              <w:rPr>
                <w:rFonts w:hint="eastAsia" w:ascii="Times New Roman" w:hAnsi="Times New Roman" w:eastAsia="宋体"/>
                <w:b w:val="0"/>
                <w:bCs w:val="0"/>
                <w:color w:val="auto"/>
                <w:sz w:val="24"/>
                <w:szCs w:val="24"/>
                <w:vertAlign w:val="baseline"/>
                <w:lang w:val="en-US" w:eastAsia="zh-CN"/>
              </w:rPr>
              <w:t>不设置施工营地</w:t>
            </w:r>
            <w:r>
              <w:rPr>
                <w:rFonts w:hint="eastAsia" w:ascii="Times New Roman" w:hAnsi="Times New Roman" w:eastAsia="宋体" w:cs="宋体"/>
                <w:bCs/>
                <w:caps w:val="0"/>
                <w:color w:val="auto"/>
                <w:kern w:val="2"/>
                <w:sz w:val="24"/>
                <w:szCs w:val="24"/>
                <w:highlight w:val="none"/>
                <w:lang w:val="en-US" w:eastAsia="zh-CN" w:bidi="ar"/>
              </w:rPr>
              <w:t>，无餐饮油烟产生，产生的主要废气污染物为施工扬尘、施工机械及汽车尾气。</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1）施工扬尘</w:t>
            </w:r>
          </w:p>
          <w:p>
            <w:pPr>
              <w:keepNext w:val="0"/>
              <w:keepLines w:val="0"/>
              <w:widowControl w:val="0"/>
              <w:suppressLineNumbers w:val="0"/>
              <w:spacing w:before="0" w:beforeAutospacing="0" w:after="0" w:afterAutospacing="0" w:line="360" w:lineRule="auto"/>
              <w:ind w:left="0" w:right="0" w:firstLine="480" w:firstLineChars="200"/>
              <w:jc w:val="both"/>
              <w:rPr>
                <w:rFonts w:ascii="Times New Roman" w:hAnsi="Times New Roman" w:eastAsia="宋体"/>
                <w:caps w:val="0"/>
                <w:color w:val="auto"/>
                <w:highlight w:val="none"/>
                <w:lang w:val="en-US"/>
              </w:rPr>
            </w:pPr>
            <w:r>
              <w:rPr>
                <w:rFonts w:hint="eastAsia" w:ascii="Times New Roman" w:hAnsi="Times New Roman" w:eastAsia="宋体" w:cs="宋体"/>
                <w:caps w:val="0"/>
                <w:color w:val="auto"/>
                <w:kern w:val="2"/>
                <w:sz w:val="24"/>
                <w:szCs w:val="24"/>
                <w:highlight w:val="none"/>
                <w:lang w:val="en-US" w:eastAsia="zh-CN" w:bidi="ar"/>
              </w:rPr>
              <w:t>扬尘是建设阶段的大气污染源主要来源。项目施工期扬尘主要是开挖、临时堆料的场地扬尘，设备、建筑材料和固体废物运输产生的动力扬尘。</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caps w:val="0"/>
                <w:color w:val="auto"/>
                <w:kern w:val="2"/>
                <w:sz w:val="24"/>
                <w:szCs w:val="24"/>
                <w:highlight w:val="none"/>
                <w:lang w:val="en-US" w:eastAsia="zh-CN" w:bidi="ar"/>
              </w:rPr>
            </w:pPr>
            <w:r>
              <w:rPr>
                <w:rFonts w:hint="eastAsia" w:ascii="Times New Roman" w:hAnsi="Times New Roman" w:eastAsia="宋体" w:cs="宋体"/>
                <w:caps w:val="0"/>
                <w:color w:val="auto"/>
                <w:kern w:val="2"/>
                <w:sz w:val="24"/>
                <w:szCs w:val="24"/>
                <w:highlight w:val="none"/>
                <w:lang w:val="en-US" w:eastAsia="zh-CN" w:bidi="ar"/>
              </w:rPr>
              <w:t>场地扬尘属无组织排放，其产生量与施工范围、施工方法、施工时间、土壤湿度、气象条件等诸多因素有关；运输车辆在沿线道路产生的扬尘量与车型、车速、车流量、风速、道路表面清洁程度、尘土湿度等有关。</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2）施工机械和车辆燃油废气</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施工过程使用的燃油机械，主要有挖掘机、推土机等，这些机械设备以柴油为燃料，作业时均会产生少量废气；另外还有运输车辆排放尾气，主要含CO、NO</w:t>
            </w:r>
            <w:r>
              <w:rPr>
                <w:rFonts w:hint="eastAsia" w:ascii="Times New Roman" w:hAnsi="Times New Roman" w:eastAsia="宋体"/>
                <w:b w:val="0"/>
                <w:bCs w:val="0"/>
                <w:color w:val="auto"/>
                <w:sz w:val="24"/>
                <w:szCs w:val="24"/>
                <w:vertAlign w:val="subscript"/>
                <w:lang w:val="en-US" w:eastAsia="zh-CN"/>
              </w:rPr>
              <w:t>2</w:t>
            </w:r>
            <w:r>
              <w:rPr>
                <w:rFonts w:hint="eastAsia" w:ascii="Times New Roman" w:hAnsi="Times New Roman" w:eastAsia="宋体"/>
                <w:b w:val="0"/>
                <w:bCs w:val="0"/>
                <w:color w:val="auto"/>
                <w:sz w:val="24"/>
                <w:szCs w:val="24"/>
                <w:vertAlign w:val="baseline"/>
                <w:lang w:val="en-US" w:eastAsia="zh-CN"/>
              </w:rPr>
              <w:t>及碳烃等污染物。由于机械经常维修、车辆每年年检，尾气排放能达到国家标准要求，尾气的排量不大。因项目施工工程量较小、施工时间较短，此部分废气产生量较小。</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200" w:right="0" w:rightChars="0"/>
              <w:jc w:val="both"/>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（2）施工期采取的废气影响减缓措施</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1）及时清理施工场地，定期洒水降尘，防止粉尘污染，洒水次数根据天气状况而定。若遇到大风或干燥天气要适当增加洒水次数，车辆进出装卸场地时应用水将轮胎冲洗并限速行驶。</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2）施工运输车辆严禁在装运过程中沿途抛、洒、滴、漏，加强施工现场运输车辆管理，运输的车辆必须保持车身整洁，装载车厢完好，装载物料要采用篷布遮盖，密闭运输，不得污染道路。</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3）车辆应进行保养维护，及时发现燃油动力部件得工作异常状态并及时更换或维修。</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4）施工过程中粉尘逸散性的工程材料、砂石临时堆料场地，应当集中堆置于工地区域避风处，并采取洒水降尘、覆盖篷布或袋装等扬尘防范措施；粉状物料尽量减少堆放时间及堆存量。</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5）在施工场地上设置专人负责弃土、建筑垃圾处置、清运，不允许现场乱堆放，弃土要随取随运，防止二次扬尘污染，及时清理场地，改善施工场地的环境。</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6）施工机械和车辆燃油废气经自然扩散和稀释后对空气环境质量的影响不大。</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7）加强施工工人的环保教育，提高施工人员的环保意识，坚持文明施工。</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根据现场调查，与项目场界距离最近的居民点是位于项目区</w:t>
            </w:r>
            <w:r>
              <w:rPr>
                <w:rFonts w:hint="eastAsia" w:ascii="Times New Roman" w:hAnsi="Times New Roman" w:eastAsia="宋体" w:cs="Times New Roman"/>
                <w:b w:val="0"/>
                <w:bCs/>
                <w:color w:val="auto"/>
                <w:sz w:val="24"/>
                <w:szCs w:val="24"/>
                <w:lang w:val="en-US" w:eastAsia="zh-CN"/>
              </w:rPr>
              <w:t>西北侧90m处的狗街子居民点。</w:t>
            </w:r>
            <w:r>
              <w:rPr>
                <w:rFonts w:hint="eastAsia" w:ascii="Times New Roman" w:hAnsi="Times New Roman" w:eastAsia="宋体"/>
                <w:b w:val="0"/>
                <w:bCs w:val="0"/>
                <w:color w:val="auto"/>
                <w:sz w:val="24"/>
                <w:szCs w:val="24"/>
                <w:vertAlign w:val="baseline"/>
                <w:lang w:val="en-US" w:eastAsia="zh-CN"/>
              </w:rPr>
              <w:t>施工过程中产生的扬尘、废气均为无组织排放，本项目须按照相关要求落实废气污染防治措施，尽可能将影响控制在施工场地范围内，以减少对周边居民生活的影响。随着施工活动的结束，施工废气对环境空气的影响也就随之结束。</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cs="宋体"/>
                <w:b w:val="0"/>
                <w:bCs w:val="0"/>
                <w:color w:val="auto"/>
                <w:sz w:val="24"/>
                <w:szCs w:val="24"/>
                <w:vertAlign w:val="baseline"/>
                <w:lang w:val="en-US" w:eastAsia="zh-CN"/>
              </w:rPr>
            </w:pPr>
            <w:r>
              <w:rPr>
                <w:rFonts w:hint="eastAsia" w:ascii="Times New Roman" w:hAnsi="Times New Roman" w:eastAsia="宋体" w:cs="宋体"/>
                <w:b w:val="0"/>
                <w:bCs w:val="0"/>
                <w:color w:val="auto"/>
                <w:sz w:val="24"/>
                <w:szCs w:val="24"/>
                <w:vertAlign w:val="baseline"/>
                <w:lang w:val="en-US" w:eastAsia="zh-CN"/>
              </w:rPr>
              <w:t xml:space="preserve">综上所述，本项目施工周期较短，在严格落实相关废气污染防治措施后，项目施工期对大气环境的影响较小。 </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bCs/>
                <w:color w:val="auto"/>
                <w:sz w:val="24"/>
                <w:szCs w:val="24"/>
                <w:vertAlign w:val="baseline"/>
                <w:lang w:val="en-US" w:eastAsia="zh-CN"/>
              </w:rPr>
              <w:t>2、施工期水环境保护措施</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cs="宋体"/>
                <w:bCs/>
                <w:caps w:val="0"/>
                <w:color w:val="auto"/>
                <w:kern w:val="2"/>
                <w:sz w:val="24"/>
                <w:szCs w:val="24"/>
                <w:highlight w:val="none"/>
                <w:lang w:val="en-US" w:eastAsia="zh-CN" w:bidi="ar"/>
              </w:rPr>
              <w:t>（1）施工期废水产生情况</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施工期废水主要为施工人员清洁废水及施工废水。</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项目施工期间不设置施工营地，施工人员不在场地食宿，废水主要为施工人员的少量清洁废水以及混凝土建设过程产生的少量废水。</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（2）施工期采取的废水影响减缓措施</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施工人员不在场内食宿，施工周期短，混凝土施工量小，整个施工工程产生废水量小，水质单一。本项目拟通过采取以下措施来减小废水对周边水环境的影响。</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1）在施工过程中设置临时沉淀池，收集施工人员清洁废水及施工废水，将沉淀处理后的废水回用于施工场地洒水降尘等，不外排。</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2）项目施工工程合理安排施工时间，尽量避开雨天进行基础施工。</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 xml:space="preserve">本项目施工期废水产生量较小，通过采取上述施工废水防治措施后，施工期产生的废水对周边水环境造成的影响不大。 </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Times New Roman" w:hAnsi="Times New Roman" w:eastAsia="宋体"/>
                <w:b/>
                <w:bCs/>
                <w:color w:val="auto"/>
                <w:sz w:val="24"/>
                <w:szCs w:val="24"/>
                <w:vertAlign w:val="baseline"/>
                <w:lang w:val="en-US" w:eastAsia="zh-CN"/>
              </w:rPr>
            </w:pPr>
            <w:r>
              <w:rPr>
                <w:rFonts w:hint="eastAsia" w:ascii="Times New Roman" w:hAnsi="Times New Roman" w:eastAsia="宋体"/>
                <w:b/>
                <w:bCs/>
                <w:color w:val="auto"/>
                <w:sz w:val="24"/>
                <w:szCs w:val="24"/>
                <w:vertAlign w:val="baseline"/>
                <w:lang w:val="en-US" w:eastAsia="zh-CN"/>
              </w:rPr>
              <w:t>3、施工期声环境保护措施</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（1）噪声污染源</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ascii="Times New Roman" w:hAnsi="Times New Roman" w:eastAsia="宋体"/>
                <w:color w:val="auto"/>
                <w:sz w:val="24"/>
              </w:rPr>
            </w:pPr>
            <w:r>
              <w:rPr>
                <w:rFonts w:ascii="Times New Roman" w:hAnsi="Times New Roman" w:eastAsia="宋体"/>
                <w:color w:val="auto"/>
                <w:sz w:val="24"/>
              </w:rPr>
              <w:t>施工期的噪声主要来源于</w:t>
            </w:r>
            <w:r>
              <w:rPr>
                <w:rFonts w:hint="eastAsia" w:ascii="Times New Roman" w:hAnsi="Times New Roman" w:eastAsia="宋体" w:cs="宋体"/>
                <w:caps w:val="0"/>
                <w:color w:val="auto"/>
                <w:kern w:val="0"/>
                <w:sz w:val="24"/>
                <w:szCs w:val="24"/>
                <w:highlight w:val="none"/>
                <w:lang w:val="en-US" w:eastAsia="zh-CN" w:bidi="ar"/>
              </w:rPr>
              <w:t>施工机械、施工作业</w:t>
            </w:r>
            <w:r>
              <w:rPr>
                <w:rFonts w:ascii="Times New Roman" w:hAnsi="Times New Roman" w:eastAsia="宋体"/>
                <w:color w:val="auto"/>
                <w:sz w:val="24"/>
              </w:rPr>
              <w:t>和运输车辆</w:t>
            </w:r>
            <w:r>
              <w:rPr>
                <w:rFonts w:hint="eastAsia" w:ascii="Times New Roman" w:hAnsi="Times New Roman" w:eastAsia="宋体"/>
                <w:color w:val="auto"/>
                <w:sz w:val="24"/>
                <w:lang w:val="en-US" w:eastAsia="zh-CN"/>
              </w:rPr>
              <w:t>等</w:t>
            </w:r>
            <w:r>
              <w:rPr>
                <w:rFonts w:ascii="Times New Roman" w:hAnsi="Times New Roman" w:eastAsia="宋体"/>
                <w:color w:val="auto"/>
                <w:sz w:val="24"/>
              </w:rPr>
              <w:t>。施工作业噪声主要</w:t>
            </w:r>
            <w:r>
              <w:rPr>
                <w:rFonts w:hint="eastAsia" w:ascii="Times New Roman" w:hAnsi="Times New Roman" w:eastAsia="宋体"/>
                <w:color w:val="auto"/>
                <w:sz w:val="24"/>
                <w:lang w:val="en-US" w:eastAsia="zh-CN"/>
              </w:rPr>
              <w:t>为施工机械运行声、</w:t>
            </w:r>
            <w:r>
              <w:rPr>
                <w:rFonts w:ascii="Times New Roman" w:hAnsi="Times New Roman" w:eastAsia="宋体"/>
                <w:color w:val="auto"/>
                <w:sz w:val="24"/>
              </w:rPr>
              <w:t>一些零星的敲打声、装卸车辆的撞击声、</w:t>
            </w:r>
            <w:r>
              <w:rPr>
                <w:rFonts w:hint="eastAsia" w:ascii="Times New Roman" w:hAnsi="Times New Roman" w:eastAsia="宋体"/>
                <w:color w:val="auto"/>
                <w:sz w:val="24"/>
                <w:lang w:val="en-US" w:eastAsia="zh-CN"/>
              </w:rPr>
              <w:t>车辆运行声、</w:t>
            </w:r>
            <w:r>
              <w:rPr>
                <w:rFonts w:ascii="Times New Roman" w:hAnsi="Times New Roman" w:eastAsia="宋体"/>
                <w:color w:val="auto"/>
                <w:sz w:val="24"/>
              </w:rPr>
              <w:t>吆喝声等</w:t>
            </w:r>
            <w:r>
              <w:rPr>
                <w:rFonts w:hint="eastAsia" w:ascii="Times New Roman" w:hAnsi="Times New Roman" w:eastAsia="宋体"/>
                <w:color w:val="auto"/>
                <w:sz w:val="24"/>
                <w:lang w:eastAsia="zh-CN"/>
              </w:rPr>
              <w:t>。</w:t>
            </w:r>
            <w:r>
              <w:rPr>
                <w:rFonts w:ascii="Times New Roman" w:hAnsi="Times New Roman" w:eastAsia="宋体"/>
                <w:color w:val="auto"/>
                <w:sz w:val="24"/>
              </w:rPr>
              <w:t>在这些施工噪声中对声环境影响最大的是机械噪声</w:t>
            </w:r>
            <w:r>
              <w:rPr>
                <w:rFonts w:hint="eastAsia" w:ascii="Times New Roman" w:hAnsi="Times New Roman" w:eastAsia="宋体"/>
                <w:color w:val="auto"/>
                <w:sz w:val="24"/>
                <w:lang w:eastAsia="zh-CN"/>
              </w:rPr>
              <w:t>，产生的噪声具有阶段性、临时性和不固定性</w:t>
            </w:r>
            <w:r>
              <w:rPr>
                <w:rFonts w:ascii="Times New Roman" w:hAnsi="Times New Roman" w:eastAsia="宋体"/>
                <w:color w:val="auto"/>
                <w:sz w:val="24"/>
              </w:rPr>
              <w:t>。</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ascii="Times New Roman" w:hAnsi="Times New Roman" w:eastAsia="宋体"/>
                <w:color w:val="auto"/>
                <w:sz w:val="24"/>
              </w:rPr>
            </w:pPr>
            <w:r>
              <w:rPr>
                <w:rFonts w:hint="eastAsia" w:ascii="Times New Roman" w:hAnsi="Times New Roman" w:eastAsia="宋体"/>
                <w:color w:val="auto"/>
                <w:sz w:val="24"/>
              </w:rPr>
              <w:t>（</w:t>
            </w:r>
            <w:r>
              <w:rPr>
                <w:rFonts w:hint="eastAsia" w:ascii="Times New Roman" w:hAnsi="Times New Roman" w:eastAsia="宋体"/>
                <w:color w:val="auto"/>
                <w:sz w:val="24"/>
                <w:lang w:val="en-US" w:eastAsia="zh-CN"/>
              </w:rPr>
              <w:t>2</w:t>
            </w:r>
            <w:r>
              <w:rPr>
                <w:rFonts w:hint="eastAsia" w:ascii="Times New Roman" w:hAnsi="Times New Roman" w:eastAsia="宋体"/>
                <w:color w:val="auto"/>
                <w:sz w:val="24"/>
              </w:rPr>
              <w:t>）施工期采取的噪声影响减缓措施</w:t>
            </w:r>
          </w:p>
          <w:p>
            <w:pPr>
              <w:spacing w:line="360" w:lineRule="auto"/>
              <w:ind w:firstLine="480" w:firstLineChars="200"/>
              <w:rPr>
                <w:rFonts w:hint="eastAsia" w:ascii="Times New Roman" w:hAnsi="Times New Roman" w:eastAsia="宋体"/>
                <w:color w:val="auto"/>
                <w:sz w:val="24"/>
                <w:szCs w:val="24"/>
                <w:lang w:eastAsia="zh-CN"/>
              </w:rPr>
            </w:pPr>
            <w:r>
              <w:rPr>
                <w:rFonts w:hint="eastAsia" w:ascii="Times New Roman" w:hAnsi="Times New Roman" w:eastAsia="宋体"/>
                <w:color w:val="auto"/>
                <w:sz w:val="24"/>
                <w:szCs w:val="24"/>
                <w:lang w:val="en-US" w:eastAsia="zh-CN"/>
              </w:rPr>
              <w:t>1）</w:t>
            </w:r>
            <w:r>
              <w:rPr>
                <w:rFonts w:ascii="Times New Roman" w:hAnsi="Times New Roman" w:eastAsia="宋体"/>
                <w:color w:val="auto"/>
                <w:sz w:val="24"/>
                <w:szCs w:val="24"/>
              </w:rPr>
              <w:t>项目必须合理安排噪声较大机械的施工时间，加强减振措施</w:t>
            </w:r>
            <w:r>
              <w:rPr>
                <w:rFonts w:hint="eastAsia" w:ascii="Times New Roman" w:hAnsi="Times New Roman" w:eastAsia="宋体"/>
                <w:color w:val="auto"/>
                <w:sz w:val="24"/>
                <w:szCs w:val="24"/>
                <w:lang w:eastAsia="zh-CN"/>
              </w:rPr>
              <w:t>。</w:t>
            </w:r>
          </w:p>
          <w:p>
            <w:pPr>
              <w:spacing w:line="360" w:lineRule="auto"/>
              <w:ind w:firstLine="480" w:firstLineChars="200"/>
              <w:rPr>
                <w:rFonts w:ascii="Times New Roman" w:hAnsi="Times New Roman" w:eastAsia="宋体"/>
                <w:color w:val="auto"/>
                <w:sz w:val="24"/>
                <w:szCs w:val="24"/>
              </w:rPr>
            </w:pPr>
            <w:r>
              <w:rPr>
                <w:rFonts w:hint="eastAsia" w:ascii="Times New Roman" w:hAnsi="Times New Roman" w:eastAsia="宋体" w:cs="宋体"/>
                <w:color w:val="auto"/>
                <w:sz w:val="24"/>
                <w:szCs w:val="24"/>
                <w:lang w:val="en-US" w:eastAsia="zh-CN"/>
              </w:rPr>
              <w:t>2）</w:t>
            </w:r>
            <w:r>
              <w:rPr>
                <w:rFonts w:ascii="Times New Roman" w:hAnsi="Times New Roman" w:eastAsia="宋体"/>
                <w:color w:val="auto"/>
                <w:sz w:val="24"/>
                <w:szCs w:val="24"/>
              </w:rPr>
              <w:t>施工现场的强噪声设备尽可能</w:t>
            </w:r>
            <w:r>
              <w:rPr>
                <w:rFonts w:hint="eastAsia" w:ascii="Times New Roman" w:hAnsi="Times New Roman" w:eastAsia="宋体"/>
                <w:color w:val="auto"/>
                <w:sz w:val="24"/>
                <w:szCs w:val="24"/>
                <w:lang w:eastAsia="zh-CN"/>
              </w:rPr>
              <w:t>合理放置，</w:t>
            </w:r>
            <w:r>
              <w:rPr>
                <w:rFonts w:hint="eastAsia" w:ascii="Times New Roman" w:hAnsi="Times New Roman" w:eastAsia="宋体"/>
                <w:color w:val="auto"/>
                <w:sz w:val="24"/>
                <w:szCs w:val="24"/>
              </w:rPr>
              <w:t>选用低噪声设备</w:t>
            </w:r>
            <w:r>
              <w:rPr>
                <w:rFonts w:hint="eastAsia" w:ascii="Times New Roman" w:hAnsi="Times New Roman" w:eastAsia="宋体"/>
                <w:color w:val="auto"/>
                <w:sz w:val="24"/>
                <w:szCs w:val="24"/>
                <w:lang w:eastAsia="zh-CN"/>
              </w:rPr>
              <w:t>，</w:t>
            </w:r>
            <w:r>
              <w:rPr>
                <w:rFonts w:ascii="Times New Roman" w:hAnsi="Times New Roman" w:eastAsia="宋体"/>
                <w:color w:val="auto"/>
                <w:sz w:val="24"/>
                <w:szCs w:val="24"/>
              </w:rPr>
              <w:t>减少噪声对</w:t>
            </w:r>
            <w:r>
              <w:rPr>
                <w:rFonts w:hint="eastAsia" w:ascii="Times New Roman" w:hAnsi="Times New Roman" w:eastAsia="宋体"/>
                <w:color w:val="auto"/>
                <w:sz w:val="24"/>
                <w:szCs w:val="24"/>
                <w:lang w:val="en-US" w:eastAsia="zh-CN"/>
              </w:rPr>
              <w:t>周边敏感点</w:t>
            </w:r>
            <w:r>
              <w:rPr>
                <w:rFonts w:ascii="Times New Roman" w:hAnsi="Times New Roman" w:eastAsia="宋体"/>
                <w:color w:val="auto"/>
                <w:sz w:val="24"/>
                <w:szCs w:val="24"/>
              </w:rPr>
              <w:t>的影响</w:t>
            </w:r>
            <w:r>
              <w:rPr>
                <w:rFonts w:hint="eastAsia" w:ascii="Times New Roman" w:hAnsi="Times New Roman" w:eastAsia="宋体"/>
                <w:color w:val="auto"/>
                <w:sz w:val="24"/>
                <w:szCs w:val="24"/>
                <w:lang w:eastAsia="zh-CN"/>
              </w:rPr>
              <w:t>，同时</w:t>
            </w:r>
            <w:r>
              <w:rPr>
                <w:rFonts w:ascii="Times New Roman" w:hAnsi="Times New Roman" w:eastAsia="宋体"/>
                <w:color w:val="auto"/>
                <w:sz w:val="24"/>
                <w:szCs w:val="24"/>
              </w:rPr>
              <w:t>尽量避免多噪声源工序同时施工。</w:t>
            </w:r>
          </w:p>
          <w:p>
            <w:pPr>
              <w:spacing w:line="360" w:lineRule="auto"/>
              <w:ind w:firstLine="480" w:firstLineChars="200"/>
              <w:rPr>
                <w:rFonts w:ascii="Times New Roman" w:hAnsi="Times New Roman" w:eastAsia="宋体"/>
                <w:color w:val="auto"/>
                <w:sz w:val="24"/>
                <w:szCs w:val="24"/>
              </w:rPr>
            </w:pPr>
            <w:r>
              <w:rPr>
                <w:rFonts w:hint="eastAsia" w:ascii="Times New Roman" w:hAnsi="Times New Roman" w:eastAsia="宋体"/>
                <w:color w:val="auto"/>
                <w:sz w:val="24"/>
                <w:lang w:val="en-US" w:eastAsia="zh-CN"/>
              </w:rPr>
              <w:t>3）</w:t>
            </w:r>
            <w:r>
              <w:rPr>
                <w:rFonts w:hint="eastAsia" w:ascii="Times New Roman" w:hAnsi="Times New Roman" w:eastAsia="宋体"/>
                <w:color w:val="auto"/>
                <w:sz w:val="24"/>
              </w:rPr>
              <w:t>合理安排作业时间，禁止夜间施工</w:t>
            </w:r>
            <w:r>
              <w:rPr>
                <w:rFonts w:hint="eastAsia" w:ascii="Times New Roman" w:hAnsi="Times New Roman" w:eastAsia="宋体"/>
                <w:color w:val="auto"/>
                <w:sz w:val="24"/>
                <w:lang w:eastAsia="zh-CN"/>
              </w:rPr>
              <w:t>，尽量避开午休时间施工</w:t>
            </w:r>
            <w:r>
              <w:rPr>
                <w:rFonts w:ascii="Times New Roman" w:hAnsi="Times New Roman" w:eastAsia="宋体"/>
                <w:color w:val="auto"/>
                <w:sz w:val="24"/>
                <w:szCs w:val="24"/>
              </w:rPr>
              <w:t>。</w:t>
            </w:r>
          </w:p>
          <w:p>
            <w:pPr>
              <w:spacing w:line="360" w:lineRule="auto"/>
              <w:ind w:firstLine="480" w:firstLineChars="200"/>
              <w:rPr>
                <w:rFonts w:hint="eastAsia" w:ascii="Times New Roman" w:hAnsi="Times New Roman" w:eastAsia="宋体"/>
                <w:color w:val="auto"/>
                <w:sz w:val="24"/>
                <w:szCs w:val="24"/>
                <w:lang w:eastAsia="zh-CN"/>
              </w:rPr>
            </w:pPr>
            <w:r>
              <w:rPr>
                <w:rFonts w:hint="eastAsia" w:ascii="Times New Roman" w:hAnsi="Times New Roman" w:eastAsia="宋体"/>
                <w:color w:val="auto"/>
                <w:sz w:val="24"/>
                <w:szCs w:val="24"/>
                <w:lang w:val="en-US" w:eastAsia="zh-CN"/>
              </w:rPr>
              <w:t>4）</w:t>
            </w:r>
            <w:r>
              <w:rPr>
                <w:rFonts w:ascii="Times New Roman" w:hAnsi="Times New Roman" w:eastAsia="宋体"/>
                <w:color w:val="auto"/>
                <w:sz w:val="24"/>
                <w:szCs w:val="24"/>
              </w:rPr>
              <w:t>施工场地的施工车辆出入地点应尽量远离敏感点，车辆出入现场时应低速、禁鸣</w:t>
            </w:r>
            <w:r>
              <w:rPr>
                <w:rFonts w:hint="eastAsia" w:ascii="Times New Roman" w:hAnsi="Times New Roman" w:eastAsia="宋体"/>
                <w:color w:val="auto"/>
                <w:sz w:val="24"/>
                <w:szCs w:val="24"/>
                <w:lang w:eastAsia="zh-CN"/>
              </w:rPr>
              <w:t>。</w:t>
            </w:r>
          </w:p>
          <w:p>
            <w:pPr>
              <w:spacing w:line="360" w:lineRule="auto"/>
              <w:ind w:firstLine="480" w:firstLineChars="200"/>
              <w:rPr>
                <w:rFonts w:ascii="Times New Roman" w:hAnsi="Times New Roman" w:eastAsia="宋体"/>
                <w:color w:val="auto"/>
                <w:sz w:val="24"/>
                <w:szCs w:val="24"/>
              </w:rPr>
            </w:pPr>
            <w:r>
              <w:rPr>
                <w:rFonts w:hint="eastAsia" w:ascii="Times New Roman" w:hAnsi="Times New Roman" w:eastAsia="宋体"/>
                <w:color w:val="auto"/>
                <w:sz w:val="24"/>
                <w:szCs w:val="24"/>
                <w:lang w:val="en-US" w:eastAsia="zh-CN"/>
              </w:rPr>
              <w:t>5）</w:t>
            </w:r>
            <w:r>
              <w:rPr>
                <w:rFonts w:ascii="Times New Roman" w:hAnsi="Times New Roman" w:eastAsia="宋体"/>
                <w:color w:val="auto"/>
                <w:sz w:val="24"/>
                <w:szCs w:val="24"/>
              </w:rPr>
              <w:t>建设单位在与施工单位签订合同时，应要求其使用的主要机械设备为低噪声机械设备</w:t>
            </w:r>
            <w:r>
              <w:rPr>
                <w:rFonts w:hint="eastAsia" w:ascii="Times New Roman" w:hAnsi="Times New Roman" w:eastAsia="宋体"/>
                <w:color w:val="auto"/>
                <w:sz w:val="24"/>
                <w:szCs w:val="24"/>
                <w:lang w:eastAsia="zh-CN"/>
              </w:rPr>
              <w:t>。</w:t>
            </w:r>
            <w:r>
              <w:rPr>
                <w:rFonts w:ascii="Times New Roman" w:hAnsi="Times New Roman" w:eastAsia="宋体"/>
                <w:color w:val="auto"/>
                <w:sz w:val="24"/>
                <w:szCs w:val="24"/>
              </w:rPr>
              <w:t>在施工过程中施工单位应设专人对设备进行定期保养和维护</w:t>
            </w:r>
            <w:r>
              <w:rPr>
                <w:rFonts w:hint="eastAsia" w:ascii="Times New Roman" w:hAnsi="Times New Roman" w:eastAsia="宋体"/>
                <w:color w:val="auto"/>
                <w:sz w:val="24"/>
                <w:szCs w:val="24"/>
                <w:lang w:eastAsia="zh-CN"/>
              </w:rPr>
              <w:t>，</w:t>
            </w:r>
            <w:r>
              <w:rPr>
                <w:rFonts w:ascii="Times New Roman" w:hAnsi="Times New Roman" w:eastAsia="宋体"/>
                <w:color w:val="auto"/>
                <w:sz w:val="24"/>
                <w:szCs w:val="24"/>
              </w:rPr>
              <w:t>减少设备摩擦产生的噪声，并负责对现场工作人员进行培训，严格按操作规范使用各类机械。</w:t>
            </w:r>
          </w:p>
          <w:p>
            <w:pPr>
              <w:spacing w:line="360" w:lineRule="auto"/>
              <w:ind w:firstLine="480" w:firstLineChars="200"/>
              <w:rPr>
                <w:rFonts w:ascii="Times New Roman" w:hAnsi="Times New Roman" w:eastAsia="宋体"/>
                <w:color w:val="auto"/>
                <w:sz w:val="24"/>
                <w:szCs w:val="24"/>
              </w:rPr>
            </w:pPr>
            <w:r>
              <w:rPr>
                <w:rFonts w:hint="eastAsia" w:ascii="Times New Roman" w:hAnsi="Times New Roman" w:eastAsia="宋体"/>
                <w:color w:val="auto"/>
                <w:sz w:val="24"/>
                <w:szCs w:val="24"/>
                <w:lang w:val="en-US" w:eastAsia="zh-CN"/>
              </w:rPr>
              <w:t>6）</w:t>
            </w:r>
            <w:r>
              <w:rPr>
                <w:rFonts w:hint="eastAsia" w:ascii="Times New Roman" w:hAnsi="Times New Roman" w:eastAsia="宋体"/>
                <w:color w:val="auto"/>
                <w:sz w:val="24"/>
                <w:szCs w:val="24"/>
              </w:rPr>
              <w:t>做好施工人员的环境保护意识的教育，尽量降低人为因素造成施工噪声的加重。</w:t>
            </w:r>
          </w:p>
          <w:p>
            <w:pPr>
              <w:spacing w:line="360" w:lineRule="auto"/>
              <w:ind w:firstLine="480" w:firstLineChars="200"/>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color w:val="auto"/>
                <w:sz w:val="24"/>
                <w:szCs w:val="24"/>
                <w:lang w:val="en-US" w:eastAsia="zh-CN"/>
              </w:rPr>
              <w:t>项目施工期短，施工量小，</w:t>
            </w:r>
            <w:r>
              <w:rPr>
                <w:rFonts w:ascii="Times New Roman" w:hAnsi="Times New Roman" w:eastAsia="宋体"/>
                <w:color w:val="auto"/>
                <w:sz w:val="24"/>
                <w:szCs w:val="24"/>
              </w:rPr>
              <w:t>施工期</w:t>
            </w:r>
            <w:r>
              <w:rPr>
                <w:rFonts w:hint="eastAsia" w:ascii="Times New Roman" w:hAnsi="Times New Roman" w:eastAsia="宋体"/>
                <w:color w:val="auto"/>
                <w:sz w:val="24"/>
                <w:szCs w:val="24"/>
                <w:lang w:val="en-US" w:eastAsia="zh-CN"/>
              </w:rPr>
              <w:t>噪声</w:t>
            </w:r>
            <w:r>
              <w:rPr>
                <w:rFonts w:ascii="Times New Roman" w:hAnsi="Times New Roman" w:eastAsia="宋体"/>
                <w:color w:val="auto"/>
                <w:sz w:val="24"/>
                <w:szCs w:val="24"/>
              </w:rPr>
              <w:t>影响随施工结束</w:t>
            </w:r>
            <w:r>
              <w:rPr>
                <w:rFonts w:hint="eastAsia" w:ascii="Times New Roman" w:hAnsi="Times New Roman" w:eastAsia="宋体"/>
                <w:color w:val="auto"/>
                <w:sz w:val="24"/>
                <w:szCs w:val="24"/>
                <w:lang w:val="en-US" w:eastAsia="zh-CN"/>
              </w:rPr>
              <w:t>而</w:t>
            </w:r>
            <w:r>
              <w:rPr>
                <w:rFonts w:ascii="Times New Roman" w:hAnsi="Times New Roman" w:eastAsia="宋体"/>
                <w:color w:val="auto"/>
                <w:sz w:val="24"/>
                <w:szCs w:val="24"/>
              </w:rPr>
              <w:t>消失</w:t>
            </w:r>
            <w:r>
              <w:rPr>
                <w:rFonts w:hint="eastAsia" w:ascii="Times New Roman" w:hAnsi="Times New Roman" w:eastAsia="宋体"/>
                <w:color w:val="auto"/>
                <w:sz w:val="24"/>
                <w:szCs w:val="24"/>
                <w:lang w:eastAsia="zh-CN"/>
              </w:rPr>
              <w:t>。</w:t>
            </w:r>
            <w:r>
              <w:rPr>
                <w:rFonts w:hint="eastAsia" w:ascii="Times New Roman" w:hAnsi="Times New Roman" w:eastAsia="宋体"/>
                <w:color w:val="auto"/>
                <w:sz w:val="24"/>
                <w:szCs w:val="24"/>
                <w:lang w:val="en-US" w:eastAsia="zh-CN"/>
              </w:rPr>
              <w:t>在严格落实上述减噪措施后，可将影响大幅降低</w:t>
            </w:r>
            <w:r>
              <w:rPr>
                <w:rFonts w:hint="eastAsia" w:ascii="Times New Roman" w:hAnsi="Times New Roman" w:eastAsia="宋体"/>
                <w:b w:val="0"/>
                <w:bCs w:val="0"/>
                <w:color w:val="auto"/>
                <w:sz w:val="24"/>
                <w:szCs w:val="24"/>
                <w:vertAlign w:val="baseline"/>
                <w:lang w:val="en-US" w:eastAsia="zh-CN"/>
              </w:rPr>
              <w:t>，对声环境的影响不大。</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Times New Roman" w:hAnsi="Times New Roman" w:eastAsia="宋体"/>
                <w:b/>
                <w:bCs/>
                <w:color w:val="auto"/>
                <w:sz w:val="24"/>
                <w:szCs w:val="24"/>
                <w:vertAlign w:val="baseline"/>
                <w:lang w:val="en-US" w:eastAsia="zh-CN"/>
              </w:rPr>
            </w:pPr>
            <w:r>
              <w:rPr>
                <w:rFonts w:hint="eastAsia" w:ascii="Times New Roman" w:hAnsi="Times New Roman" w:eastAsia="宋体"/>
                <w:b/>
                <w:bCs/>
                <w:color w:val="auto"/>
                <w:sz w:val="24"/>
                <w:szCs w:val="24"/>
                <w:vertAlign w:val="baseline"/>
                <w:lang w:val="en-US" w:eastAsia="zh-CN"/>
              </w:rPr>
              <w:t>4、施工期固废防护措施</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cs="宋体"/>
                <w:bCs/>
                <w:caps w:val="0"/>
                <w:color w:val="auto"/>
                <w:kern w:val="2"/>
                <w:sz w:val="24"/>
                <w:szCs w:val="24"/>
                <w:highlight w:val="none"/>
                <w:lang w:val="en-US" w:eastAsia="zh-CN" w:bidi="ar"/>
              </w:rPr>
            </w:pPr>
            <w:r>
              <w:rPr>
                <w:rFonts w:hint="eastAsia" w:ascii="Times New Roman" w:hAnsi="Times New Roman" w:eastAsia="宋体" w:cs="宋体"/>
                <w:bCs/>
                <w:caps w:val="0"/>
                <w:color w:val="auto"/>
                <w:kern w:val="2"/>
                <w:sz w:val="24"/>
                <w:szCs w:val="24"/>
                <w:highlight w:val="none"/>
                <w:lang w:val="en-US" w:eastAsia="zh-CN" w:bidi="ar"/>
              </w:rPr>
              <w:t>项目基础开挖量很少，因此产生的土石方量较少，能够实现挖填平衡，不产生永久弃方；</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Times New Roman" w:hAnsi="Times New Roman" w:eastAsia="宋体" w:cs="宋体"/>
                <w:bCs/>
                <w:caps w:val="0"/>
                <w:color w:val="auto"/>
                <w:kern w:val="2"/>
                <w:sz w:val="24"/>
                <w:szCs w:val="24"/>
                <w:highlight w:val="none"/>
                <w:lang w:val="en-US" w:eastAsia="zh-CN" w:bidi="ar"/>
              </w:rPr>
            </w:pPr>
            <w:r>
              <w:rPr>
                <w:rFonts w:hint="eastAsia" w:ascii="Times New Roman" w:hAnsi="Times New Roman" w:eastAsia="宋体" w:cs="宋体"/>
                <w:bCs/>
                <w:caps w:val="0"/>
                <w:color w:val="auto"/>
                <w:kern w:val="2"/>
                <w:sz w:val="24"/>
                <w:szCs w:val="24"/>
                <w:highlight w:val="none"/>
                <w:lang w:val="en-US" w:eastAsia="zh-CN" w:bidi="ar"/>
              </w:rPr>
              <w:t>建筑垃圾包括废弃砖石、水泥凝结废渣、废弃铁质及木质建材等，项目应对其进行分类集中堆存，可回收部分进行回收利用，不能回收利用的要及时收集，统一清运，运至指定的建筑垃圾堆放场或者填埋场，禁止与生活垃圾混合处置，禁止随意丢弃；</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Times New Roman" w:hAnsi="Times New Roman" w:eastAsia="宋体" w:cs="宋体"/>
                <w:caps w:val="0"/>
                <w:color w:val="auto"/>
                <w:kern w:val="2"/>
                <w:sz w:val="24"/>
                <w:szCs w:val="24"/>
                <w:highlight w:val="none"/>
                <w:lang w:val="en-US" w:eastAsia="zh-CN" w:bidi="ar"/>
              </w:rPr>
            </w:pPr>
            <w:r>
              <w:rPr>
                <w:rFonts w:hint="eastAsia" w:ascii="Times New Roman" w:hAnsi="Times New Roman" w:eastAsia="宋体" w:cs="宋体"/>
                <w:caps w:val="0"/>
                <w:color w:val="auto"/>
                <w:kern w:val="0"/>
                <w:sz w:val="24"/>
                <w:szCs w:val="24"/>
                <w:highlight w:val="none"/>
                <w:lang w:val="en-US" w:eastAsia="zh-CN" w:bidi="ar"/>
              </w:rPr>
              <w:t>施工人员</w:t>
            </w:r>
            <w:r>
              <w:rPr>
                <w:rFonts w:hint="eastAsia" w:ascii="Times New Roman" w:hAnsi="Times New Roman" w:eastAsia="宋体" w:cs="宋体"/>
                <w:caps w:val="0"/>
                <w:color w:val="auto"/>
                <w:kern w:val="2"/>
                <w:sz w:val="24"/>
                <w:szCs w:val="24"/>
                <w:highlight w:val="none"/>
                <w:lang w:val="en-US" w:eastAsia="zh-CN" w:bidi="ar"/>
              </w:rPr>
              <w:t xml:space="preserve">产生的生活垃圾经垃圾桶集中收集后委托当地环卫部门定期清运处置；施工场地设置防渗旱厕，旱厕粪便委托周边村民清运作为农肥使用。 </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bCs/>
                <w:color w:val="auto"/>
                <w:sz w:val="24"/>
                <w:szCs w:val="24"/>
                <w:vertAlign w:val="baseline"/>
                <w:lang w:val="en-US" w:eastAsia="zh-CN"/>
              </w:rPr>
              <w:t>5、施工期生态环境影响分析</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本项目所在区域无珍稀树种及植被，</w:t>
            </w:r>
            <w:r>
              <w:rPr>
                <w:rFonts w:hint="eastAsia" w:ascii="Times New Roman" w:hAnsi="Times New Roman" w:eastAsia="宋体"/>
                <w:color w:val="auto"/>
                <w:sz w:val="24"/>
                <w:szCs w:val="24"/>
                <w:lang w:val="en-US" w:eastAsia="zh-CN"/>
              </w:rPr>
              <w:t>占地范围内仅有少量杂草分布，场地平整。</w:t>
            </w:r>
            <w:r>
              <w:rPr>
                <w:rFonts w:hint="eastAsia" w:ascii="Times New Roman" w:hAnsi="Times New Roman" w:eastAsia="宋体"/>
                <w:b w:val="0"/>
                <w:bCs w:val="0"/>
                <w:color w:val="auto"/>
                <w:sz w:val="24"/>
                <w:szCs w:val="24"/>
                <w:vertAlign w:val="baseline"/>
                <w:lang w:val="en-US" w:eastAsia="zh-CN"/>
              </w:rPr>
              <w:t xml:space="preserve">项目开发建设需要挖土、填土等作业工序，施工过程易使环境稳定性下降，在风力、水力作用下，极易造成扬尘和水土流失。因此，施工单位须加强管理，做好防护工作，尽量避免雨季挖土施工，在雨季施工应做好新开挖或回填场地的覆盖工作，减少雨水冲刷，以有效控制施工期水土流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 w:type="dxa"/>
          </w:tcPr>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运营期环境影响和保护措施</w:t>
            </w:r>
          </w:p>
        </w:tc>
        <w:tc>
          <w:tcPr>
            <w:tcW w:w="8473" w:type="dxa"/>
          </w:tcPr>
          <w:p>
            <w:pPr>
              <w:spacing w:line="360" w:lineRule="auto"/>
              <w:ind w:firstLine="481" w:firstLineChars="200"/>
              <w:rPr>
                <w:rFonts w:hint="eastAsia" w:ascii="Times New Roman" w:hAnsi="Times New Roman" w:eastAsia="宋体"/>
                <w:b/>
                <w:bCs/>
                <w:color w:val="auto"/>
                <w:sz w:val="24"/>
                <w:highlight w:val="none"/>
                <w:lang w:val="en-US" w:eastAsia="zh-CN"/>
              </w:rPr>
            </w:pPr>
            <w:r>
              <w:rPr>
                <w:rFonts w:hint="eastAsia" w:ascii="Times New Roman" w:hAnsi="Times New Roman" w:eastAsia="宋体"/>
                <w:b/>
                <w:bCs/>
                <w:color w:val="auto"/>
                <w:sz w:val="24"/>
                <w:highlight w:val="none"/>
                <w:lang w:val="en-US" w:eastAsia="zh-CN"/>
              </w:rPr>
              <w:t>1、废气</w:t>
            </w:r>
          </w:p>
          <w:p>
            <w:pPr>
              <w:spacing w:line="360" w:lineRule="auto"/>
              <w:ind w:firstLine="480" w:firstLineChars="200"/>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（1）投料、混合粉尘</w:t>
            </w:r>
          </w:p>
          <w:p>
            <w:pPr>
              <w:spacing w:line="360" w:lineRule="auto"/>
              <w:ind w:firstLine="480" w:firstLineChars="200"/>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本项目碳酸钙等粉状物料在投料、混合过程中将会产生一定量的粉尘，粉尘产生量按原料使用量的0.1%计，项目粉状物料为碳酸钙，年生产10000t 填充母料，原料碳酸钙占比为95%，使用量为9500t/a，则粉尘产生量约为9.5t/a，按年180个工作日，日工作8h计算，则粉尘产生速率约为6.597kg/h。</w:t>
            </w:r>
          </w:p>
          <w:p>
            <w:pPr>
              <w:spacing w:line="360" w:lineRule="auto"/>
              <w:ind w:firstLine="480" w:firstLineChars="200"/>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治理措施：生产车间拟采取四面围挡加装彩钢瓦顶棚，同时拟对高速混合搅拌机和单螺杆挤出机在原有的四面围挡车间内再一次采取密闭措施，并在每个投料、混合工序作业点安装集气罩，粉尘收集后经风管引入布袋除尘器处理。</w:t>
            </w:r>
          </w:p>
          <w:p>
            <w:pPr>
              <w:spacing w:line="360" w:lineRule="auto"/>
              <w:ind w:firstLine="480" w:firstLineChars="200"/>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有组织粉尘治理措施：本项目建设填充母料生产线3条，粉尘产生点3个，在风机（风量为10000m</w:t>
            </w:r>
            <w:r>
              <w:rPr>
                <w:rFonts w:hint="eastAsia" w:ascii="Times New Roman" w:hAnsi="Times New Roman" w:eastAsia="宋体"/>
                <w:color w:val="auto"/>
                <w:sz w:val="24"/>
                <w:szCs w:val="24"/>
                <w:vertAlign w:val="superscript"/>
                <w:lang w:val="en-US" w:eastAsia="zh-CN"/>
              </w:rPr>
              <w:t>3</w:t>
            </w:r>
            <w:r>
              <w:rPr>
                <w:rFonts w:hint="eastAsia" w:ascii="Times New Roman" w:hAnsi="Times New Roman" w:eastAsia="宋体"/>
                <w:color w:val="auto"/>
                <w:sz w:val="24"/>
                <w:szCs w:val="24"/>
                <w:lang w:val="en-US" w:eastAsia="zh-CN"/>
              </w:rPr>
              <w:t>/h）抽吸作用下经集气罩（集气罩集气效率90%）进入排气支管，最终汇入车间的总管，再引至布袋除尘器处理后经15m 高的排气筒（DA001）排放。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Times New Roman" w:hAnsi="Times New Roman" w:eastAsia="宋体" w:cs="宋体"/>
                <w:b w:val="0"/>
                <w:bCs w:val="0"/>
                <w:color w:val="auto"/>
                <w:sz w:val="24"/>
                <w:szCs w:val="24"/>
                <w:highlight w:val="none"/>
                <w:lang w:val="en-US" w:eastAsia="zh-CN"/>
              </w:rPr>
            </w:pPr>
            <w:r>
              <w:rPr>
                <w:rFonts w:hint="eastAsia" w:ascii="Times New Roman" w:hAnsi="Times New Roman" w:eastAsia="宋体" w:cs="宋体"/>
                <w:b w:val="0"/>
                <w:bCs w:val="0"/>
                <w:color w:val="auto"/>
                <w:sz w:val="24"/>
                <w:szCs w:val="24"/>
                <w:highlight w:val="none"/>
                <w:lang w:val="en-US" w:eastAsia="zh-CN"/>
              </w:rPr>
              <w:t>本项目粉尘产生量为9.5t/a，其中集气罩的收集效率为90%，布袋除尘器处理效率在99%以上，则粉尘排放量约为0.0855t/a、排放速率为0.0594kg/h，排放浓度为5.94mg/m</w:t>
            </w:r>
            <w:r>
              <w:rPr>
                <w:rFonts w:hint="eastAsia" w:ascii="Times New Roman" w:hAnsi="Times New Roman" w:eastAsia="宋体" w:cs="宋体"/>
                <w:b w:val="0"/>
                <w:bCs w:val="0"/>
                <w:color w:val="auto"/>
                <w:sz w:val="24"/>
                <w:szCs w:val="24"/>
                <w:highlight w:val="none"/>
                <w:vertAlign w:val="superscript"/>
                <w:lang w:val="en-US" w:eastAsia="zh-CN"/>
              </w:rPr>
              <w:t>3</w:t>
            </w:r>
            <w:r>
              <w:rPr>
                <w:rFonts w:hint="eastAsia" w:ascii="Times New Roman" w:hAnsi="Times New Roman" w:eastAsia="宋体" w:cs="宋体"/>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Times New Roman" w:hAnsi="Times New Roman" w:eastAsia="宋体" w:cs="宋体"/>
                <w:b w:val="0"/>
                <w:bCs w:val="0"/>
                <w:color w:val="auto"/>
                <w:sz w:val="24"/>
                <w:szCs w:val="24"/>
                <w:highlight w:val="none"/>
                <w:lang w:val="en-US" w:eastAsia="zh-CN"/>
              </w:rPr>
            </w:pPr>
            <w:r>
              <w:rPr>
                <w:rFonts w:hint="eastAsia" w:ascii="Times New Roman" w:hAnsi="Times New Roman" w:eastAsia="宋体" w:cs="宋体"/>
                <w:b w:val="0"/>
                <w:bCs w:val="0"/>
                <w:color w:val="auto"/>
                <w:sz w:val="24"/>
                <w:szCs w:val="24"/>
                <w:highlight w:val="none"/>
                <w:lang w:val="en-US" w:eastAsia="zh-CN"/>
              </w:rPr>
              <w:t>无组织粉尘治理措施：本项目未收集粉尘量为0.95t/a，生产车间采取四面围挡加装彩钢瓦顶棚，同时对对高速混合搅拌机和单螺杆挤出机在原有的四面围挡车间内再一次采取密闭措施，可有效防止95%以上的粉尘外溢，则无组织粉尘排放量为0.0475t/a、排放速率为0.0330kg/h。</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Times New Roman" w:hAnsi="Times New Roman" w:eastAsia="宋体" w:cs="宋体"/>
                <w:b w:val="0"/>
                <w:bCs w:val="0"/>
                <w:color w:val="auto"/>
                <w:sz w:val="24"/>
                <w:szCs w:val="24"/>
                <w:highlight w:val="none"/>
                <w:lang w:val="en-US" w:eastAsia="zh-CN"/>
              </w:rPr>
            </w:pPr>
            <w:r>
              <w:rPr>
                <w:rFonts w:hint="eastAsia" w:ascii="Times New Roman" w:hAnsi="Times New Roman" w:eastAsia="宋体" w:cs="宋体"/>
                <w:b w:val="0"/>
                <w:bCs w:val="0"/>
                <w:color w:val="auto"/>
                <w:sz w:val="24"/>
                <w:szCs w:val="24"/>
                <w:highlight w:val="none"/>
                <w:lang w:val="en-US" w:eastAsia="zh-CN"/>
              </w:rPr>
              <w:t>（2）挤出废气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Times New Roman" w:hAnsi="Times New Roman" w:eastAsia="宋体" w:cs="宋体"/>
                <w:b w:val="0"/>
                <w:bCs w:val="0"/>
                <w:color w:val="auto"/>
                <w:sz w:val="24"/>
                <w:szCs w:val="24"/>
                <w:highlight w:val="none"/>
                <w:lang w:val="en-US" w:eastAsia="zh-CN"/>
              </w:rPr>
            </w:pPr>
            <w:r>
              <w:rPr>
                <w:rFonts w:hint="eastAsia" w:ascii="Times New Roman" w:hAnsi="Times New Roman" w:eastAsia="宋体" w:cs="宋体"/>
                <w:b w:val="0"/>
                <w:bCs w:val="0"/>
                <w:color w:val="auto"/>
                <w:sz w:val="24"/>
                <w:szCs w:val="24"/>
                <w:highlight w:val="none"/>
                <w:lang w:val="en-US" w:eastAsia="zh-CN"/>
              </w:rPr>
              <w:t>本项目采用的原料聚丙烯料粒、石蜡及月桂酸遇热会产生少量的有机废气。项目挤出工序会产生少量的有机废气（本环评均以VOC</w:t>
            </w:r>
            <w:r>
              <w:rPr>
                <w:rFonts w:hint="eastAsia" w:ascii="Times New Roman" w:hAnsi="Times New Roman" w:eastAsia="宋体" w:cs="宋体"/>
                <w:b w:val="0"/>
                <w:bCs w:val="0"/>
                <w:color w:val="auto"/>
                <w:sz w:val="24"/>
                <w:szCs w:val="24"/>
                <w:highlight w:val="none"/>
                <w:vertAlign w:val="subscript"/>
                <w:lang w:val="en-US" w:eastAsia="zh-CN"/>
              </w:rPr>
              <w:t>S</w:t>
            </w:r>
            <w:r>
              <w:rPr>
                <w:rFonts w:hint="eastAsia" w:ascii="Times New Roman" w:hAnsi="Times New Roman" w:eastAsia="宋体" w:cs="宋体"/>
                <w:b w:val="0"/>
                <w:bCs w:val="0"/>
                <w:color w:val="auto"/>
                <w:sz w:val="24"/>
                <w:szCs w:val="24"/>
                <w:highlight w:val="none"/>
                <w:lang w:val="en-US" w:eastAsia="zh-CN"/>
              </w:rPr>
              <w:t xml:space="preserve"> 计），挤出工序在160℃左右的温度下进行，物料裂解温度在300℃以上，因此不会产生裂解反应。活性炭固体表面上存在着未平衡和未饱和的分子引力或化学健力，因此当此固体表面与气体接触时，就能吸引气体分子，使其凝聚并保持在固体表面，污染物质从而被吸附，废气经过滤器后排放，且活性炭运行成本较低，即本项目采用UV光氧+活性炭吸附装置处理废气。根据《空气污染物排放和控制手册》（美国国家环保局）中推荐的公式，该手册认为在无控制措施时，VOC</w:t>
            </w:r>
            <w:r>
              <w:rPr>
                <w:rFonts w:hint="eastAsia" w:ascii="Times New Roman" w:hAnsi="Times New Roman" w:eastAsia="宋体" w:cs="宋体"/>
                <w:b w:val="0"/>
                <w:bCs w:val="0"/>
                <w:color w:val="auto"/>
                <w:sz w:val="24"/>
                <w:szCs w:val="24"/>
                <w:highlight w:val="none"/>
                <w:vertAlign w:val="subscript"/>
                <w:lang w:val="en-US" w:eastAsia="zh-CN"/>
              </w:rPr>
              <w:t>S</w:t>
            </w:r>
            <w:r>
              <w:rPr>
                <w:rFonts w:hint="eastAsia" w:ascii="Times New Roman" w:hAnsi="Times New Roman" w:eastAsia="宋体" w:cs="宋体"/>
                <w:b w:val="0"/>
                <w:bCs w:val="0"/>
                <w:color w:val="auto"/>
                <w:sz w:val="24"/>
                <w:szCs w:val="24"/>
                <w:highlight w:val="none"/>
                <w:lang w:val="en-US" w:eastAsia="zh-CN"/>
              </w:rPr>
              <w:t>的排放系数为0.35kg/t 原料，本项目年生产填充母料10000t，原料聚丙烯年耗量为200t，石蜡年耗量为285t，月桂酸年耗量为15t，则VOC</w:t>
            </w:r>
            <w:r>
              <w:rPr>
                <w:rFonts w:hint="eastAsia" w:ascii="Times New Roman" w:hAnsi="Times New Roman" w:eastAsia="宋体" w:cs="宋体"/>
                <w:b w:val="0"/>
                <w:bCs w:val="0"/>
                <w:color w:val="auto"/>
                <w:sz w:val="24"/>
                <w:szCs w:val="24"/>
                <w:highlight w:val="none"/>
                <w:vertAlign w:val="subscript"/>
                <w:lang w:val="en-US" w:eastAsia="zh-CN"/>
              </w:rPr>
              <w:t>S</w:t>
            </w:r>
            <w:r>
              <w:rPr>
                <w:rFonts w:hint="eastAsia" w:ascii="Times New Roman" w:hAnsi="Times New Roman" w:eastAsia="宋体" w:cs="宋体"/>
                <w:b w:val="0"/>
                <w:bCs w:val="0"/>
                <w:color w:val="auto"/>
                <w:sz w:val="24"/>
                <w:szCs w:val="24"/>
                <w:highlight w:val="none"/>
                <w:lang w:val="en-US" w:eastAsia="zh-CN"/>
              </w:rPr>
              <w:t>产生量为0.175t/a，按年180个工作日，日工作8h计算，则VOC</w:t>
            </w:r>
            <w:r>
              <w:rPr>
                <w:rFonts w:hint="eastAsia" w:ascii="Times New Roman" w:hAnsi="Times New Roman" w:eastAsia="宋体" w:cs="宋体"/>
                <w:b w:val="0"/>
                <w:bCs w:val="0"/>
                <w:color w:val="auto"/>
                <w:sz w:val="24"/>
                <w:szCs w:val="24"/>
                <w:highlight w:val="none"/>
                <w:vertAlign w:val="subscript"/>
                <w:lang w:val="en-US" w:eastAsia="zh-CN"/>
              </w:rPr>
              <w:t>S</w:t>
            </w:r>
            <w:r>
              <w:rPr>
                <w:rFonts w:hint="eastAsia" w:ascii="Times New Roman" w:hAnsi="Times New Roman" w:eastAsia="宋体" w:cs="宋体"/>
                <w:b w:val="0"/>
                <w:bCs w:val="0"/>
                <w:color w:val="auto"/>
                <w:sz w:val="24"/>
                <w:szCs w:val="24"/>
                <w:highlight w:val="none"/>
                <w:lang w:val="en-US" w:eastAsia="zh-CN"/>
              </w:rPr>
              <w:t>产生速率约为0.1215kg/h。</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Times New Roman" w:hAnsi="Times New Roman" w:eastAsia="宋体" w:cs="宋体"/>
                <w:b w:val="0"/>
                <w:bCs w:val="0"/>
                <w:color w:val="auto"/>
                <w:sz w:val="24"/>
                <w:szCs w:val="24"/>
                <w:highlight w:val="none"/>
                <w:lang w:val="en-US" w:eastAsia="zh-CN"/>
              </w:rPr>
            </w:pPr>
            <w:r>
              <w:rPr>
                <w:rFonts w:hint="eastAsia" w:ascii="Times New Roman" w:hAnsi="Times New Roman" w:eastAsia="宋体" w:cs="宋体"/>
                <w:b w:val="0"/>
                <w:bCs w:val="0"/>
                <w:color w:val="auto"/>
                <w:sz w:val="24"/>
                <w:szCs w:val="24"/>
                <w:highlight w:val="none"/>
                <w:lang w:val="en-US" w:eastAsia="zh-CN"/>
              </w:rPr>
              <w:t>治理措施：采用在每个单螺杆挤出机挤出口设置集气罩对机废气进行收集，集气罩投影面积应大于有机废气排放口的排放面积，再送往UV光氧+活性炭吸附装置内进行处置。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Times New Roman" w:hAnsi="Times New Roman" w:eastAsia="宋体" w:cs="宋体"/>
                <w:b w:val="0"/>
                <w:bCs w:val="0"/>
                <w:color w:val="auto"/>
                <w:sz w:val="24"/>
                <w:szCs w:val="24"/>
                <w:highlight w:val="none"/>
                <w:lang w:val="en-US" w:eastAsia="zh-CN"/>
              </w:rPr>
            </w:pPr>
            <w:r>
              <w:rPr>
                <w:rFonts w:hint="eastAsia" w:ascii="Times New Roman" w:hAnsi="Times New Roman" w:eastAsia="宋体" w:cs="宋体"/>
                <w:b w:val="0"/>
                <w:bCs w:val="0"/>
                <w:color w:val="auto"/>
                <w:sz w:val="24"/>
                <w:szCs w:val="24"/>
                <w:highlight w:val="none"/>
                <w:lang w:val="en-US" w:eastAsia="zh-CN"/>
              </w:rPr>
              <w:t>本项目建设填充母料生产线3条，有机废气产生点3个，在风机（风量为10000m</w:t>
            </w:r>
            <w:r>
              <w:rPr>
                <w:rFonts w:hint="eastAsia" w:ascii="Times New Roman" w:hAnsi="Times New Roman" w:eastAsia="宋体" w:cs="宋体"/>
                <w:b w:val="0"/>
                <w:bCs w:val="0"/>
                <w:color w:val="auto"/>
                <w:sz w:val="24"/>
                <w:szCs w:val="24"/>
                <w:highlight w:val="none"/>
                <w:vertAlign w:val="superscript"/>
                <w:lang w:val="en-US" w:eastAsia="zh-CN"/>
              </w:rPr>
              <w:t>3</w:t>
            </w:r>
            <w:r>
              <w:rPr>
                <w:rFonts w:hint="eastAsia" w:ascii="Times New Roman" w:hAnsi="Times New Roman" w:eastAsia="宋体" w:cs="宋体"/>
                <w:b w:val="0"/>
                <w:bCs w:val="0"/>
                <w:color w:val="auto"/>
                <w:sz w:val="24"/>
                <w:szCs w:val="24"/>
                <w:highlight w:val="none"/>
                <w:lang w:val="en-US" w:eastAsia="zh-CN"/>
              </w:rPr>
              <w:t>/h）抽吸作用下经集气罩</w:t>
            </w:r>
            <w:r>
              <w:rPr>
                <w:rFonts w:hint="eastAsia" w:ascii="Times New Roman" w:hAnsi="Times New Roman" w:eastAsia="宋体"/>
                <w:color w:val="auto"/>
                <w:sz w:val="24"/>
                <w:szCs w:val="24"/>
                <w:lang w:val="en-US" w:eastAsia="zh-CN"/>
              </w:rPr>
              <w:t>（集气罩集气效率90%）</w:t>
            </w:r>
            <w:r>
              <w:rPr>
                <w:rFonts w:hint="eastAsia" w:ascii="Times New Roman" w:hAnsi="Times New Roman" w:eastAsia="宋体" w:cs="宋体"/>
                <w:b w:val="0"/>
                <w:bCs w:val="0"/>
                <w:color w:val="auto"/>
                <w:sz w:val="24"/>
                <w:szCs w:val="24"/>
                <w:highlight w:val="none"/>
                <w:lang w:val="en-US" w:eastAsia="zh-CN"/>
              </w:rPr>
              <w:t>汇入车间的总管，再引至UV 光氧+活性炭吸附装置内进行处置，处置后的尾气通过15m排气筒（DA002）排放。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default" w:ascii="Times New Roman" w:hAnsi="Times New Roman" w:eastAsia="宋体" w:cs="宋体"/>
                <w:b w:val="0"/>
                <w:bCs w:val="0"/>
                <w:color w:val="auto"/>
                <w:sz w:val="24"/>
                <w:szCs w:val="24"/>
                <w:highlight w:val="none"/>
                <w:lang w:val="en-US" w:eastAsia="zh-CN"/>
              </w:rPr>
            </w:pPr>
            <w:r>
              <w:rPr>
                <w:rFonts w:hint="eastAsia" w:ascii="Times New Roman" w:hAnsi="Times New Roman" w:eastAsia="宋体" w:cs="宋体"/>
                <w:b w:val="0"/>
                <w:bCs w:val="0"/>
                <w:color w:val="auto"/>
                <w:sz w:val="24"/>
                <w:szCs w:val="24"/>
                <w:highlight w:val="none"/>
                <w:lang w:val="en-US" w:eastAsia="zh-CN"/>
              </w:rPr>
              <w:t>本项目有机废气产生量为0.175t/a，其中集气罩的收集效率为90%，UV光氧+活性炭吸附效率为40%，则有组织VOCs（非甲烷总烃表征）排放量为：0.0945t/a，排放速率为0.0656kg/h，排放浓度为6.56mg/m</w:t>
            </w:r>
            <w:r>
              <w:rPr>
                <w:rFonts w:hint="eastAsia" w:ascii="Times New Roman" w:hAnsi="Times New Roman" w:eastAsia="宋体" w:cs="宋体"/>
                <w:b w:val="0"/>
                <w:bCs w:val="0"/>
                <w:color w:val="auto"/>
                <w:sz w:val="24"/>
                <w:szCs w:val="24"/>
                <w:highlight w:val="none"/>
                <w:vertAlign w:val="superscript"/>
                <w:lang w:val="en-US" w:eastAsia="zh-CN"/>
              </w:rPr>
              <w:t>3</w:t>
            </w:r>
            <w:r>
              <w:rPr>
                <w:rFonts w:hint="eastAsia" w:ascii="Times New Roman" w:hAnsi="Times New Roman" w:eastAsia="宋体" w:cs="宋体"/>
                <w:b w:val="0"/>
                <w:bCs w:val="0"/>
                <w:color w:val="auto"/>
                <w:sz w:val="24"/>
                <w:szCs w:val="24"/>
                <w:highlight w:val="none"/>
                <w:lang w:val="en-US" w:eastAsia="zh-CN"/>
              </w:rPr>
              <w:t>，满足</w:t>
            </w:r>
            <w:r>
              <w:rPr>
                <w:rFonts w:hint="eastAsia" w:ascii="Times New Roman" w:hAnsi="Times New Roman" w:eastAsia="宋体"/>
                <w:color w:val="auto"/>
                <w:sz w:val="24"/>
                <w:szCs w:val="24"/>
              </w:rPr>
              <w:t>《</w:t>
            </w:r>
            <w:r>
              <w:rPr>
                <w:rFonts w:hint="eastAsia" w:ascii="Times New Roman" w:hAnsi="Times New Roman" w:eastAsia="宋体"/>
                <w:color w:val="auto"/>
                <w:sz w:val="24"/>
                <w:szCs w:val="24"/>
                <w:lang w:val="en-US" w:eastAsia="zh-CN"/>
              </w:rPr>
              <w:t>大气污染物综合排放标准</w:t>
            </w:r>
            <w:r>
              <w:rPr>
                <w:rFonts w:hint="eastAsia" w:ascii="Times New Roman" w:hAnsi="Times New Roman" w:eastAsia="宋体"/>
                <w:color w:val="auto"/>
                <w:sz w:val="24"/>
                <w:szCs w:val="24"/>
              </w:rPr>
              <w:t>》（GB</w:t>
            </w:r>
            <w:r>
              <w:rPr>
                <w:rFonts w:hint="eastAsia" w:ascii="Times New Roman" w:hAnsi="Times New Roman" w:eastAsia="宋体"/>
                <w:color w:val="auto"/>
                <w:sz w:val="24"/>
                <w:szCs w:val="24"/>
                <w:lang w:val="en-US" w:eastAsia="zh-CN"/>
              </w:rPr>
              <w:t>16297</w:t>
            </w:r>
            <w:r>
              <w:rPr>
                <w:rFonts w:hint="eastAsia" w:ascii="Times New Roman" w:hAnsi="Times New Roman" w:eastAsia="宋体"/>
                <w:color w:val="auto"/>
                <w:sz w:val="24"/>
                <w:szCs w:val="24"/>
              </w:rPr>
              <w:t>-</w:t>
            </w:r>
            <w:r>
              <w:rPr>
                <w:rFonts w:hint="eastAsia" w:ascii="Times New Roman" w:hAnsi="Times New Roman" w:eastAsia="宋体"/>
                <w:color w:val="auto"/>
                <w:sz w:val="24"/>
                <w:szCs w:val="24"/>
                <w:lang w:val="en-US" w:eastAsia="zh-CN"/>
              </w:rPr>
              <w:t>1996</w:t>
            </w:r>
            <w:r>
              <w:rPr>
                <w:rFonts w:hint="eastAsia" w:ascii="Times New Roman" w:hAnsi="Times New Roman" w:eastAsia="宋体"/>
                <w:color w:val="auto"/>
                <w:sz w:val="24"/>
                <w:szCs w:val="24"/>
              </w:rPr>
              <w:t>）</w:t>
            </w:r>
            <w:r>
              <w:rPr>
                <w:rFonts w:hint="eastAsia" w:ascii="Times New Roman" w:hAnsi="Times New Roman" w:eastAsia="宋体"/>
                <w:color w:val="auto"/>
                <w:sz w:val="24"/>
                <w:szCs w:val="24"/>
                <w:lang w:val="en-US" w:eastAsia="zh-CN"/>
              </w:rPr>
              <w:t>中表2要求。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Times New Roman" w:hAnsi="Times New Roman" w:eastAsia="宋体" w:cs="宋体"/>
                <w:b w:val="0"/>
                <w:bCs w:val="0"/>
                <w:color w:val="auto"/>
                <w:sz w:val="24"/>
                <w:szCs w:val="24"/>
                <w:highlight w:val="none"/>
                <w:lang w:val="en-US" w:eastAsia="zh-CN"/>
              </w:rPr>
            </w:pPr>
            <w:r>
              <w:rPr>
                <w:rFonts w:hint="eastAsia" w:ascii="Times New Roman" w:hAnsi="Times New Roman" w:eastAsia="宋体" w:cs="宋体"/>
                <w:b w:val="0"/>
                <w:bCs w:val="0"/>
                <w:color w:val="auto"/>
                <w:sz w:val="24"/>
                <w:szCs w:val="24"/>
                <w:highlight w:val="none"/>
                <w:lang w:val="en-US" w:eastAsia="zh-CN"/>
              </w:rPr>
              <w:t>无组织VOCs（非甲烷总烃表征）排放量为：0.0175t/a，排放速率为0.0122kg/h，满足</w:t>
            </w:r>
            <w:r>
              <w:rPr>
                <w:rFonts w:hint="eastAsia" w:ascii="Times New Roman" w:hAnsi="Times New Roman" w:eastAsia="宋体"/>
                <w:color w:val="auto"/>
                <w:sz w:val="24"/>
                <w:szCs w:val="24"/>
              </w:rPr>
              <w:t>《挥发性有机物无组织排放控制标准》（GB37822-2019）</w:t>
            </w:r>
            <w:r>
              <w:rPr>
                <w:rFonts w:hint="eastAsia" w:ascii="Times New Roman" w:hAnsi="Times New Roman" w:eastAsia="宋体"/>
                <w:color w:val="auto"/>
                <w:sz w:val="24"/>
                <w:szCs w:val="24"/>
                <w:lang w:eastAsia="zh-CN"/>
              </w:rPr>
              <w:t>中附录</w:t>
            </w:r>
            <w:r>
              <w:rPr>
                <w:rFonts w:hint="eastAsia" w:ascii="Times New Roman" w:hAnsi="Times New Roman" w:eastAsia="宋体"/>
                <w:color w:val="auto"/>
                <w:sz w:val="24"/>
                <w:szCs w:val="24"/>
                <w:lang w:val="en-US" w:eastAsia="zh-CN"/>
              </w:rPr>
              <w:t>A表A.1中</w:t>
            </w:r>
            <w:r>
              <w:rPr>
                <w:rFonts w:hint="eastAsia" w:ascii="Times New Roman" w:hAnsi="Times New Roman" w:eastAsia="宋体"/>
                <w:color w:val="auto"/>
                <w:sz w:val="24"/>
                <w:szCs w:val="24"/>
                <w:lang w:eastAsia="zh-CN"/>
              </w:rPr>
              <w:t>标准要求</w:t>
            </w:r>
            <w:r>
              <w:rPr>
                <w:rFonts w:hint="eastAsia" w:ascii="Times New Roman" w:hAnsi="Times New Roman" w:eastAsia="宋体" w:cs="宋体"/>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Times New Roman" w:hAnsi="Times New Roman" w:eastAsia="宋体" w:cs="宋体"/>
                <w:b w:val="0"/>
                <w:bCs w:val="0"/>
                <w:color w:val="auto"/>
                <w:sz w:val="24"/>
                <w:szCs w:val="24"/>
                <w:highlight w:val="none"/>
                <w:lang w:val="en-US" w:eastAsia="zh-CN"/>
              </w:rPr>
            </w:pPr>
            <w:r>
              <w:rPr>
                <w:rFonts w:hint="eastAsia" w:ascii="Times New Roman" w:hAnsi="Times New Roman" w:eastAsia="宋体" w:cs="宋体"/>
                <w:b w:val="0"/>
                <w:bCs w:val="0"/>
                <w:color w:val="auto"/>
                <w:sz w:val="24"/>
                <w:szCs w:val="24"/>
                <w:highlight w:val="none"/>
                <w:lang w:val="en-US" w:eastAsia="zh-CN"/>
              </w:rPr>
              <w:t>（3）车辆尾气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Times New Roman" w:hAnsi="Times New Roman" w:eastAsia="宋体" w:cs="宋体"/>
                <w:b w:val="0"/>
                <w:bCs w:val="0"/>
                <w:color w:val="auto"/>
                <w:sz w:val="24"/>
                <w:szCs w:val="24"/>
                <w:highlight w:val="none"/>
                <w:lang w:val="en-US" w:eastAsia="zh-CN"/>
              </w:rPr>
            </w:pPr>
            <w:r>
              <w:rPr>
                <w:rFonts w:hint="eastAsia" w:ascii="Times New Roman" w:hAnsi="Times New Roman" w:eastAsia="宋体" w:cs="宋体"/>
                <w:b w:val="0"/>
                <w:bCs w:val="0"/>
                <w:color w:val="auto"/>
                <w:sz w:val="24"/>
                <w:szCs w:val="24"/>
                <w:highlight w:val="none"/>
                <w:lang w:val="en-US" w:eastAsia="zh-CN"/>
              </w:rPr>
              <w:t>运营期间，使用汽车运送原材料、产品等，均会排放一定量的CO、NOx 以及未完全燃烧的THC等，其特点是排放量小，且属间断性无组织排放，由于其这一特点，加之场地开阔，扩散条件良好，因此对其不加处理也可达到相应的排放标准。本环评要求建设方对运输车辆加强保养，选取优质燃料，禁止运输车辆超载行驶；并做好现场的交通组织，减少运输车辆怠速产生的废气排放，进一步降低其对外界环境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Times New Roman" w:hAnsi="Times New Roman" w:eastAsia="宋体" w:cs="宋体"/>
                <w:b/>
                <w:bCs/>
                <w:color w:val="auto"/>
                <w:sz w:val="24"/>
                <w:szCs w:val="24"/>
                <w:highlight w:val="none"/>
                <w:lang w:val="en-US" w:eastAsia="zh-CN"/>
              </w:rPr>
            </w:pPr>
            <w:r>
              <w:rPr>
                <w:rFonts w:hint="eastAsia" w:ascii="Times New Roman" w:hAnsi="Times New Roman" w:eastAsia="宋体" w:cs="宋体"/>
                <w:b w:val="0"/>
                <w:bCs w:val="0"/>
                <w:color w:val="auto"/>
                <w:sz w:val="24"/>
                <w:szCs w:val="24"/>
                <w:highlight w:val="none"/>
                <w:lang w:val="en-US" w:eastAsia="zh-CN"/>
              </w:rPr>
              <w:t>项目废气治理设施情况如下。</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宋体" w:cs="宋体"/>
                <w:b w:val="0"/>
                <w:bCs w:val="0"/>
                <w:color w:val="auto"/>
                <w:sz w:val="24"/>
                <w:shd w:val="clear"/>
                <w:lang w:val="en-US" w:eastAsia="zh-CN"/>
              </w:rPr>
            </w:pPr>
            <w:r>
              <w:rPr>
                <w:rFonts w:hint="eastAsia" w:ascii="Times New Roman" w:hAnsi="Times New Roman" w:eastAsia="宋体" w:cs="宋体"/>
                <w:b/>
                <w:bCs/>
                <w:color w:val="auto"/>
                <w:sz w:val="24"/>
                <w:szCs w:val="24"/>
                <w:highlight w:val="none"/>
                <w:lang w:eastAsia="zh-CN"/>
              </w:rPr>
              <w:t>表</w:t>
            </w:r>
            <w:r>
              <w:rPr>
                <w:rFonts w:hint="eastAsia" w:ascii="Times New Roman" w:hAnsi="Times New Roman" w:eastAsia="宋体" w:cs="宋体"/>
                <w:b/>
                <w:bCs/>
                <w:color w:val="auto"/>
                <w:sz w:val="24"/>
                <w:szCs w:val="24"/>
                <w:highlight w:val="none"/>
                <w:lang w:val="en-US" w:eastAsia="zh-CN"/>
              </w:rPr>
              <w:t>4-1  治理设施情况一览表</w:t>
            </w:r>
          </w:p>
          <w:tbl>
            <w:tblPr>
              <w:tblStyle w:val="19"/>
              <w:tblW w:w="8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882"/>
              <w:gridCol w:w="2483"/>
              <w:gridCol w:w="2010"/>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adjustRightInd w:val="0"/>
                    <w:snapToGrid w:val="0"/>
                    <w:jc w:val="center"/>
                    <w:rPr>
                      <w:rFonts w:hint="eastAsia" w:ascii="Times New Roman" w:hAnsi="Times New Roman" w:eastAsia="宋体"/>
                      <w:b/>
                      <w:bCs/>
                      <w:color w:val="auto"/>
                      <w:sz w:val="21"/>
                      <w:szCs w:val="21"/>
                      <w:highlight w:val="none"/>
                      <w:lang w:val="zh-CN"/>
                    </w:rPr>
                  </w:pPr>
                  <w:r>
                    <w:rPr>
                      <w:rFonts w:hint="eastAsia" w:ascii="Times New Roman" w:hAnsi="Times New Roman" w:eastAsia="宋体"/>
                      <w:b/>
                      <w:bCs/>
                      <w:color w:val="auto"/>
                      <w:sz w:val="21"/>
                      <w:szCs w:val="21"/>
                      <w:highlight w:val="none"/>
                      <w:lang w:val="zh-CN"/>
                    </w:rPr>
                    <w:t>项目</w:t>
                  </w:r>
                </w:p>
              </w:tc>
              <w:tc>
                <w:tcPr>
                  <w:tcW w:w="1882" w:type="dxa"/>
                  <w:vAlign w:val="center"/>
                </w:tcPr>
                <w:p>
                  <w:pPr>
                    <w:adjustRightInd w:val="0"/>
                    <w:snapToGrid w:val="0"/>
                    <w:jc w:val="center"/>
                    <w:rPr>
                      <w:rFonts w:hint="eastAsia" w:ascii="Times New Roman" w:hAnsi="Times New Roman" w:eastAsia="宋体"/>
                      <w:b/>
                      <w:bCs/>
                      <w:color w:val="auto"/>
                      <w:sz w:val="21"/>
                      <w:szCs w:val="21"/>
                      <w:highlight w:val="none"/>
                      <w:lang w:val="zh-CN"/>
                    </w:rPr>
                  </w:pPr>
                  <w:r>
                    <w:rPr>
                      <w:rFonts w:hint="eastAsia" w:ascii="Times New Roman" w:hAnsi="Times New Roman" w:eastAsia="宋体"/>
                      <w:b/>
                      <w:bCs/>
                      <w:color w:val="auto"/>
                      <w:sz w:val="21"/>
                      <w:szCs w:val="21"/>
                      <w:highlight w:val="none"/>
                      <w:lang w:val="zh-CN"/>
                    </w:rPr>
                    <w:t>治理设施</w:t>
                  </w:r>
                </w:p>
              </w:tc>
              <w:tc>
                <w:tcPr>
                  <w:tcW w:w="2483" w:type="dxa"/>
                  <w:vAlign w:val="center"/>
                </w:tcPr>
                <w:p>
                  <w:pPr>
                    <w:adjustRightInd w:val="0"/>
                    <w:snapToGrid w:val="0"/>
                    <w:jc w:val="center"/>
                    <w:rPr>
                      <w:rFonts w:hint="eastAsia" w:ascii="Times New Roman" w:hAnsi="Times New Roman" w:eastAsia="宋体"/>
                      <w:b/>
                      <w:bCs/>
                      <w:color w:val="auto"/>
                      <w:sz w:val="21"/>
                      <w:szCs w:val="21"/>
                      <w:highlight w:val="none"/>
                      <w:lang w:val="zh-CN"/>
                    </w:rPr>
                  </w:pPr>
                  <w:r>
                    <w:rPr>
                      <w:rFonts w:hint="eastAsia" w:ascii="Times New Roman" w:hAnsi="Times New Roman" w:eastAsia="宋体"/>
                      <w:b/>
                      <w:bCs/>
                      <w:color w:val="auto"/>
                      <w:sz w:val="21"/>
                      <w:szCs w:val="21"/>
                      <w:highlight w:val="none"/>
                      <w:lang w:val="zh-CN"/>
                    </w:rPr>
                    <w:t>收集效率</w:t>
                  </w:r>
                </w:p>
              </w:tc>
              <w:tc>
                <w:tcPr>
                  <w:tcW w:w="2010" w:type="dxa"/>
                  <w:vAlign w:val="center"/>
                </w:tcPr>
                <w:p>
                  <w:pPr>
                    <w:adjustRightInd w:val="0"/>
                    <w:snapToGrid w:val="0"/>
                    <w:jc w:val="center"/>
                    <w:rPr>
                      <w:rFonts w:hint="eastAsia" w:ascii="Times New Roman" w:hAnsi="Times New Roman" w:eastAsia="宋体"/>
                      <w:b/>
                      <w:bCs/>
                      <w:color w:val="auto"/>
                      <w:sz w:val="21"/>
                      <w:szCs w:val="21"/>
                      <w:highlight w:val="none"/>
                      <w:lang w:val="zh-CN"/>
                    </w:rPr>
                  </w:pPr>
                  <w:r>
                    <w:rPr>
                      <w:rFonts w:hint="eastAsia" w:ascii="Times New Roman" w:hAnsi="Times New Roman" w:eastAsia="宋体"/>
                      <w:b/>
                      <w:bCs/>
                      <w:color w:val="auto"/>
                      <w:sz w:val="21"/>
                      <w:szCs w:val="21"/>
                      <w:highlight w:val="none"/>
                      <w:lang w:val="zh-CN"/>
                    </w:rPr>
                    <w:t>治理工艺去除率</w:t>
                  </w:r>
                </w:p>
              </w:tc>
              <w:tc>
                <w:tcPr>
                  <w:tcW w:w="1086" w:type="dxa"/>
                  <w:vAlign w:val="center"/>
                </w:tcPr>
                <w:p>
                  <w:pPr>
                    <w:adjustRightInd w:val="0"/>
                    <w:snapToGrid w:val="0"/>
                    <w:jc w:val="center"/>
                    <w:rPr>
                      <w:rFonts w:hint="eastAsia" w:ascii="Times New Roman" w:hAnsi="Times New Roman" w:eastAsia="宋体"/>
                      <w:b/>
                      <w:bCs/>
                      <w:color w:val="auto"/>
                      <w:sz w:val="21"/>
                      <w:szCs w:val="21"/>
                      <w:highlight w:val="none"/>
                      <w:lang w:val="zh-CN"/>
                    </w:rPr>
                  </w:pPr>
                  <w:r>
                    <w:rPr>
                      <w:rFonts w:hint="eastAsia" w:ascii="Times New Roman" w:hAnsi="Times New Roman" w:eastAsia="宋体"/>
                      <w:b/>
                      <w:bCs/>
                      <w:color w:val="auto"/>
                      <w:sz w:val="21"/>
                      <w:szCs w:val="21"/>
                      <w:highlight w:val="none"/>
                      <w:lang w:val="zh-CN"/>
                    </w:rPr>
                    <w:t>是否为可行技术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Merge w:val="restart"/>
                  <w:vAlign w:val="center"/>
                </w:tcPr>
                <w:p>
                  <w:pPr>
                    <w:adjustRightInd w:val="0"/>
                    <w:snapToGrid w:val="0"/>
                    <w:jc w:val="center"/>
                    <w:rPr>
                      <w:rFonts w:hint="eastAsia" w:ascii="Times New Roman" w:hAnsi="Times New Roman" w:eastAsia="宋体"/>
                      <w:b/>
                      <w:bCs/>
                      <w:color w:val="auto"/>
                      <w:sz w:val="21"/>
                      <w:szCs w:val="21"/>
                      <w:highlight w:val="none"/>
                      <w:lang w:val="zh-CN"/>
                    </w:rPr>
                  </w:pPr>
                  <w:r>
                    <w:rPr>
                      <w:rFonts w:hint="eastAsia" w:ascii="Times New Roman" w:hAnsi="Times New Roman" w:eastAsia="宋体"/>
                      <w:b/>
                      <w:bCs/>
                      <w:color w:val="auto"/>
                      <w:sz w:val="21"/>
                      <w:szCs w:val="21"/>
                      <w:highlight w:val="none"/>
                      <w:lang w:val="zh-CN"/>
                    </w:rPr>
                    <w:t>参数</w:t>
                  </w:r>
                </w:p>
              </w:tc>
              <w:tc>
                <w:tcPr>
                  <w:tcW w:w="1882" w:type="dxa"/>
                  <w:vAlign w:val="center"/>
                </w:tcPr>
                <w:p>
                  <w:pPr>
                    <w:adjustRightInd w:val="0"/>
                    <w:snapToGrid w:val="0"/>
                    <w:jc w:val="center"/>
                    <w:rPr>
                      <w:rFonts w:hint="eastAsia" w:ascii="Times New Roman" w:hAnsi="Times New Roman" w:eastAsia="宋体"/>
                      <w:b w:val="0"/>
                      <w:bCs w:val="0"/>
                      <w:color w:val="auto"/>
                      <w:sz w:val="21"/>
                      <w:szCs w:val="21"/>
                      <w:highlight w:val="none"/>
                      <w:lang w:val="en-US" w:eastAsia="zh-CN"/>
                    </w:rPr>
                  </w:pPr>
                  <w:r>
                    <w:rPr>
                      <w:rFonts w:hint="eastAsia" w:ascii="Times New Roman" w:hAnsi="Times New Roman" w:eastAsia="宋体"/>
                      <w:b w:val="0"/>
                      <w:bCs w:val="0"/>
                      <w:color w:val="auto"/>
                      <w:sz w:val="21"/>
                      <w:szCs w:val="21"/>
                      <w:highlight w:val="none"/>
                      <w:lang w:val="zh-CN"/>
                    </w:rPr>
                    <w:t>集气设施</w:t>
                  </w:r>
                  <w:r>
                    <w:rPr>
                      <w:rFonts w:hint="eastAsia" w:ascii="Times New Roman" w:hAnsi="Times New Roman" w:eastAsia="宋体"/>
                      <w:b w:val="0"/>
                      <w:bCs w:val="0"/>
                      <w:color w:val="auto"/>
                      <w:sz w:val="21"/>
                      <w:szCs w:val="21"/>
                      <w:highlight w:val="none"/>
                      <w:lang w:val="en-US" w:eastAsia="zh-CN"/>
                    </w:rPr>
                    <w:t>+布袋除尘器+15m排气筒</w:t>
                  </w:r>
                </w:p>
              </w:tc>
              <w:tc>
                <w:tcPr>
                  <w:tcW w:w="2483" w:type="dxa"/>
                  <w:vAlign w:val="center"/>
                </w:tcPr>
                <w:p>
                  <w:pPr>
                    <w:adjustRightInd w:val="0"/>
                    <w:snapToGrid w:val="0"/>
                    <w:jc w:val="center"/>
                    <w:rPr>
                      <w:rFonts w:hint="eastAsia" w:ascii="Times New Roman" w:hAnsi="Times New Roman" w:eastAsia="宋体"/>
                      <w:b w:val="0"/>
                      <w:bCs w:val="0"/>
                      <w:color w:val="auto"/>
                      <w:sz w:val="21"/>
                      <w:szCs w:val="21"/>
                      <w:highlight w:val="none"/>
                      <w:lang w:val="en-US" w:eastAsia="zh-CN"/>
                    </w:rPr>
                  </w:pPr>
                  <w:r>
                    <w:rPr>
                      <w:rFonts w:hint="eastAsia" w:ascii="Times New Roman" w:hAnsi="Times New Roman" w:eastAsia="宋体"/>
                      <w:b w:val="0"/>
                      <w:bCs w:val="0"/>
                      <w:color w:val="auto"/>
                      <w:sz w:val="21"/>
                      <w:szCs w:val="21"/>
                      <w:highlight w:val="none"/>
                      <w:lang w:val="en-US" w:eastAsia="zh-CN"/>
                    </w:rPr>
                    <w:t>集气效率可达90%</w:t>
                  </w:r>
                </w:p>
              </w:tc>
              <w:tc>
                <w:tcPr>
                  <w:tcW w:w="2010" w:type="dxa"/>
                  <w:vAlign w:val="center"/>
                </w:tcPr>
                <w:p>
                  <w:pPr>
                    <w:adjustRightInd w:val="0"/>
                    <w:snapToGrid w:val="0"/>
                    <w:jc w:val="center"/>
                    <w:rPr>
                      <w:rFonts w:hint="eastAsia" w:ascii="Times New Roman" w:hAnsi="Times New Roman" w:eastAsia="宋体"/>
                      <w:b w:val="0"/>
                      <w:bCs w:val="0"/>
                      <w:color w:val="auto"/>
                      <w:sz w:val="21"/>
                      <w:szCs w:val="21"/>
                      <w:highlight w:val="none"/>
                      <w:lang w:val="en-US" w:eastAsia="zh-CN"/>
                    </w:rPr>
                  </w:pPr>
                  <w:r>
                    <w:rPr>
                      <w:rFonts w:hint="eastAsia" w:ascii="Times New Roman" w:hAnsi="Times New Roman" w:eastAsia="宋体"/>
                      <w:b w:val="0"/>
                      <w:bCs w:val="0"/>
                      <w:color w:val="auto"/>
                      <w:sz w:val="21"/>
                      <w:szCs w:val="21"/>
                      <w:highlight w:val="none"/>
                      <w:lang w:val="en-US" w:eastAsia="zh-CN"/>
                    </w:rPr>
                    <w:t>项目采用布袋除尘器除尘效率为99%</w:t>
                  </w:r>
                </w:p>
              </w:tc>
              <w:tc>
                <w:tcPr>
                  <w:tcW w:w="1086" w:type="dxa"/>
                  <w:vAlign w:val="center"/>
                </w:tcPr>
                <w:p>
                  <w:pPr>
                    <w:adjustRightInd w:val="0"/>
                    <w:snapToGrid w:val="0"/>
                    <w:jc w:val="center"/>
                    <w:rPr>
                      <w:rFonts w:hint="eastAsia" w:ascii="Times New Roman" w:hAnsi="Times New Roman" w:eastAsia="宋体"/>
                      <w:b w:val="0"/>
                      <w:bCs w:val="0"/>
                      <w:color w:val="auto"/>
                      <w:sz w:val="21"/>
                      <w:szCs w:val="21"/>
                      <w:highlight w:val="none"/>
                      <w:lang w:val="zh-CN"/>
                    </w:rPr>
                  </w:pPr>
                  <w:r>
                    <w:rPr>
                      <w:rFonts w:hint="eastAsia" w:ascii="Times New Roman" w:hAnsi="Times New Roman" w:eastAsia="宋体"/>
                      <w:b w:val="0"/>
                      <w:bCs w:val="0"/>
                      <w:color w:val="auto"/>
                      <w:sz w:val="21"/>
                      <w:szCs w:val="21"/>
                      <w:highlight w:val="none"/>
                      <w:lang w:val="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Merge w:val="continue"/>
                  <w:vAlign w:val="center"/>
                </w:tcPr>
                <w:p>
                  <w:pPr>
                    <w:adjustRightInd w:val="0"/>
                    <w:snapToGrid w:val="0"/>
                    <w:jc w:val="center"/>
                    <w:rPr>
                      <w:rFonts w:hint="eastAsia" w:ascii="Times New Roman" w:hAnsi="Times New Roman" w:eastAsia="宋体"/>
                      <w:b/>
                      <w:bCs/>
                      <w:color w:val="auto"/>
                      <w:sz w:val="21"/>
                      <w:szCs w:val="21"/>
                      <w:highlight w:val="none"/>
                      <w:lang w:val="zh-CN"/>
                    </w:rPr>
                  </w:pPr>
                </w:p>
              </w:tc>
              <w:tc>
                <w:tcPr>
                  <w:tcW w:w="1882" w:type="dxa"/>
                  <w:vAlign w:val="center"/>
                </w:tcPr>
                <w:p>
                  <w:pPr>
                    <w:adjustRightInd w:val="0"/>
                    <w:snapToGrid w:val="0"/>
                    <w:jc w:val="center"/>
                    <w:rPr>
                      <w:rFonts w:hint="eastAsia" w:ascii="Times New Roman" w:hAnsi="Times New Roman" w:eastAsia="宋体"/>
                      <w:b w:val="0"/>
                      <w:bCs w:val="0"/>
                      <w:color w:val="auto"/>
                      <w:sz w:val="21"/>
                      <w:szCs w:val="21"/>
                      <w:highlight w:val="none"/>
                      <w:lang w:val="zh-CN"/>
                    </w:rPr>
                  </w:pPr>
                  <w:r>
                    <w:rPr>
                      <w:rFonts w:hint="eastAsia" w:ascii="Times New Roman" w:hAnsi="Times New Roman" w:eastAsia="宋体"/>
                      <w:b w:val="0"/>
                      <w:bCs w:val="0"/>
                      <w:color w:val="auto"/>
                      <w:sz w:val="21"/>
                      <w:szCs w:val="21"/>
                      <w:highlight w:val="none"/>
                      <w:lang w:val="zh-CN"/>
                    </w:rPr>
                    <w:t>集气设施</w:t>
                  </w:r>
                  <w:r>
                    <w:rPr>
                      <w:rFonts w:hint="eastAsia" w:ascii="Times New Roman" w:hAnsi="Times New Roman" w:eastAsia="宋体"/>
                      <w:b w:val="0"/>
                      <w:bCs w:val="0"/>
                      <w:color w:val="auto"/>
                      <w:sz w:val="21"/>
                      <w:szCs w:val="21"/>
                      <w:highlight w:val="none"/>
                      <w:lang w:val="en-US" w:eastAsia="zh-CN"/>
                    </w:rPr>
                    <w:t>+</w:t>
                  </w:r>
                  <w:r>
                    <w:rPr>
                      <w:rFonts w:hint="eastAsia" w:ascii="Times New Roman" w:hAnsi="Times New Roman" w:eastAsia="宋体"/>
                      <w:b w:val="0"/>
                      <w:bCs w:val="0"/>
                      <w:color w:val="auto"/>
                      <w:sz w:val="21"/>
                      <w:szCs w:val="21"/>
                      <w:highlight w:val="none"/>
                      <w:lang w:val="zh-CN"/>
                    </w:rPr>
                    <w:t>UV光氧+活性炭吸附</w:t>
                  </w:r>
                  <w:r>
                    <w:rPr>
                      <w:rFonts w:hint="eastAsia" w:ascii="Times New Roman" w:hAnsi="Times New Roman" w:eastAsia="宋体"/>
                      <w:b w:val="0"/>
                      <w:bCs w:val="0"/>
                      <w:color w:val="auto"/>
                      <w:sz w:val="21"/>
                      <w:szCs w:val="21"/>
                      <w:highlight w:val="none"/>
                      <w:lang w:val="en-US" w:eastAsia="zh-CN"/>
                    </w:rPr>
                    <w:t>+15m排气筒</w:t>
                  </w:r>
                </w:p>
              </w:tc>
              <w:tc>
                <w:tcPr>
                  <w:tcW w:w="2483" w:type="dxa"/>
                  <w:vAlign w:val="center"/>
                </w:tcPr>
                <w:p>
                  <w:pPr>
                    <w:adjustRightInd w:val="0"/>
                    <w:snapToGrid w:val="0"/>
                    <w:jc w:val="center"/>
                    <w:rPr>
                      <w:rFonts w:hint="eastAsia" w:ascii="Times New Roman" w:hAnsi="Times New Roman" w:eastAsia="宋体"/>
                      <w:b w:val="0"/>
                      <w:bCs w:val="0"/>
                      <w:color w:val="auto"/>
                      <w:sz w:val="21"/>
                      <w:szCs w:val="21"/>
                      <w:highlight w:val="none"/>
                      <w:lang w:val="en-US" w:eastAsia="zh-CN"/>
                    </w:rPr>
                  </w:pPr>
                  <w:r>
                    <w:rPr>
                      <w:rFonts w:hint="eastAsia" w:ascii="Times New Roman" w:hAnsi="Times New Roman" w:eastAsia="宋体"/>
                      <w:b w:val="0"/>
                      <w:bCs w:val="0"/>
                      <w:color w:val="auto"/>
                      <w:sz w:val="21"/>
                      <w:szCs w:val="21"/>
                      <w:highlight w:val="none"/>
                      <w:lang w:val="en-US" w:eastAsia="zh-CN"/>
                    </w:rPr>
                    <w:t>集气效率可达90%</w:t>
                  </w:r>
                </w:p>
              </w:tc>
              <w:tc>
                <w:tcPr>
                  <w:tcW w:w="2010" w:type="dxa"/>
                  <w:vAlign w:val="center"/>
                </w:tcPr>
                <w:p>
                  <w:pPr>
                    <w:adjustRightInd w:val="0"/>
                    <w:snapToGrid w:val="0"/>
                    <w:jc w:val="center"/>
                    <w:rPr>
                      <w:rFonts w:hint="eastAsia" w:ascii="Times New Roman" w:hAnsi="Times New Roman" w:eastAsia="宋体"/>
                      <w:b w:val="0"/>
                      <w:bCs w:val="0"/>
                      <w:color w:val="auto"/>
                      <w:sz w:val="21"/>
                      <w:szCs w:val="21"/>
                      <w:highlight w:val="none"/>
                      <w:lang w:val="en-US" w:eastAsia="zh-CN"/>
                    </w:rPr>
                  </w:pPr>
                  <w:r>
                    <w:rPr>
                      <w:rFonts w:hint="eastAsia" w:ascii="Times New Roman" w:hAnsi="Times New Roman" w:eastAsia="宋体"/>
                      <w:b w:val="0"/>
                      <w:bCs w:val="0"/>
                      <w:color w:val="auto"/>
                      <w:sz w:val="21"/>
                      <w:szCs w:val="21"/>
                      <w:highlight w:val="none"/>
                      <w:lang w:val="en-US" w:eastAsia="zh-CN"/>
                    </w:rPr>
                    <w:t>VOCs去除效率40%</w:t>
                  </w:r>
                </w:p>
              </w:tc>
              <w:tc>
                <w:tcPr>
                  <w:tcW w:w="1086" w:type="dxa"/>
                  <w:vAlign w:val="center"/>
                </w:tcPr>
                <w:p>
                  <w:pPr>
                    <w:adjustRightInd w:val="0"/>
                    <w:snapToGrid w:val="0"/>
                    <w:jc w:val="center"/>
                    <w:rPr>
                      <w:rFonts w:hint="eastAsia" w:ascii="Times New Roman" w:hAnsi="Times New Roman" w:eastAsia="宋体"/>
                      <w:b w:val="0"/>
                      <w:bCs w:val="0"/>
                      <w:color w:val="auto"/>
                      <w:sz w:val="21"/>
                      <w:szCs w:val="21"/>
                      <w:highlight w:val="none"/>
                      <w:lang w:val="zh-CN"/>
                    </w:rPr>
                  </w:pPr>
                  <w:r>
                    <w:rPr>
                      <w:rFonts w:hint="eastAsia" w:ascii="Times New Roman" w:hAnsi="Times New Roman" w:eastAsia="宋体"/>
                      <w:b w:val="0"/>
                      <w:bCs w:val="0"/>
                      <w:color w:val="auto"/>
                      <w:sz w:val="21"/>
                      <w:szCs w:val="21"/>
                      <w:highlight w:val="none"/>
                      <w:lang w:val="zh-CN"/>
                    </w:rPr>
                    <w:t>是</w:t>
                  </w:r>
                </w:p>
              </w:tc>
            </w:tr>
          </w:tbl>
          <w:p>
            <w:pPr>
              <w:spacing w:line="480" w:lineRule="exact"/>
              <w:ind w:firstLine="422" w:firstLineChars="176"/>
              <w:jc w:val="both"/>
              <w:rPr>
                <w:rFonts w:hint="eastAsia" w:ascii="Times New Roman" w:hAnsi="Times New Roman" w:eastAsia="宋体"/>
                <w:b w:val="0"/>
                <w:bCs/>
                <w:color w:val="auto"/>
                <w:sz w:val="24"/>
                <w:szCs w:val="24"/>
                <w:lang w:val="en-US" w:eastAsia="zh-CN"/>
              </w:rPr>
            </w:pPr>
            <w:r>
              <w:rPr>
                <w:rFonts w:hint="eastAsia" w:ascii="Times New Roman" w:hAnsi="Times New Roman" w:eastAsia="宋体"/>
                <w:b w:val="0"/>
                <w:bCs/>
                <w:color w:val="auto"/>
                <w:sz w:val="24"/>
                <w:szCs w:val="24"/>
                <w:lang w:val="en-US" w:eastAsia="zh-CN"/>
              </w:rPr>
              <w:t>项目废气产排情况主要如下。</w:t>
            </w:r>
          </w:p>
          <w:p>
            <w:pPr>
              <w:spacing w:line="360" w:lineRule="auto"/>
              <w:jc w:val="center"/>
              <w:rPr>
                <w:rFonts w:hint="eastAsia" w:ascii="Times New Roman" w:hAnsi="Times New Roman"/>
                <w:b/>
                <w:bCs/>
                <w:color w:val="auto"/>
                <w:sz w:val="24"/>
                <w:szCs w:val="32"/>
                <w:vertAlign w:val="baseline"/>
                <w:lang w:val="en-US" w:eastAsia="zh-CN"/>
              </w:rPr>
            </w:pPr>
            <w:r>
              <w:rPr>
                <w:rFonts w:hint="eastAsia" w:ascii="Times New Roman" w:hAnsi="Times New Roman"/>
                <w:b/>
                <w:bCs/>
                <w:color w:val="auto"/>
                <w:sz w:val="24"/>
                <w:szCs w:val="32"/>
                <w:lang w:val="en-US" w:eastAsia="zh-CN"/>
              </w:rPr>
              <w:t>表4-2  项目废气产生及排放情况表（DA001）</w:t>
            </w:r>
          </w:p>
          <w:tbl>
            <w:tblPr>
              <w:tblStyle w:val="19"/>
              <w:tblW w:w="8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158"/>
              <w:gridCol w:w="3021"/>
              <w:gridCol w:w="3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18" w:type="dxa"/>
                  <w:gridSpan w:val="2"/>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污染物</w:t>
                  </w:r>
                </w:p>
              </w:tc>
              <w:tc>
                <w:tcPr>
                  <w:tcW w:w="3021"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颗粒物</w:t>
                  </w:r>
                </w:p>
              </w:tc>
              <w:tc>
                <w:tcPr>
                  <w:tcW w:w="3087"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118" w:type="dxa"/>
                  <w:gridSpan w:val="2"/>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年产生量t/a</w:t>
                  </w:r>
                </w:p>
              </w:tc>
              <w:tc>
                <w:tcPr>
                  <w:tcW w:w="3021"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9.5</w:t>
                  </w:r>
                </w:p>
              </w:tc>
              <w:tc>
                <w:tcPr>
                  <w:tcW w:w="3087"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0.175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118" w:type="dxa"/>
                  <w:gridSpan w:val="2"/>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收集量t/a</w:t>
                  </w:r>
                </w:p>
              </w:tc>
              <w:tc>
                <w:tcPr>
                  <w:tcW w:w="3021"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8.55</w:t>
                  </w:r>
                </w:p>
              </w:tc>
              <w:tc>
                <w:tcPr>
                  <w:tcW w:w="3087"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0.1575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118" w:type="dxa"/>
                  <w:gridSpan w:val="2"/>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处理方式</w:t>
                  </w:r>
                </w:p>
              </w:tc>
              <w:tc>
                <w:tcPr>
                  <w:tcW w:w="3021"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集气罩+带式除尘器+15m排气筒</w:t>
                  </w:r>
                  <w:r>
                    <w:rPr>
                      <w:rFonts w:hint="eastAsia" w:ascii="Times New Roman" w:hAnsi="Times New Roman"/>
                      <w:b/>
                      <w:bCs/>
                      <w:color w:val="auto"/>
                      <w:sz w:val="21"/>
                      <w:szCs w:val="24"/>
                      <w:vertAlign w:val="baseline"/>
                      <w:lang w:val="en-US" w:eastAsia="zh-CN"/>
                    </w:rPr>
                    <w:t>DA001</w:t>
                  </w:r>
                </w:p>
              </w:tc>
              <w:tc>
                <w:tcPr>
                  <w:tcW w:w="3087"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集气罩+UV光氧催化+活性炭吸附装置+15m排气筒</w:t>
                  </w:r>
                  <w:r>
                    <w:rPr>
                      <w:rFonts w:hint="eastAsia" w:ascii="Times New Roman" w:hAnsi="Times New Roman"/>
                      <w:b/>
                      <w:bCs/>
                      <w:color w:val="auto"/>
                      <w:sz w:val="21"/>
                      <w:szCs w:val="24"/>
                      <w:vertAlign w:val="baseline"/>
                      <w:lang w:val="en-US" w:eastAsia="zh-CN"/>
                    </w:rPr>
                    <w:t>DA002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18" w:type="dxa"/>
                  <w:gridSpan w:val="2"/>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处理效率</w:t>
                  </w:r>
                </w:p>
              </w:tc>
              <w:tc>
                <w:tcPr>
                  <w:tcW w:w="3021"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集气效率90%，处理效率99%</w:t>
                  </w:r>
                </w:p>
              </w:tc>
              <w:tc>
                <w:tcPr>
                  <w:tcW w:w="3087"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集气效率90%，处理效率40%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118" w:type="dxa"/>
                  <w:gridSpan w:val="2"/>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风量m</w:t>
                  </w:r>
                  <w:r>
                    <w:rPr>
                      <w:rFonts w:hint="eastAsia" w:ascii="Times New Roman" w:hAnsi="Times New Roman"/>
                      <w:color w:val="auto"/>
                      <w:sz w:val="21"/>
                      <w:szCs w:val="24"/>
                      <w:vertAlign w:val="superscript"/>
                      <w:lang w:val="en-US" w:eastAsia="zh-CN"/>
                    </w:rPr>
                    <w:t>3</w:t>
                  </w:r>
                  <w:r>
                    <w:rPr>
                      <w:rFonts w:hint="eastAsia" w:ascii="Times New Roman" w:hAnsi="Times New Roman"/>
                      <w:color w:val="auto"/>
                      <w:sz w:val="21"/>
                      <w:szCs w:val="24"/>
                      <w:vertAlign w:val="baseline"/>
                      <w:lang w:val="en-US" w:eastAsia="zh-CN"/>
                    </w:rPr>
                    <w:t>/h</w:t>
                  </w:r>
                </w:p>
              </w:tc>
              <w:tc>
                <w:tcPr>
                  <w:tcW w:w="3021"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10000</w:t>
                  </w:r>
                </w:p>
              </w:tc>
              <w:tc>
                <w:tcPr>
                  <w:tcW w:w="3087"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118" w:type="dxa"/>
                  <w:gridSpan w:val="2"/>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b w:val="0"/>
                      <w:bCs w:val="0"/>
                      <w:color w:val="auto"/>
                      <w:sz w:val="21"/>
                      <w:szCs w:val="24"/>
                      <w:vertAlign w:val="baseline"/>
                      <w:lang w:val="en-US" w:eastAsia="zh-CN"/>
                    </w:rPr>
                  </w:pPr>
                  <w:r>
                    <w:rPr>
                      <w:rFonts w:hint="eastAsia" w:ascii="Times New Roman" w:hAnsi="Times New Roman"/>
                      <w:b w:val="0"/>
                      <w:bCs w:val="0"/>
                      <w:color w:val="auto"/>
                      <w:sz w:val="21"/>
                      <w:szCs w:val="24"/>
                      <w:vertAlign w:val="baseline"/>
                      <w:lang w:val="en-US" w:eastAsia="zh-CN"/>
                    </w:rPr>
                    <w:t>有组织排放量t/a</w:t>
                  </w:r>
                </w:p>
              </w:tc>
              <w:tc>
                <w:tcPr>
                  <w:tcW w:w="3021"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0.0855</w:t>
                  </w:r>
                </w:p>
              </w:tc>
              <w:tc>
                <w:tcPr>
                  <w:tcW w:w="3087"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0.0945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118" w:type="dxa"/>
                  <w:gridSpan w:val="2"/>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b w:val="0"/>
                      <w:bCs w:val="0"/>
                      <w:color w:val="auto"/>
                      <w:sz w:val="21"/>
                      <w:szCs w:val="24"/>
                      <w:vertAlign w:val="baseline"/>
                      <w:lang w:val="en-US" w:eastAsia="zh-CN"/>
                    </w:rPr>
                  </w:pPr>
                  <w:r>
                    <w:rPr>
                      <w:rFonts w:hint="eastAsia" w:ascii="Times New Roman" w:hAnsi="Times New Roman"/>
                      <w:b w:val="0"/>
                      <w:bCs w:val="0"/>
                      <w:color w:val="auto"/>
                      <w:sz w:val="21"/>
                      <w:szCs w:val="24"/>
                      <w:vertAlign w:val="baseline"/>
                      <w:lang w:val="en-US" w:eastAsia="zh-CN"/>
                    </w:rPr>
                    <w:t>排放浓度mg/m</w:t>
                  </w:r>
                  <w:r>
                    <w:rPr>
                      <w:rFonts w:hint="eastAsia" w:ascii="Times New Roman" w:hAnsi="Times New Roman"/>
                      <w:b w:val="0"/>
                      <w:bCs w:val="0"/>
                      <w:color w:val="auto"/>
                      <w:sz w:val="21"/>
                      <w:szCs w:val="24"/>
                      <w:vertAlign w:val="superscript"/>
                      <w:lang w:val="en-US" w:eastAsia="zh-CN"/>
                    </w:rPr>
                    <w:t>3</w:t>
                  </w:r>
                </w:p>
              </w:tc>
              <w:tc>
                <w:tcPr>
                  <w:tcW w:w="3021"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5.94</w:t>
                  </w:r>
                </w:p>
              </w:tc>
              <w:tc>
                <w:tcPr>
                  <w:tcW w:w="3087"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118" w:type="dxa"/>
                  <w:gridSpan w:val="2"/>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b w:val="0"/>
                      <w:bCs w:val="0"/>
                      <w:color w:val="auto"/>
                      <w:sz w:val="21"/>
                      <w:szCs w:val="24"/>
                      <w:vertAlign w:val="baseline"/>
                      <w:lang w:val="en-US" w:eastAsia="zh-CN"/>
                    </w:rPr>
                  </w:pPr>
                  <w:r>
                    <w:rPr>
                      <w:rFonts w:hint="eastAsia" w:ascii="Times New Roman" w:hAnsi="Times New Roman"/>
                      <w:b w:val="0"/>
                      <w:bCs w:val="0"/>
                      <w:color w:val="auto"/>
                      <w:sz w:val="21"/>
                      <w:szCs w:val="24"/>
                      <w:vertAlign w:val="baseline"/>
                      <w:lang w:val="en-US" w:eastAsia="zh-CN"/>
                    </w:rPr>
                    <w:t>排放速率kg/h</w:t>
                  </w:r>
                </w:p>
              </w:tc>
              <w:tc>
                <w:tcPr>
                  <w:tcW w:w="3021"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0.0594</w:t>
                  </w:r>
                </w:p>
              </w:tc>
              <w:tc>
                <w:tcPr>
                  <w:tcW w:w="3087"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0.0656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118" w:type="dxa"/>
                  <w:gridSpan w:val="2"/>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b w:val="0"/>
                      <w:bCs w:val="0"/>
                      <w:color w:val="auto"/>
                      <w:sz w:val="21"/>
                      <w:szCs w:val="24"/>
                      <w:vertAlign w:val="baseline"/>
                      <w:lang w:val="en-US" w:eastAsia="zh-CN"/>
                    </w:rPr>
                  </w:pPr>
                  <w:r>
                    <w:rPr>
                      <w:rFonts w:hint="eastAsia" w:ascii="Times New Roman" w:hAnsi="Times New Roman"/>
                      <w:b w:val="0"/>
                      <w:bCs w:val="0"/>
                      <w:color w:val="auto"/>
                      <w:sz w:val="21"/>
                      <w:szCs w:val="24"/>
                      <w:vertAlign w:val="baseline"/>
                      <w:lang w:val="en-US" w:eastAsia="zh-CN"/>
                    </w:rPr>
                    <w:t>无组织排放量t/a</w:t>
                  </w:r>
                </w:p>
              </w:tc>
              <w:tc>
                <w:tcPr>
                  <w:tcW w:w="3021"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0.0475</w:t>
                  </w:r>
                </w:p>
              </w:tc>
              <w:tc>
                <w:tcPr>
                  <w:tcW w:w="3087"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0.0175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960" w:type="dxa"/>
                  <w:vMerge w:val="restart"/>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b w:val="0"/>
                      <w:bCs w:val="0"/>
                      <w:color w:val="auto"/>
                      <w:sz w:val="21"/>
                      <w:szCs w:val="24"/>
                      <w:vertAlign w:val="baseline"/>
                      <w:lang w:val="en-US" w:eastAsia="zh-CN"/>
                    </w:rPr>
                  </w:pPr>
                  <w:r>
                    <w:rPr>
                      <w:rFonts w:hint="eastAsia" w:ascii="Times New Roman" w:hAnsi="Times New Roman"/>
                      <w:b w:val="0"/>
                      <w:bCs w:val="0"/>
                      <w:color w:val="auto"/>
                      <w:sz w:val="21"/>
                      <w:szCs w:val="24"/>
                      <w:vertAlign w:val="baseline"/>
                      <w:lang w:val="en-US" w:eastAsia="zh-CN"/>
                    </w:rPr>
                    <w:t>排放标准</w:t>
                  </w:r>
                </w:p>
              </w:tc>
              <w:tc>
                <w:tcPr>
                  <w:tcW w:w="1158"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b w:val="0"/>
                      <w:bCs w:val="0"/>
                      <w:color w:val="auto"/>
                      <w:sz w:val="21"/>
                      <w:szCs w:val="24"/>
                      <w:vertAlign w:val="baseline"/>
                      <w:lang w:val="en-US" w:eastAsia="zh-CN"/>
                    </w:rPr>
                  </w:pPr>
                  <w:r>
                    <w:rPr>
                      <w:rFonts w:hint="eastAsia" w:ascii="Times New Roman" w:hAnsi="Times New Roman"/>
                      <w:b w:val="0"/>
                      <w:bCs w:val="0"/>
                      <w:color w:val="auto"/>
                      <w:sz w:val="21"/>
                      <w:szCs w:val="24"/>
                      <w:vertAlign w:val="baseline"/>
                      <w:lang w:val="en-US" w:eastAsia="zh-CN"/>
                    </w:rPr>
                    <w:t>名称</w:t>
                  </w:r>
                </w:p>
              </w:tc>
              <w:tc>
                <w:tcPr>
                  <w:tcW w:w="6108" w:type="dxa"/>
                  <w:gridSpan w:val="2"/>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《大气污染物综合排放标准》（GB16297-1996）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60"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b w:val="0"/>
                      <w:bCs w:val="0"/>
                      <w:color w:val="auto"/>
                      <w:sz w:val="21"/>
                      <w:szCs w:val="24"/>
                      <w:vertAlign w:val="baseline"/>
                      <w:lang w:val="en-US" w:eastAsia="zh-CN"/>
                    </w:rPr>
                  </w:pPr>
                </w:p>
              </w:tc>
              <w:tc>
                <w:tcPr>
                  <w:tcW w:w="1158"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b w:val="0"/>
                      <w:bCs w:val="0"/>
                      <w:color w:val="auto"/>
                      <w:sz w:val="21"/>
                      <w:szCs w:val="24"/>
                      <w:vertAlign w:val="baseline"/>
                      <w:lang w:val="en-US" w:eastAsia="zh-CN"/>
                    </w:rPr>
                  </w:pPr>
                  <w:r>
                    <w:rPr>
                      <w:rFonts w:hint="eastAsia" w:ascii="Times New Roman" w:hAnsi="Times New Roman"/>
                      <w:b w:val="0"/>
                      <w:bCs w:val="0"/>
                      <w:color w:val="auto"/>
                      <w:sz w:val="21"/>
                      <w:szCs w:val="24"/>
                      <w:vertAlign w:val="baseline"/>
                      <w:lang w:val="en-US" w:eastAsia="zh-CN"/>
                    </w:rPr>
                    <w:t>排放浓度</w:t>
                  </w:r>
                  <w:r>
                    <w:rPr>
                      <w:rFonts w:ascii="Times New Roman" w:hAnsi="Times New Roman" w:eastAsia="宋体"/>
                      <w:color w:val="auto"/>
                      <w:szCs w:val="21"/>
                    </w:rPr>
                    <w:t>（mg/m</w:t>
                  </w:r>
                  <w:r>
                    <w:rPr>
                      <w:rFonts w:ascii="Times New Roman" w:hAnsi="Times New Roman" w:eastAsia="宋体"/>
                      <w:color w:val="auto"/>
                      <w:szCs w:val="21"/>
                      <w:vertAlign w:val="superscript"/>
                    </w:rPr>
                    <w:t>3</w:t>
                  </w:r>
                  <w:r>
                    <w:rPr>
                      <w:rFonts w:ascii="Times New Roman" w:hAnsi="Times New Roman" w:eastAsia="宋体"/>
                      <w:color w:val="auto"/>
                      <w:szCs w:val="21"/>
                    </w:rPr>
                    <w:t>）</w:t>
                  </w:r>
                </w:p>
              </w:tc>
              <w:tc>
                <w:tcPr>
                  <w:tcW w:w="3021"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120</w:t>
                  </w:r>
                </w:p>
              </w:tc>
              <w:tc>
                <w:tcPr>
                  <w:tcW w:w="3087"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60"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b w:val="0"/>
                      <w:bCs w:val="0"/>
                      <w:color w:val="auto"/>
                      <w:sz w:val="21"/>
                      <w:szCs w:val="24"/>
                      <w:vertAlign w:val="baseline"/>
                      <w:lang w:val="en-US" w:eastAsia="zh-CN"/>
                    </w:rPr>
                  </w:pPr>
                </w:p>
              </w:tc>
              <w:tc>
                <w:tcPr>
                  <w:tcW w:w="115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b w:val="0"/>
                      <w:bCs w:val="0"/>
                      <w:color w:val="auto"/>
                      <w:sz w:val="21"/>
                      <w:szCs w:val="24"/>
                      <w:vertAlign w:val="baseline"/>
                      <w:lang w:val="en-US" w:eastAsia="zh-CN"/>
                    </w:rPr>
                  </w:pPr>
                  <w:r>
                    <w:rPr>
                      <w:rFonts w:ascii="Times New Roman" w:hAnsi="Times New Roman" w:eastAsia="宋体"/>
                      <w:color w:val="auto"/>
                      <w:szCs w:val="21"/>
                    </w:rPr>
                    <w:t>排放速率（kg/h）</w:t>
                  </w:r>
                </w:p>
              </w:tc>
              <w:tc>
                <w:tcPr>
                  <w:tcW w:w="3021"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3.5</w:t>
                  </w:r>
                </w:p>
              </w:tc>
              <w:tc>
                <w:tcPr>
                  <w:tcW w:w="3087"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118" w:type="dxa"/>
                  <w:gridSpan w:val="2"/>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b w:val="0"/>
                      <w:bCs w:val="0"/>
                      <w:color w:val="auto"/>
                      <w:sz w:val="21"/>
                      <w:szCs w:val="24"/>
                      <w:vertAlign w:val="baseline"/>
                      <w:lang w:val="en-US" w:eastAsia="zh-CN"/>
                    </w:rPr>
                  </w:pPr>
                  <w:r>
                    <w:rPr>
                      <w:rFonts w:hint="eastAsia" w:ascii="Times New Roman" w:hAnsi="Times New Roman"/>
                      <w:b w:val="0"/>
                      <w:bCs w:val="0"/>
                      <w:color w:val="auto"/>
                      <w:sz w:val="21"/>
                      <w:szCs w:val="24"/>
                      <w:vertAlign w:val="baseline"/>
                      <w:lang w:val="en-US" w:eastAsia="zh-CN"/>
                    </w:rPr>
                    <w:t>达标情况</w:t>
                  </w:r>
                </w:p>
              </w:tc>
              <w:tc>
                <w:tcPr>
                  <w:tcW w:w="3021"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达标</w:t>
                  </w:r>
                </w:p>
              </w:tc>
              <w:tc>
                <w:tcPr>
                  <w:tcW w:w="3087"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color w:val="auto"/>
                      <w:sz w:val="21"/>
                      <w:szCs w:val="24"/>
                      <w:vertAlign w:val="baseline"/>
                      <w:lang w:val="en-US" w:eastAsia="zh-CN"/>
                    </w:rPr>
                  </w:pPr>
                  <w:r>
                    <w:rPr>
                      <w:rFonts w:hint="eastAsia" w:ascii="Times New Roman" w:hAnsi="Times New Roman"/>
                      <w:color w:val="auto"/>
                      <w:sz w:val="21"/>
                      <w:szCs w:val="24"/>
                      <w:vertAlign w:val="baseline"/>
                      <w:lang w:val="en-US" w:eastAsia="zh-CN"/>
                    </w:rPr>
                    <w:t>达标</w:t>
                  </w:r>
                </w:p>
              </w:tc>
            </w:tr>
          </w:tbl>
          <w:p>
            <w:pPr>
              <w:spacing w:line="480" w:lineRule="exact"/>
              <w:ind w:firstLine="422" w:firstLineChars="176"/>
              <w:jc w:val="both"/>
              <w:rPr>
                <w:rFonts w:hint="eastAsia" w:ascii="Times New Roman" w:hAnsi="Times New Roman" w:eastAsia="宋体"/>
                <w:b/>
                <w:color w:val="auto"/>
                <w:sz w:val="24"/>
                <w:szCs w:val="24"/>
                <w:lang w:eastAsia="zh-CN"/>
              </w:rPr>
            </w:pPr>
            <w:r>
              <w:rPr>
                <w:rFonts w:hint="eastAsia" w:ascii="Times New Roman" w:hAnsi="Times New Roman" w:eastAsia="宋体"/>
                <w:b w:val="0"/>
                <w:bCs/>
                <w:color w:val="auto"/>
                <w:sz w:val="24"/>
                <w:szCs w:val="24"/>
                <w:lang w:eastAsia="zh-CN"/>
              </w:rPr>
              <w:t>项目主要排放口情况如下。</w:t>
            </w:r>
          </w:p>
          <w:p>
            <w:pPr>
              <w:spacing w:line="480" w:lineRule="exact"/>
              <w:ind w:firstLine="424" w:firstLineChars="176"/>
              <w:jc w:val="center"/>
              <w:rPr>
                <w:rFonts w:ascii="Times New Roman" w:hAnsi="Times New Roman" w:eastAsia="宋体"/>
                <w:b/>
                <w:color w:val="auto"/>
                <w:sz w:val="24"/>
                <w:szCs w:val="24"/>
              </w:rPr>
            </w:pPr>
            <w:r>
              <w:rPr>
                <w:rFonts w:ascii="Times New Roman" w:hAnsi="Times New Roman" w:eastAsia="宋体"/>
                <w:b/>
                <w:color w:val="auto"/>
                <w:sz w:val="24"/>
                <w:szCs w:val="24"/>
              </w:rPr>
              <w:t>表</w:t>
            </w:r>
            <w:r>
              <w:rPr>
                <w:rFonts w:hint="eastAsia" w:ascii="Times New Roman" w:hAnsi="Times New Roman" w:eastAsia="宋体"/>
                <w:b/>
                <w:color w:val="auto"/>
                <w:sz w:val="24"/>
                <w:szCs w:val="24"/>
                <w:lang w:val="en-US" w:eastAsia="zh-CN"/>
              </w:rPr>
              <w:t>4-3</w:t>
            </w:r>
            <w:r>
              <w:rPr>
                <w:rFonts w:hint="eastAsia" w:ascii="Times New Roman" w:hAnsi="Times New Roman" w:eastAsia="宋体"/>
                <w:b/>
                <w:color w:val="auto"/>
                <w:sz w:val="24"/>
                <w:szCs w:val="24"/>
              </w:rPr>
              <w:t xml:space="preserve">  </w:t>
            </w:r>
            <w:r>
              <w:rPr>
                <w:rFonts w:ascii="Times New Roman" w:hAnsi="Times New Roman" w:eastAsia="宋体"/>
                <w:b/>
                <w:color w:val="auto"/>
                <w:sz w:val="24"/>
                <w:szCs w:val="24"/>
              </w:rPr>
              <w:t>主要</w:t>
            </w:r>
            <w:r>
              <w:rPr>
                <w:rFonts w:hint="eastAsia" w:ascii="Times New Roman" w:hAnsi="Times New Roman" w:eastAsia="宋体"/>
                <w:b/>
                <w:color w:val="auto"/>
                <w:sz w:val="24"/>
                <w:szCs w:val="24"/>
                <w:lang w:eastAsia="zh-CN"/>
              </w:rPr>
              <w:t>排放口</w:t>
            </w:r>
            <w:r>
              <w:rPr>
                <w:rFonts w:ascii="Times New Roman" w:hAnsi="Times New Roman" w:eastAsia="宋体"/>
                <w:b/>
                <w:color w:val="auto"/>
                <w:sz w:val="24"/>
                <w:szCs w:val="24"/>
              </w:rPr>
              <w:t>参数一览表</w:t>
            </w:r>
            <w:r>
              <w:rPr>
                <w:rFonts w:hint="eastAsia" w:ascii="Times New Roman" w:hAnsi="Times New Roman" w:eastAsia="宋体"/>
                <w:b/>
                <w:color w:val="auto"/>
                <w:sz w:val="24"/>
                <w:szCs w:val="24"/>
              </w:rPr>
              <w:t>（点</w:t>
            </w:r>
            <w:r>
              <w:rPr>
                <w:rFonts w:ascii="Times New Roman" w:hAnsi="Times New Roman" w:eastAsia="宋体"/>
                <w:b/>
                <w:color w:val="auto"/>
                <w:sz w:val="24"/>
                <w:szCs w:val="24"/>
              </w:rPr>
              <w:t>源</w:t>
            </w:r>
            <w:r>
              <w:rPr>
                <w:rFonts w:hint="eastAsia" w:ascii="Times New Roman" w:hAnsi="Times New Roman" w:eastAsia="宋体"/>
                <w:b/>
                <w:color w:val="auto"/>
                <w:sz w:val="24"/>
                <w:szCs w:val="24"/>
              </w:rPr>
              <w:t>）</w:t>
            </w:r>
          </w:p>
          <w:tbl>
            <w:tblPr>
              <w:tblStyle w:val="18"/>
              <w:tblW w:w="839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24"/>
              <w:gridCol w:w="1029"/>
              <w:gridCol w:w="1049"/>
              <w:gridCol w:w="898"/>
              <w:gridCol w:w="716"/>
              <w:gridCol w:w="714"/>
              <w:gridCol w:w="699"/>
              <w:gridCol w:w="731"/>
              <w:gridCol w:w="748"/>
              <w:gridCol w:w="885"/>
              <w:gridCol w:w="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92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Times New Roman" w:hAnsi="Times New Roman" w:eastAsia="宋体"/>
                      <w:b/>
                      <w:bCs/>
                      <w:color w:val="auto"/>
                      <w:sz w:val="21"/>
                      <w:szCs w:val="21"/>
                    </w:rPr>
                  </w:pPr>
                  <w:r>
                    <w:rPr>
                      <w:rFonts w:ascii="Times New Roman" w:hAnsi="Times New Roman" w:eastAsia="宋体"/>
                      <w:b/>
                      <w:bCs/>
                      <w:color w:val="auto"/>
                      <w:sz w:val="21"/>
                      <w:szCs w:val="21"/>
                    </w:rPr>
                    <w:t>污染源名称</w:t>
                  </w:r>
                </w:p>
              </w:tc>
              <w:tc>
                <w:tcPr>
                  <w:tcW w:w="207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Times New Roman" w:hAnsi="Times New Roman" w:eastAsia="宋体"/>
                      <w:b/>
                      <w:bCs/>
                      <w:color w:val="auto"/>
                      <w:sz w:val="21"/>
                      <w:szCs w:val="21"/>
                    </w:rPr>
                  </w:pPr>
                  <w:r>
                    <w:rPr>
                      <w:rFonts w:ascii="Times New Roman" w:hAnsi="Times New Roman" w:eastAsia="宋体"/>
                      <w:b/>
                      <w:bCs/>
                      <w:color w:val="auto"/>
                      <w:sz w:val="21"/>
                      <w:szCs w:val="21"/>
                    </w:rPr>
                    <w:t>排气筒底部中心坐标(°)</w:t>
                  </w:r>
                </w:p>
              </w:tc>
              <w:tc>
                <w:tcPr>
                  <w:tcW w:w="89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b/>
                      <w:bCs/>
                      <w:color w:val="auto"/>
                      <w:sz w:val="21"/>
                      <w:szCs w:val="21"/>
                      <w:lang w:eastAsia="zh-CN"/>
                    </w:rPr>
                  </w:pPr>
                  <w:r>
                    <w:rPr>
                      <w:rFonts w:hint="eastAsia" w:ascii="Times New Roman" w:hAnsi="Times New Roman" w:eastAsia="宋体"/>
                      <w:b/>
                      <w:bCs/>
                      <w:color w:val="auto"/>
                      <w:sz w:val="21"/>
                      <w:szCs w:val="21"/>
                      <w:lang w:eastAsia="zh-CN"/>
                    </w:rPr>
                    <w:t>排放口类型</w:t>
                  </w:r>
                </w:p>
              </w:tc>
              <w:tc>
                <w:tcPr>
                  <w:tcW w:w="2860"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Times New Roman" w:hAnsi="Times New Roman" w:eastAsia="宋体"/>
                      <w:b/>
                      <w:bCs/>
                      <w:color w:val="auto"/>
                      <w:sz w:val="21"/>
                      <w:szCs w:val="21"/>
                    </w:rPr>
                  </w:pPr>
                  <w:r>
                    <w:rPr>
                      <w:rFonts w:ascii="Times New Roman" w:hAnsi="Times New Roman" w:eastAsia="宋体"/>
                      <w:b/>
                      <w:bCs/>
                      <w:color w:val="auto"/>
                      <w:sz w:val="21"/>
                      <w:szCs w:val="21"/>
                    </w:rPr>
                    <w:t>排气筒参数</w:t>
                  </w:r>
                </w:p>
              </w:tc>
              <w:tc>
                <w:tcPr>
                  <w:tcW w:w="1636" w:type="dxa"/>
                  <w:gridSpan w:val="3"/>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Times New Roman" w:hAnsi="Times New Roman" w:eastAsia="宋体"/>
                      <w:color w:val="auto"/>
                      <w:sz w:val="21"/>
                      <w:szCs w:val="21"/>
                    </w:rPr>
                  </w:pPr>
                  <w:r>
                    <w:rPr>
                      <w:rFonts w:ascii="Times New Roman" w:hAnsi="Times New Roman" w:eastAsia="宋体"/>
                      <w:b/>
                      <w:bCs/>
                      <w:color w:val="auto"/>
                      <w:sz w:val="21"/>
                      <w:szCs w:val="21"/>
                    </w:rPr>
                    <w:t>污染物排放速率(kg/h)</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7" w:hRule="atLeast"/>
                <w:jc w:val="center"/>
              </w:trPr>
              <w:tc>
                <w:tcPr>
                  <w:tcW w:w="92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Times New Roman" w:hAnsi="Times New Roman" w:eastAsia="宋体"/>
                      <w:color w:val="auto"/>
                      <w:sz w:val="21"/>
                      <w:szCs w:val="21"/>
                    </w:rPr>
                  </w:pPr>
                </w:p>
              </w:tc>
              <w:tc>
                <w:tcPr>
                  <w:tcW w:w="10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Times New Roman" w:hAnsi="Times New Roman" w:eastAsia="宋体"/>
                      <w:color w:val="auto"/>
                      <w:sz w:val="21"/>
                      <w:szCs w:val="21"/>
                    </w:rPr>
                  </w:pPr>
                  <w:r>
                    <w:rPr>
                      <w:rFonts w:ascii="Times New Roman" w:hAnsi="Times New Roman" w:eastAsia="宋体"/>
                      <w:b w:val="0"/>
                      <w:color w:val="auto"/>
                      <w:sz w:val="21"/>
                      <w:szCs w:val="21"/>
                    </w:rPr>
                    <w:t>经度</w:t>
                  </w:r>
                </w:p>
              </w:tc>
              <w:tc>
                <w:tcPr>
                  <w:tcW w:w="104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Times New Roman" w:hAnsi="Times New Roman" w:eastAsia="宋体"/>
                      <w:color w:val="auto"/>
                      <w:sz w:val="21"/>
                      <w:szCs w:val="21"/>
                    </w:rPr>
                  </w:pPr>
                  <w:r>
                    <w:rPr>
                      <w:rFonts w:ascii="Times New Roman" w:hAnsi="Times New Roman" w:eastAsia="宋体"/>
                      <w:b w:val="0"/>
                      <w:color w:val="auto"/>
                      <w:sz w:val="21"/>
                      <w:szCs w:val="21"/>
                    </w:rPr>
                    <w:t>纬度</w:t>
                  </w:r>
                </w:p>
              </w:tc>
              <w:tc>
                <w:tcPr>
                  <w:tcW w:w="89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Times New Roman" w:hAnsi="Times New Roman" w:eastAsia="宋体"/>
                      <w:color w:val="auto"/>
                      <w:sz w:val="21"/>
                      <w:szCs w:val="21"/>
                    </w:rPr>
                  </w:pPr>
                </w:p>
              </w:tc>
              <w:tc>
                <w:tcPr>
                  <w:tcW w:w="71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Times New Roman" w:hAnsi="Times New Roman" w:eastAsia="宋体"/>
                      <w:color w:val="auto"/>
                      <w:sz w:val="21"/>
                      <w:szCs w:val="21"/>
                    </w:rPr>
                  </w:pPr>
                  <w:r>
                    <w:rPr>
                      <w:rFonts w:ascii="Times New Roman" w:hAnsi="Times New Roman" w:eastAsia="宋体"/>
                      <w:b w:val="0"/>
                      <w:color w:val="auto"/>
                      <w:sz w:val="21"/>
                      <w:szCs w:val="21"/>
                    </w:rPr>
                    <w:t>高度(m)</w:t>
                  </w:r>
                </w:p>
              </w:tc>
              <w:tc>
                <w:tcPr>
                  <w:tcW w:w="71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Times New Roman" w:hAnsi="Times New Roman" w:eastAsia="宋体"/>
                      <w:color w:val="auto"/>
                      <w:sz w:val="21"/>
                      <w:szCs w:val="21"/>
                    </w:rPr>
                  </w:pPr>
                  <w:r>
                    <w:rPr>
                      <w:rFonts w:ascii="Times New Roman" w:hAnsi="Times New Roman" w:eastAsia="宋体"/>
                      <w:b w:val="0"/>
                      <w:color w:val="auto"/>
                      <w:sz w:val="21"/>
                      <w:szCs w:val="21"/>
                    </w:rPr>
                    <w:t>内径(m)</w:t>
                  </w:r>
                </w:p>
              </w:tc>
              <w:tc>
                <w:tcPr>
                  <w:tcW w:w="69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Times New Roman" w:hAnsi="Times New Roman" w:eastAsia="宋体"/>
                      <w:color w:val="auto"/>
                      <w:sz w:val="21"/>
                      <w:szCs w:val="21"/>
                    </w:rPr>
                  </w:pPr>
                  <w:r>
                    <w:rPr>
                      <w:rFonts w:ascii="Times New Roman" w:hAnsi="Times New Roman" w:eastAsia="宋体"/>
                      <w:b w:val="0"/>
                      <w:color w:val="auto"/>
                      <w:sz w:val="21"/>
                      <w:szCs w:val="21"/>
                    </w:rPr>
                    <w:t>温度(℃)</w:t>
                  </w:r>
                </w:p>
              </w:tc>
              <w:tc>
                <w:tcPr>
                  <w:tcW w:w="731"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Times New Roman" w:hAnsi="Times New Roman" w:eastAsia="宋体"/>
                      <w:color w:val="auto"/>
                      <w:sz w:val="21"/>
                      <w:szCs w:val="21"/>
                    </w:rPr>
                  </w:pPr>
                  <w:r>
                    <w:rPr>
                      <w:rFonts w:ascii="Times New Roman" w:hAnsi="Times New Roman" w:eastAsia="宋体"/>
                      <w:b w:val="0"/>
                      <w:color w:val="auto"/>
                      <w:sz w:val="21"/>
                      <w:szCs w:val="21"/>
                    </w:rPr>
                    <w:t>流速(m/s)</w:t>
                  </w:r>
                </w:p>
              </w:tc>
              <w:tc>
                <w:tcPr>
                  <w:tcW w:w="1636" w:type="dxa"/>
                  <w:gridSpan w:val="3"/>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Times New Roman" w:hAnsi="Times New Roman" w:eastAsia="宋体"/>
                      <w:color w:val="auto"/>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 w:type="dxa"/>
                <w:trHeight w:val="285" w:hRule="atLeast"/>
                <w:jc w:val="center"/>
              </w:trPr>
              <w:tc>
                <w:tcPr>
                  <w:tcW w:w="92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olor w:val="auto"/>
                      <w:sz w:val="21"/>
                      <w:szCs w:val="21"/>
                      <w:lang w:val="en-US" w:eastAsia="zh-CN"/>
                    </w:rPr>
                  </w:pPr>
                  <w:r>
                    <w:rPr>
                      <w:rFonts w:hint="eastAsia" w:ascii="Times New Roman" w:hAnsi="Times New Roman" w:eastAsia="宋体"/>
                      <w:b w:val="0"/>
                      <w:color w:val="auto"/>
                      <w:sz w:val="21"/>
                      <w:szCs w:val="21"/>
                      <w:lang w:val="en-US" w:eastAsia="zh-CN"/>
                    </w:rPr>
                    <w:t>DA001</w:t>
                  </w:r>
                </w:p>
              </w:tc>
              <w:tc>
                <w:tcPr>
                  <w:tcW w:w="10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Times New Roman" w:hAnsi="Times New Roman" w:eastAsia="宋体"/>
                      <w:color w:val="auto"/>
                      <w:sz w:val="18"/>
                      <w:szCs w:val="18"/>
                      <w:u w:val="none"/>
                    </w:rPr>
                  </w:pPr>
                  <w:r>
                    <w:rPr>
                      <w:rFonts w:hint="eastAsia" w:ascii="Times New Roman" w:hAnsi="Times New Roman" w:eastAsia="宋体"/>
                      <w:b w:val="0"/>
                      <w:bCs w:val="0"/>
                      <w:color w:val="auto"/>
                      <w:sz w:val="21"/>
                      <w:szCs w:val="21"/>
                      <w:u w:val="none"/>
                      <w:vertAlign w:val="baseline"/>
                      <w:lang w:val="en-US" w:eastAsia="zh-CN"/>
                    </w:rPr>
                    <w:t>103</w:t>
                  </w:r>
                  <w:r>
                    <w:rPr>
                      <w:rFonts w:ascii="Times New Roman" w:hAnsi="Times New Roman" w:cs="Times New Roman"/>
                      <w:color w:val="auto"/>
                      <w:sz w:val="18"/>
                      <w:szCs w:val="21"/>
                      <w:u w:val="none"/>
                      <w:lang w:val="en-US"/>
                    </w:rPr>
                    <w:t>°</w:t>
                  </w:r>
                  <w:r>
                    <w:rPr>
                      <w:rFonts w:hint="eastAsia" w:ascii="Times New Roman" w:hAnsi="Times New Roman" w:eastAsia="宋体"/>
                      <w:b w:val="0"/>
                      <w:bCs w:val="0"/>
                      <w:color w:val="auto"/>
                      <w:sz w:val="21"/>
                      <w:szCs w:val="21"/>
                      <w:u w:val="none"/>
                      <w:vertAlign w:val="baseline"/>
                      <w:lang w:val="en-US" w:eastAsia="zh-CN"/>
                    </w:rPr>
                    <w:t>14</w:t>
                  </w:r>
                  <w:r>
                    <w:rPr>
                      <w:rFonts w:ascii="Times New Roman" w:hAnsi="Times New Roman" w:cs="Times New Roman"/>
                      <w:color w:val="auto"/>
                      <w:sz w:val="18"/>
                      <w:szCs w:val="21"/>
                      <w:u w:val="none"/>
                      <w:lang w:val="en-US"/>
                    </w:rPr>
                    <w:t>′</w:t>
                  </w:r>
                  <w:r>
                    <w:rPr>
                      <w:rFonts w:hint="eastAsia" w:ascii="Times New Roman" w:hAnsi="Times New Roman" w:eastAsia="宋体"/>
                      <w:b w:val="0"/>
                      <w:bCs w:val="0"/>
                      <w:color w:val="auto"/>
                      <w:sz w:val="21"/>
                      <w:szCs w:val="21"/>
                      <w:u w:val="none"/>
                      <w:vertAlign w:val="baseline"/>
                      <w:lang w:val="en-US" w:eastAsia="zh-CN"/>
                    </w:rPr>
                    <w:t>29.091</w:t>
                  </w:r>
                  <w:r>
                    <w:rPr>
                      <w:rFonts w:ascii="Times New Roman" w:hAnsi="Times New Roman" w:cs="Times New Roman"/>
                      <w:color w:val="auto"/>
                      <w:sz w:val="18"/>
                      <w:szCs w:val="21"/>
                      <w:u w:val="none"/>
                      <w:lang w:val="en-US"/>
                    </w:rPr>
                    <w:t>″</w:t>
                  </w:r>
                </w:p>
              </w:tc>
              <w:tc>
                <w:tcPr>
                  <w:tcW w:w="104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Times New Roman" w:hAnsi="Times New Roman" w:eastAsia="宋体"/>
                      <w:color w:val="auto"/>
                      <w:sz w:val="18"/>
                      <w:szCs w:val="18"/>
                      <w:u w:val="none"/>
                    </w:rPr>
                  </w:pPr>
                  <w:r>
                    <w:rPr>
                      <w:rFonts w:hint="eastAsia" w:ascii="Times New Roman" w:hAnsi="Times New Roman" w:eastAsia="宋体"/>
                      <w:b w:val="0"/>
                      <w:bCs w:val="0"/>
                      <w:color w:val="auto"/>
                      <w:sz w:val="21"/>
                      <w:szCs w:val="21"/>
                      <w:u w:val="none"/>
                      <w:vertAlign w:val="baseline"/>
                      <w:lang w:val="en-US" w:eastAsia="zh-CN"/>
                    </w:rPr>
                    <w:t>24</w:t>
                  </w:r>
                  <w:r>
                    <w:rPr>
                      <w:rFonts w:ascii="Times New Roman" w:hAnsi="Times New Roman" w:cs="Times New Roman"/>
                      <w:color w:val="auto"/>
                      <w:sz w:val="18"/>
                      <w:szCs w:val="21"/>
                      <w:u w:val="none"/>
                      <w:lang w:val="en-US"/>
                    </w:rPr>
                    <w:t>°</w:t>
                  </w:r>
                  <w:r>
                    <w:rPr>
                      <w:rFonts w:hint="eastAsia" w:ascii="Times New Roman" w:hAnsi="Times New Roman" w:eastAsia="宋体"/>
                      <w:b w:val="0"/>
                      <w:bCs w:val="0"/>
                      <w:color w:val="auto"/>
                      <w:sz w:val="21"/>
                      <w:szCs w:val="21"/>
                      <w:u w:val="none"/>
                      <w:vertAlign w:val="baseline"/>
                      <w:lang w:val="en-US" w:eastAsia="zh-CN"/>
                    </w:rPr>
                    <w:t>53</w:t>
                  </w:r>
                  <w:r>
                    <w:rPr>
                      <w:rFonts w:ascii="Times New Roman" w:hAnsi="Times New Roman" w:cs="Times New Roman"/>
                      <w:color w:val="auto"/>
                      <w:sz w:val="18"/>
                      <w:szCs w:val="21"/>
                      <w:u w:val="none"/>
                      <w:lang w:val="en-US"/>
                    </w:rPr>
                    <w:t>′</w:t>
                  </w:r>
                  <w:r>
                    <w:rPr>
                      <w:rFonts w:hint="eastAsia" w:ascii="Times New Roman" w:hAnsi="Times New Roman" w:eastAsia="宋体"/>
                      <w:b w:val="0"/>
                      <w:bCs w:val="0"/>
                      <w:color w:val="auto"/>
                      <w:sz w:val="21"/>
                      <w:szCs w:val="21"/>
                      <w:u w:val="none"/>
                      <w:vertAlign w:val="baseline"/>
                      <w:lang w:val="en-US" w:eastAsia="zh-CN"/>
                    </w:rPr>
                    <w:t>13.210</w:t>
                  </w:r>
                  <w:r>
                    <w:rPr>
                      <w:rFonts w:ascii="Times New Roman" w:hAnsi="Times New Roman" w:cs="Times New Roman"/>
                      <w:color w:val="auto"/>
                      <w:sz w:val="18"/>
                      <w:szCs w:val="21"/>
                      <w:u w:val="none"/>
                      <w:lang w:val="en-US"/>
                    </w:rPr>
                    <w:t>″</w:t>
                  </w:r>
                </w:p>
              </w:tc>
              <w:tc>
                <w:tcPr>
                  <w:tcW w:w="898"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一般排放口</w:t>
                  </w:r>
                </w:p>
              </w:tc>
              <w:tc>
                <w:tcPr>
                  <w:tcW w:w="71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Times New Roman" w:hAnsi="Times New Roman" w:eastAsia="宋体"/>
                      <w:color w:val="auto"/>
                      <w:sz w:val="21"/>
                      <w:szCs w:val="21"/>
                    </w:rPr>
                  </w:pPr>
                  <w:r>
                    <w:rPr>
                      <w:rFonts w:hint="eastAsia" w:ascii="Times New Roman" w:hAnsi="Times New Roman" w:eastAsia="宋体"/>
                      <w:b w:val="0"/>
                      <w:color w:val="auto"/>
                      <w:sz w:val="21"/>
                      <w:szCs w:val="21"/>
                      <w:lang w:val="en-US" w:eastAsia="zh-CN"/>
                    </w:rPr>
                    <w:t>15</w:t>
                  </w:r>
                  <w:r>
                    <w:rPr>
                      <w:rFonts w:ascii="Times New Roman" w:hAnsi="Times New Roman" w:eastAsia="宋体"/>
                      <w:b w:val="0"/>
                      <w:color w:val="auto"/>
                      <w:sz w:val="21"/>
                      <w:szCs w:val="21"/>
                    </w:rPr>
                    <w:t>.0</w:t>
                  </w:r>
                </w:p>
              </w:tc>
              <w:tc>
                <w:tcPr>
                  <w:tcW w:w="71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0.4</w:t>
                  </w:r>
                </w:p>
              </w:tc>
              <w:tc>
                <w:tcPr>
                  <w:tcW w:w="69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21</w:t>
                  </w:r>
                </w:p>
              </w:tc>
              <w:tc>
                <w:tcPr>
                  <w:tcW w:w="731"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olor w:val="auto"/>
                      <w:sz w:val="21"/>
                      <w:szCs w:val="21"/>
                      <w:lang w:val="en-US" w:eastAsia="zh-CN"/>
                    </w:rPr>
                  </w:pPr>
                  <w:r>
                    <w:rPr>
                      <w:rFonts w:hint="eastAsia" w:ascii="Times New Roman" w:hAnsi="Times New Roman" w:eastAsia="宋体"/>
                      <w:b w:val="0"/>
                      <w:color w:val="auto"/>
                      <w:sz w:val="21"/>
                      <w:szCs w:val="21"/>
                      <w:lang w:val="en-US" w:eastAsia="zh-CN"/>
                    </w:rPr>
                    <w:t>22.10</w:t>
                  </w:r>
                </w:p>
              </w:tc>
              <w:tc>
                <w:tcPr>
                  <w:tcW w:w="748"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颗粒物</w:t>
                  </w:r>
                </w:p>
              </w:tc>
              <w:tc>
                <w:tcPr>
                  <w:tcW w:w="8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0.0594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wAfter w:w="3" w:type="dxa"/>
                <w:trHeight w:val="285" w:hRule="atLeast"/>
                <w:jc w:val="center"/>
              </w:trPr>
              <w:tc>
                <w:tcPr>
                  <w:tcW w:w="92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宋体" w:cstheme="minorBidi"/>
                      <w:color w:val="auto"/>
                      <w:kern w:val="2"/>
                      <w:sz w:val="21"/>
                      <w:szCs w:val="21"/>
                      <w:lang w:val="en-US" w:eastAsia="zh-CN" w:bidi="ar-SA"/>
                    </w:rPr>
                  </w:pPr>
                  <w:r>
                    <w:rPr>
                      <w:rFonts w:hint="eastAsia" w:ascii="Times New Roman" w:hAnsi="Times New Roman" w:eastAsia="宋体"/>
                      <w:b w:val="0"/>
                      <w:color w:val="auto"/>
                      <w:sz w:val="21"/>
                      <w:szCs w:val="21"/>
                      <w:lang w:val="en-US" w:eastAsia="zh-CN"/>
                    </w:rPr>
                    <w:t>DA002</w:t>
                  </w:r>
                </w:p>
              </w:tc>
              <w:tc>
                <w:tcPr>
                  <w:tcW w:w="10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Times New Roman" w:hAnsi="Times New Roman" w:eastAsia="宋体" w:cstheme="minorBidi"/>
                      <w:color w:val="auto"/>
                      <w:kern w:val="2"/>
                      <w:sz w:val="18"/>
                      <w:szCs w:val="18"/>
                      <w:u w:val="none"/>
                      <w:lang w:val="en-US" w:eastAsia="zh-CN" w:bidi="ar-SA"/>
                    </w:rPr>
                  </w:pPr>
                  <w:r>
                    <w:rPr>
                      <w:rFonts w:hint="eastAsia" w:ascii="Times New Roman" w:hAnsi="Times New Roman" w:eastAsia="宋体"/>
                      <w:b w:val="0"/>
                      <w:bCs w:val="0"/>
                      <w:color w:val="auto"/>
                      <w:sz w:val="21"/>
                      <w:szCs w:val="21"/>
                      <w:u w:val="none"/>
                      <w:vertAlign w:val="baseline"/>
                      <w:lang w:val="en-US" w:eastAsia="zh-CN"/>
                    </w:rPr>
                    <w:t>103</w:t>
                  </w:r>
                  <w:r>
                    <w:rPr>
                      <w:rFonts w:ascii="Times New Roman" w:hAnsi="Times New Roman" w:cs="Times New Roman"/>
                      <w:color w:val="auto"/>
                      <w:sz w:val="18"/>
                      <w:szCs w:val="21"/>
                      <w:u w:val="none"/>
                      <w:lang w:val="en-US"/>
                    </w:rPr>
                    <w:t>°</w:t>
                  </w:r>
                  <w:r>
                    <w:rPr>
                      <w:rFonts w:hint="eastAsia" w:ascii="Times New Roman" w:hAnsi="Times New Roman" w:eastAsia="宋体"/>
                      <w:b w:val="0"/>
                      <w:bCs w:val="0"/>
                      <w:color w:val="auto"/>
                      <w:sz w:val="21"/>
                      <w:szCs w:val="21"/>
                      <w:u w:val="none"/>
                      <w:vertAlign w:val="baseline"/>
                      <w:lang w:val="en-US" w:eastAsia="zh-CN"/>
                    </w:rPr>
                    <w:t>14</w:t>
                  </w:r>
                  <w:r>
                    <w:rPr>
                      <w:rFonts w:ascii="Times New Roman" w:hAnsi="Times New Roman" w:cs="Times New Roman"/>
                      <w:color w:val="auto"/>
                      <w:sz w:val="18"/>
                      <w:szCs w:val="21"/>
                      <w:u w:val="none"/>
                      <w:lang w:val="en-US"/>
                    </w:rPr>
                    <w:t>′</w:t>
                  </w:r>
                  <w:r>
                    <w:rPr>
                      <w:rFonts w:hint="eastAsia" w:ascii="Times New Roman" w:hAnsi="Times New Roman" w:eastAsia="宋体"/>
                      <w:b w:val="0"/>
                      <w:bCs w:val="0"/>
                      <w:color w:val="auto"/>
                      <w:sz w:val="21"/>
                      <w:szCs w:val="21"/>
                      <w:u w:val="none"/>
                      <w:vertAlign w:val="baseline"/>
                      <w:lang w:val="en-US" w:eastAsia="zh-CN"/>
                    </w:rPr>
                    <w:t>29.083</w:t>
                  </w:r>
                  <w:r>
                    <w:rPr>
                      <w:rFonts w:ascii="Times New Roman" w:hAnsi="Times New Roman" w:cs="Times New Roman"/>
                      <w:color w:val="auto"/>
                      <w:sz w:val="18"/>
                      <w:szCs w:val="21"/>
                      <w:u w:val="none"/>
                      <w:lang w:val="en-US"/>
                    </w:rPr>
                    <w:t>″</w:t>
                  </w:r>
                </w:p>
              </w:tc>
              <w:tc>
                <w:tcPr>
                  <w:tcW w:w="104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Times New Roman" w:hAnsi="Times New Roman" w:eastAsia="宋体" w:cstheme="minorBidi"/>
                      <w:color w:val="auto"/>
                      <w:kern w:val="2"/>
                      <w:sz w:val="18"/>
                      <w:szCs w:val="18"/>
                      <w:u w:val="none"/>
                      <w:lang w:val="en-US" w:eastAsia="zh-CN" w:bidi="ar-SA"/>
                    </w:rPr>
                  </w:pPr>
                  <w:r>
                    <w:rPr>
                      <w:rFonts w:hint="eastAsia" w:ascii="Times New Roman" w:hAnsi="Times New Roman" w:eastAsia="宋体"/>
                      <w:b w:val="0"/>
                      <w:bCs w:val="0"/>
                      <w:color w:val="auto"/>
                      <w:sz w:val="21"/>
                      <w:szCs w:val="21"/>
                      <w:u w:val="none"/>
                      <w:vertAlign w:val="baseline"/>
                      <w:lang w:val="en-US" w:eastAsia="zh-CN"/>
                    </w:rPr>
                    <w:t>24</w:t>
                  </w:r>
                  <w:r>
                    <w:rPr>
                      <w:rFonts w:ascii="Times New Roman" w:hAnsi="Times New Roman" w:cs="Times New Roman"/>
                      <w:color w:val="auto"/>
                      <w:sz w:val="18"/>
                      <w:szCs w:val="21"/>
                      <w:u w:val="none"/>
                      <w:lang w:val="en-US"/>
                    </w:rPr>
                    <w:t>°</w:t>
                  </w:r>
                  <w:r>
                    <w:rPr>
                      <w:rFonts w:hint="eastAsia" w:ascii="Times New Roman" w:hAnsi="Times New Roman" w:eastAsia="宋体"/>
                      <w:b w:val="0"/>
                      <w:bCs w:val="0"/>
                      <w:color w:val="auto"/>
                      <w:sz w:val="21"/>
                      <w:szCs w:val="21"/>
                      <w:u w:val="none"/>
                      <w:vertAlign w:val="baseline"/>
                      <w:lang w:val="en-US" w:eastAsia="zh-CN"/>
                    </w:rPr>
                    <w:t>53</w:t>
                  </w:r>
                  <w:r>
                    <w:rPr>
                      <w:rFonts w:ascii="Times New Roman" w:hAnsi="Times New Roman" w:cs="Times New Roman"/>
                      <w:color w:val="auto"/>
                      <w:sz w:val="18"/>
                      <w:szCs w:val="21"/>
                      <w:u w:val="none"/>
                      <w:lang w:val="en-US"/>
                    </w:rPr>
                    <w:t>′</w:t>
                  </w:r>
                  <w:r>
                    <w:rPr>
                      <w:rFonts w:hint="eastAsia" w:ascii="Times New Roman" w:hAnsi="Times New Roman" w:eastAsia="宋体"/>
                      <w:b w:val="0"/>
                      <w:bCs w:val="0"/>
                      <w:color w:val="auto"/>
                      <w:sz w:val="21"/>
                      <w:szCs w:val="21"/>
                      <w:u w:val="none"/>
                      <w:vertAlign w:val="baseline"/>
                      <w:lang w:val="en-US" w:eastAsia="zh-CN"/>
                    </w:rPr>
                    <w:t>13.204</w:t>
                  </w:r>
                  <w:r>
                    <w:rPr>
                      <w:rFonts w:ascii="Times New Roman" w:hAnsi="Times New Roman" w:cs="Times New Roman"/>
                      <w:color w:val="auto"/>
                      <w:sz w:val="18"/>
                      <w:szCs w:val="21"/>
                      <w:u w:val="none"/>
                      <w:lang w:val="en-US"/>
                    </w:rPr>
                    <w:t>″</w:t>
                  </w:r>
                </w:p>
              </w:tc>
              <w:tc>
                <w:tcPr>
                  <w:tcW w:w="898"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olor w:val="auto"/>
                      <w:sz w:val="21"/>
                      <w:szCs w:val="21"/>
                      <w:lang w:eastAsia="zh-CN"/>
                    </w:rPr>
                    <w:t>一般排放口</w:t>
                  </w:r>
                </w:p>
              </w:tc>
              <w:tc>
                <w:tcPr>
                  <w:tcW w:w="71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Times New Roman" w:hAnsi="Times New Roman" w:eastAsia="宋体" w:cstheme="minorBidi"/>
                      <w:color w:val="auto"/>
                      <w:kern w:val="2"/>
                      <w:sz w:val="21"/>
                      <w:szCs w:val="21"/>
                      <w:lang w:val="en-US" w:eastAsia="zh-CN" w:bidi="ar-SA"/>
                    </w:rPr>
                  </w:pPr>
                  <w:r>
                    <w:rPr>
                      <w:rFonts w:hint="eastAsia" w:ascii="Times New Roman" w:hAnsi="Times New Roman" w:eastAsia="宋体"/>
                      <w:b w:val="0"/>
                      <w:color w:val="auto"/>
                      <w:sz w:val="21"/>
                      <w:szCs w:val="21"/>
                      <w:lang w:val="en-US" w:eastAsia="zh-CN"/>
                    </w:rPr>
                    <w:t>15</w:t>
                  </w:r>
                  <w:r>
                    <w:rPr>
                      <w:rFonts w:ascii="Times New Roman" w:hAnsi="Times New Roman" w:eastAsia="宋体"/>
                      <w:b w:val="0"/>
                      <w:color w:val="auto"/>
                      <w:sz w:val="21"/>
                      <w:szCs w:val="21"/>
                    </w:rPr>
                    <w:t>.0</w:t>
                  </w:r>
                </w:p>
              </w:tc>
              <w:tc>
                <w:tcPr>
                  <w:tcW w:w="71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olor w:val="auto"/>
                      <w:sz w:val="21"/>
                      <w:szCs w:val="21"/>
                      <w:lang w:val="en-US" w:eastAsia="zh-CN"/>
                    </w:rPr>
                    <w:t>0.4</w:t>
                  </w:r>
                </w:p>
              </w:tc>
              <w:tc>
                <w:tcPr>
                  <w:tcW w:w="69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olor w:val="auto"/>
                      <w:sz w:val="21"/>
                      <w:szCs w:val="21"/>
                      <w:lang w:val="en-US" w:eastAsia="zh-CN"/>
                    </w:rPr>
                    <w:t>21</w:t>
                  </w:r>
                </w:p>
              </w:tc>
              <w:tc>
                <w:tcPr>
                  <w:tcW w:w="731"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b w:val="0"/>
                      <w:color w:val="auto"/>
                      <w:sz w:val="21"/>
                      <w:szCs w:val="21"/>
                      <w:lang w:val="en-US" w:eastAsia="zh-CN"/>
                    </w:rPr>
                    <w:t>22.10</w:t>
                  </w:r>
                </w:p>
              </w:tc>
              <w:tc>
                <w:tcPr>
                  <w:tcW w:w="7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有机废气</w:t>
                  </w:r>
                </w:p>
              </w:tc>
              <w:tc>
                <w:tcPr>
                  <w:tcW w:w="8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0.0656</w:t>
                  </w:r>
                </w:p>
              </w:tc>
            </w:tr>
          </w:tbl>
          <w:p>
            <w:pPr>
              <w:keepNext w:val="0"/>
              <w:keepLines w:val="0"/>
              <w:widowControl w:val="0"/>
              <w:suppressLineNumbers w:val="0"/>
              <w:spacing w:before="0" w:beforeAutospacing="0" w:after="0" w:afterAutospacing="0" w:line="360" w:lineRule="auto"/>
              <w:ind w:right="0" w:firstLine="481" w:firstLineChars="200"/>
              <w:jc w:val="both"/>
              <w:rPr>
                <w:rFonts w:hint="eastAsia" w:ascii="Times New Roman" w:hAnsi="Times New Roman" w:eastAsia="宋体" w:cs="宋体"/>
                <w:b/>
                <w:bCs/>
                <w:caps w:val="0"/>
                <w:color w:val="auto"/>
                <w:kern w:val="2"/>
                <w:sz w:val="24"/>
                <w:szCs w:val="24"/>
                <w:highlight w:val="none"/>
                <w:lang w:val="en-US" w:eastAsia="zh-CN" w:bidi="ar"/>
              </w:rPr>
            </w:pPr>
            <w:r>
              <w:rPr>
                <w:rFonts w:hint="eastAsia" w:ascii="Times New Roman" w:hAnsi="Times New Roman" w:eastAsia="宋体" w:cs="宋体"/>
                <w:b/>
                <w:bCs/>
                <w:caps w:val="0"/>
                <w:color w:val="auto"/>
                <w:kern w:val="2"/>
                <w:sz w:val="24"/>
                <w:szCs w:val="24"/>
                <w:highlight w:val="none"/>
                <w:lang w:val="en-US" w:eastAsia="zh-CN" w:bidi="ar"/>
              </w:rPr>
              <w:t>（2）废气影响分析：</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caps w:val="0"/>
                <w:color w:val="auto"/>
                <w:kern w:val="2"/>
                <w:sz w:val="24"/>
                <w:szCs w:val="24"/>
                <w:highlight w:val="none"/>
                <w:lang w:val="en-US" w:eastAsia="zh-CN" w:bidi="ar"/>
              </w:rPr>
            </w:pPr>
            <w:r>
              <w:rPr>
                <w:rFonts w:hint="eastAsia" w:ascii="Times New Roman" w:hAnsi="Times New Roman" w:eastAsia="宋体" w:cs="宋体"/>
                <w:caps w:val="0"/>
                <w:color w:val="auto"/>
                <w:kern w:val="2"/>
                <w:sz w:val="24"/>
                <w:szCs w:val="24"/>
                <w:highlight w:val="none"/>
                <w:lang w:val="en-US" w:eastAsia="zh-CN" w:bidi="ar"/>
              </w:rPr>
              <w:t>项目厂界周围500m范围内最近的大气环境保护目标为北侧85m处的青山村，宜良县常年主导风向为西南风，保护目标在区域常年主导风向的下风向范围。</w:t>
            </w:r>
            <w:r>
              <w:rPr>
                <w:rFonts w:hint="eastAsia" w:ascii="Times New Roman" w:hAnsi="Times New Roman" w:eastAsia="宋体"/>
                <w:color w:val="auto"/>
                <w:sz w:val="24"/>
                <w:szCs w:val="22"/>
                <w:lang w:val="en-US" w:eastAsia="zh-CN"/>
              </w:rPr>
              <w:t>项目所在地属于环境空气质量二类区，根据环境空气现状分析，项目所在地处于环境空气质量达标区。</w:t>
            </w:r>
          </w:p>
          <w:p>
            <w:pPr>
              <w:spacing w:line="360" w:lineRule="auto"/>
              <w:ind w:firstLine="481" w:firstLineChars="200"/>
              <w:rPr>
                <w:rFonts w:hint="eastAsia" w:ascii="Times New Roman" w:hAnsi="Times New Roman" w:eastAsia="宋体"/>
                <w:color w:val="auto"/>
                <w:sz w:val="24"/>
                <w:szCs w:val="22"/>
                <w:lang w:val="en-US" w:eastAsia="zh-CN"/>
              </w:rPr>
            </w:pPr>
            <w:r>
              <w:rPr>
                <w:rFonts w:hint="eastAsia" w:ascii="宋体" w:hAnsi="宋体" w:eastAsia="宋体" w:cs="宋体"/>
                <w:b/>
                <w:bCs/>
                <w:color w:val="auto"/>
                <w:sz w:val="24"/>
                <w:szCs w:val="32"/>
                <w:lang w:eastAsia="zh-CN"/>
              </w:rPr>
              <w:t>①</w:t>
            </w:r>
            <w:r>
              <w:rPr>
                <w:rFonts w:hint="eastAsia" w:ascii="Times New Roman" w:hAnsi="Times New Roman" w:eastAsia="宋体"/>
                <w:b/>
                <w:bCs/>
                <w:color w:val="auto"/>
                <w:sz w:val="24"/>
                <w:szCs w:val="32"/>
                <w:lang w:eastAsia="zh-CN"/>
              </w:rPr>
              <w:t>无组织废气达标排放可行性分析及影响分析</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Times New Roman" w:hAnsi="Times New Roman" w:eastAsia="宋体"/>
                <w:color w:val="auto"/>
                <w:sz w:val="24"/>
                <w:szCs w:val="24"/>
                <w:lang w:eastAsia="zh-CN"/>
              </w:rPr>
            </w:pPr>
            <w:r>
              <w:rPr>
                <w:rFonts w:hint="eastAsia" w:ascii="Times New Roman" w:hAnsi="Times New Roman" w:eastAsia="宋体"/>
                <w:color w:val="auto"/>
                <w:sz w:val="24"/>
                <w:szCs w:val="22"/>
                <w:lang w:val="en-US" w:eastAsia="zh-CN"/>
              </w:rPr>
              <w:t>无组织污染物主要有颗粒物、有机废气及汽车尾气；其中颗粒物通过</w:t>
            </w:r>
            <w:r>
              <w:rPr>
                <w:rFonts w:hint="eastAsia" w:ascii="Times New Roman" w:hAnsi="Times New Roman" w:eastAsia="宋体" w:cs="宋体"/>
                <w:b w:val="0"/>
                <w:bCs w:val="0"/>
                <w:color w:val="auto"/>
                <w:sz w:val="24"/>
                <w:szCs w:val="24"/>
                <w:highlight w:val="none"/>
                <w:lang w:val="en-US" w:eastAsia="zh-CN"/>
              </w:rPr>
              <w:t>生产车间采取四面围挡加装彩钢瓦顶棚，同时对高速混合搅拌机和单螺杆挤出机在原有的四面围挡车间内再一次采取密闭措施，可有效防止95%以上的粉尘外溢</w:t>
            </w:r>
            <w:r>
              <w:rPr>
                <w:rFonts w:hint="eastAsia" w:ascii="Times New Roman" w:hAnsi="Times New Roman" w:eastAsia="宋体"/>
                <w:color w:val="auto"/>
                <w:sz w:val="24"/>
                <w:szCs w:val="22"/>
                <w:lang w:val="en-US" w:eastAsia="zh-CN"/>
              </w:rPr>
              <w:t>，预计无组织颗粒物排放浓度满足《大气污染物综合排放标准》（GB16297-1996）中颗粒物无组织排放，周界外浓度最高点1.0mg/m</w:t>
            </w:r>
            <w:r>
              <w:rPr>
                <w:rFonts w:hint="eastAsia" w:ascii="Times New Roman" w:hAnsi="Times New Roman" w:eastAsia="宋体"/>
                <w:color w:val="auto"/>
                <w:sz w:val="24"/>
                <w:szCs w:val="22"/>
                <w:vertAlign w:val="superscript"/>
                <w:lang w:val="en-US" w:eastAsia="zh-CN"/>
              </w:rPr>
              <w:t>3</w:t>
            </w:r>
            <w:r>
              <w:rPr>
                <w:rFonts w:hint="eastAsia" w:ascii="Times New Roman" w:hAnsi="Times New Roman" w:eastAsia="宋体"/>
                <w:color w:val="auto"/>
                <w:sz w:val="24"/>
                <w:szCs w:val="22"/>
                <w:lang w:val="en-US" w:eastAsia="zh-CN"/>
              </w:rPr>
              <w:t>的要求；汽车尾气</w:t>
            </w:r>
            <w:r>
              <w:rPr>
                <w:rFonts w:hint="eastAsia" w:ascii="Times New Roman" w:hAnsi="Times New Roman" w:eastAsia="宋体" w:cs="宋体"/>
                <w:b w:val="0"/>
                <w:bCs w:val="0"/>
                <w:color w:val="auto"/>
                <w:sz w:val="24"/>
                <w:shd w:val="clear"/>
                <w:lang w:val="zh-CN"/>
              </w:rPr>
              <w:t>经绿植吸收后对周边影响很小；项目</w:t>
            </w:r>
            <w:r>
              <w:rPr>
                <w:rFonts w:hint="eastAsia" w:ascii="Times New Roman" w:hAnsi="Times New Roman" w:eastAsia="宋体" w:cs="宋体"/>
                <w:b w:val="0"/>
                <w:bCs w:val="0"/>
                <w:color w:val="auto"/>
                <w:sz w:val="24"/>
                <w:szCs w:val="24"/>
                <w:highlight w:val="none"/>
                <w:lang w:val="en-US" w:eastAsia="zh-CN"/>
              </w:rPr>
              <w:t>有机废气无组织排放浓度预计</w:t>
            </w:r>
            <w:r>
              <w:rPr>
                <w:rFonts w:hint="eastAsia" w:ascii="Times New Roman" w:hAnsi="Times New Roman" w:eastAsia="宋体"/>
                <w:color w:val="auto"/>
                <w:sz w:val="24"/>
                <w:szCs w:val="24"/>
                <w:lang w:eastAsia="zh-CN"/>
              </w:rPr>
              <w:t>满足</w:t>
            </w:r>
            <w:r>
              <w:rPr>
                <w:rFonts w:hint="eastAsia" w:ascii="Times New Roman" w:hAnsi="Times New Roman" w:eastAsia="宋体"/>
                <w:color w:val="auto"/>
                <w:sz w:val="24"/>
                <w:szCs w:val="24"/>
              </w:rPr>
              <w:t>《挥发性有机物无组织排放控制标准》（GB37822-2019）</w:t>
            </w:r>
            <w:r>
              <w:rPr>
                <w:rFonts w:hint="eastAsia" w:ascii="Times New Roman" w:hAnsi="Times New Roman" w:eastAsia="宋体"/>
                <w:color w:val="auto"/>
                <w:sz w:val="24"/>
                <w:szCs w:val="24"/>
                <w:lang w:eastAsia="zh-CN"/>
              </w:rPr>
              <w:t>中附录</w:t>
            </w:r>
            <w:r>
              <w:rPr>
                <w:rFonts w:hint="eastAsia" w:ascii="Times New Roman" w:hAnsi="Times New Roman" w:eastAsia="宋体"/>
                <w:color w:val="auto"/>
                <w:sz w:val="24"/>
                <w:szCs w:val="24"/>
                <w:lang w:val="en-US" w:eastAsia="zh-CN"/>
              </w:rPr>
              <w:t>A表A.1中</w:t>
            </w:r>
            <w:r>
              <w:rPr>
                <w:rFonts w:hint="eastAsia" w:ascii="Times New Roman" w:hAnsi="Times New Roman" w:eastAsia="宋体"/>
                <w:color w:val="auto"/>
                <w:sz w:val="24"/>
                <w:szCs w:val="24"/>
                <w:lang w:eastAsia="zh-CN"/>
              </w:rPr>
              <w:t>标准要求（≤</w:t>
            </w:r>
            <w:r>
              <w:rPr>
                <w:rFonts w:hint="eastAsia" w:ascii="Times New Roman" w:hAnsi="Times New Roman" w:eastAsia="宋体"/>
                <w:color w:val="auto"/>
                <w:sz w:val="24"/>
                <w:szCs w:val="24"/>
                <w:lang w:val="en-US" w:eastAsia="zh-CN"/>
              </w:rPr>
              <w:t>10mg/m</w:t>
            </w:r>
            <w:r>
              <w:rPr>
                <w:rFonts w:hint="eastAsia" w:ascii="Times New Roman" w:hAnsi="Times New Roman" w:eastAsia="宋体"/>
                <w:color w:val="auto"/>
                <w:sz w:val="24"/>
                <w:szCs w:val="24"/>
                <w:vertAlign w:val="superscript"/>
                <w:lang w:val="en-US" w:eastAsia="zh-CN"/>
              </w:rPr>
              <w:t>3</w:t>
            </w:r>
            <w:r>
              <w:rPr>
                <w:rFonts w:hint="eastAsia" w:ascii="Times New Roman" w:hAnsi="Times New Roman" w:eastAsia="宋体"/>
                <w:color w:val="auto"/>
                <w:sz w:val="24"/>
                <w:szCs w:val="24"/>
                <w:lang w:val="en-US" w:eastAsia="zh-CN"/>
              </w:rPr>
              <w:t>（1h平均浓度值））</w:t>
            </w:r>
            <w:r>
              <w:rPr>
                <w:rFonts w:hint="eastAsia" w:ascii="Times New Roman" w:hAnsi="Times New Roman" w:eastAsia="宋体"/>
                <w:color w:val="auto"/>
                <w:sz w:val="24"/>
                <w:szCs w:val="24"/>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Times New Roman" w:hAnsi="Times New Roman" w:eastAsia="宋体"/>
                <w:color w:val="auto"/>
                <w:sz w:val="24"/>
                <w:szCs w:val="24"/>
                <w:lang w:eastAsia="zh-CN"/>
              </w:rPr>
            </w:pPr>
            <w:r>
              <w:rPr>
                <w:rFonts w:hint="eastAsia" w:ascii="Times New Roman" w:hAnsi="Times New Roman" w:eastAsia="宋体"/>
                <w:color w:val="auto"/>
                <w:sz w:val="24"/>
                <w:szCs w:val="24"/>
                <w:lang w:eastAsia="zh-CN"/>
              </w:rPr>
              <w:t>综上，项目无组织废气对周边大气环境影响很小。</w:t>
            </w:r>
          </w:p>
          <w:p>
            <w:pPr>
              <w:spacing w:line="360" w:lineRule="auto"/>
              <w:ind w:firstLine="481" w:firstLineChars="200"/>
              <w:rPr>
                <w:rFonts w:hint="eastAsia" w:ascii="Times New Roman" w:hAnsi="Times New Roman" w:eastAsia="宋体"/>
                <w:b/>
                <w:bCs/>
                <w:color w:val="auto"/>
                <w:sz w:val="24"/>
                <w:szCs w:val="32"/>
                <w:lang w:eastAsia="zh-CN"/>
              </w:rPr>
            </w:pPr>
            <w:r>
              <w:rPr>
                <w:rFonts w:hint="eastAsia" w:ascii="宋体" w:hAnsi="宋体" w:eastAsia="宋体" w:cs="宋体"/>
                <w:b/>
                <w:bCs/>
                <w:color w:val="auto"/>
                <w:sz w:val="24"/>
                <w:szCs w:val="32"/>
                <w:lang w:eastAsia="zh-CN"/>
              </w:rPr>
              <w:t>②</w:t>
            </w:r>
            <w:r>
              <w:rPr>
                <w:rFonts w:hint="eastAsia" w:ascii="Times New Roman" w:hAnsi="Times New Roman" w:eastAsia="宋体"/>
                <w:b/>
                <w:bCs/>
                <w:color w:val="auto"/>
                <w:sz w:val="24"/>
                <w:szCs w:val="32"/>
                <w:lang w:eastAsia="zh-CN"/>
              </w:rPr>
              <w:t>有组织废气达标排放可行性分析及影响分析</w:t>
            </w:r>
          </w:p>
          <w:p>
            <w:pPr>
              <w:spacing w:line="360" w:lineRule="auto"/>
              <w:ind w:firstLine="480" w:firstLineChars="200"/>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olor w:val="auto"/>
                <w:sz w:val="24"/>
                <w:szCs w:val="24"/>
                <w:lang w:val="en-US" w:eastAsia="zh-CN"/>
              </w:rPr>
              <w:t>项目有组织颗粒物</w:t>
            </w:r>
            <w:r>
              <w:rPr>
                <w:rFonts w:hint="eastAsia" w:ascii="Times New Roman" w:hAnsi="Times New Roman" w:eastAsia="宋体" w:cs="宋体"/>
                <w:b w:val="0"/>
                <w:bCs w:val="0"/>
                <w:color w:val="auto"/>
                <w:sz w:val="24"/>
                <w:szCs w:val="24"/>
                <w:highlight w:val="none"/>
                <w:lang w:val="en-US" w:eastAsia="zh-CN"/>
              </w:rPr>
              <w:t>在风机（风量为10000m</w:t>
            </w:r>
            <w:r>
              <w:rPr>
                <w:rFonts w:hint="eastAsia" w:ascii="Times New Roman" w:hAnsi="Times New Roman" w:eastAsia="宋体" w:cs="宋体"/>
                <w:b w:val="0"/>
                <w:bCs w:val="0"/>
                <w:color w:val="auto"/>
                <w:sz w:val="24"/>
                <w:szCs w:val="24"/>
                <w:highlight w:val="none"/>
                <w:vertAlign w:val="superscript"/>
                <w:lang w:val="en-US" w:eastAsia="zh-CN"/>
              </w:rPr>
              <w:t>3</w:t>
            </w:r>
            <w:r>
              <w:rPr>
                <w:rFonts w:hint="eastAsia" w:ascii="Times New Roman" w:hAnsi="Times New Roman" w:eastAsia="宋体" w:cs="宋体"/>
                <w:b w:val="0"/>
                <w:bCs w:val="0"/>
                <w:color w:val="auto"/>
                <w:sz w:val="24"/>
                <w:szCs w:val="24"/>
                <w:highlight w:val="none"/>
                <w:lang w:val="en-US" w:eastAsia="zh-CN"/>
              </w:rPr>
              <w:t>/h）抽吸作用下经集气罩</w:t>
            </w:r>
            <w:r>
              <w:rPr>
                <w:rFonts w:hint="eastAsia" w:ascii="Times New Roman" w:hAnsi="Times New Roman" w:eastAsia="宋体"/>
                <w:color w:val="auto"/>
                <w:sz w:val="24"/>
                <w:szCs w:val="24"/>
                <w:lang w:val="en-US" w:eastAsia="zh-CN"/>
              </w:rPr>
              <w:t>（集气罩集气效率90%）汇入车间的总管，再引至布袋除尘器处理后经15m高的排气筒（DA001）排放。</w:t>
            </w:r>
            <w:r>
              <w:rPr>
                <w:rFonts w:hint="eastAsia" w:ascii="Times New Roman" w:hAnsi="Times New Roman" w:eastAsia="宋体" w:cs="宋体"/>
                <w:b w:val="0"/>
                <w:bCs w:val="0"/>
                <w:color w:val="auto"/>
                <w:sz w:val="24"/>
                <w:szCs w:val="24"/>
                <w:highlight w:val="none"/>
                <w:lang w:val="en-US" w:eastAsia="zh-CN"/>
              </w:rPr>
              <w:t>经处理后颗粒物排放浓度为5.94mg/m</w:t>
            </w:r>
            <w:r>
              <w:rPr>
                <w:rFonts w:hint="eastAsia" w:ascii="Times New Roman" w:hAnsi="Times New Roman" w:eastAsia="宋体" w:cs="宋体"/>
                <w:b w:val="0"/>
                <w:bCs w:val="0"/>
                <w:color w:val="auto"/>
                <w:sz w:val="24"/>
                <w:szCs w:val="24"/>
                <w:highlight w:val="none"/>
                <w:vertAlign w:val="superscript"/>
                <w:lang w:val="en-US" w:eastAsia="zh-CN"/>
              </w:rPr>
              <w:t>3</w:t>
            </w:r>
            <w:r>
              <w:rPr>
                <w:rFonts w:hint="eastAsia" w:ascii="Times New Roman" w:hAnsi="Times New Roman" w:eastAsia="宋体" w:cs="宋体"/>
                <w:b w:val="0"/>
                <w:bCs w:val="0"/>
                <w:color w:val="auto"/>
                <w:sz w:val="24"/>
                <w:szCs w:val="24"/>
                <w:highlight w:val="none"/>
                <w:lang w:val="en-US" w:eastAsia="zh-CN"/>
              </w:rPr>
              <w:t>，排放速率为0.0594kg/h，排放量约为0.0855t/a</w:t>
            </w:r>
            <w:r>
              <w:rPr>
                <w:rFonts w:hint="eastAsia" w:ascii="Times New Roman" w:hAnsi="Times New Roman" w:eastAsia="宋体" w:cs="宋体"/>
                <w:color w:val="auto"/>
                <w:sz w:val="24"/>
                <w:szCs w:val="24"/>
                <w:highlight w:val="none"/>
                <w:lang w:eastAsia="zh-CN"/>
              </w:rPr>
              <w:t>，因此</w:t>
            </w:r>
            <w:r>
              <w:rPr>
                <w:rFonts w:hint="eastAsia" w:ascii="Times New Roman" w:hAnsi="Times New Roman" w:eastAsia="宋体" w:cs="宋体"/>
                <w:color w:val="auto"/>
                <w:sz w:val="24"/>
                <w:szCs w:val="24"/>
                <w:highlight w:val="none"/>
                <w:lang w:val="en-US" w:eastAsia="zh-CN"/>
              </w:rPr>
              <w:t>投料、混合</w:t>
            </w:r>
            <w:r>
              <w:rPr>
                <w:rFonts w:hint="eastAsia" w:ascii="Times New Roman" w:hAnsi="Times New Roman" w:eastAsia="宋体" w:cs="宋体"/>
                <w:color w:val="auto"/>
                <w:sz w:val="24"/>
                <w:szCs w:val="24"/>
                <w:highlight w:val="none"/>
                <w:lang w:eastAsia="zh-CN"/>
              </w:rPr>
              <w:t>粉尘有组织废气采用上述方式处理后可达《</w:t>
            </w:r>
            <w:r>
              <w:rPr>
                <w:rFonts w:hint="eastAsia" w:ascii="Times New Roman" w:hAnsi="Times New Roman" w:eastAsia="宋体" w:cs="宋体"/>
                <w:color w:val="auto"/>
                <w:sz w:val="24"/>
                <w:szCs w:val="24"/>
                <w:highlight w:val="none"/>
                <w:lang w:val="en-US" w:eastAsia="zh-CN"/>
              </w:rPr>
              <w:t>大气污染物综合排放标准</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表2要求</w:t>
            </w:r>
            <w:r>
              <w:rPr>
                <w:rFonts w:hint="eastAsia" w:ascii="Times New Roman" w:hAnsi="Times New Roman" w:eastAsia="宋体" w:cs="宋体"/>
                <w:color w:val="auto"/>
                <w:sz w:val="24"/>
                <w:szCs w:val="24"/>
                <w:highlight w:val="none"/>
                <w:lang w:eastAsia="zh-CN"/>
              </w:rPr>
              <w:t>排放；</w:t>
            </w:r>
          </w:p>
          <w:p>
            <w:pPr>
              <w:spacing w:line="360" w:lineRule="auto"/>
              <w:ind w:firstLine="480" w:firstLineChars="200"/>
              <w:rPr>
                <w:rFonts w:hint="eastAsia" w:ascii="宋体" w:hAnsi="宋体" w:eastAsia="宋体" w:cs="宋体"/>
                <w:b w:val="0"/>
                <w:bCs w:val="0"/>
                <w:color w:val="auto"/>
                <w:sz w:val="24"/>
                <w:shd w:val="clear"/>
                <w:lang w:val="zh-CN"/>
              </w:rPr>
            </w:pPr>
            <w:r>
              <w:rPr>
                <w:rFonts w:hint="eastAsia" w:ascii="Times New Roman" w:hAnsi="Times New Roman" w:eastAsia="宋体" w:cs="宋体"/>
                <w:color w:val="auto"/>
                <w:sz w:val="24"/>
                <w:szCs w:val="24"/>
                <w:highlight w:val="none"/>
                <w:lang w:val="en-US" w:eastAsia="zh-CN"/>
              </w:rPr>
              <w:t>项目有机废气</w:t>
            </w:r>
            <w:r>
              <w:rPr>
                <w:rFonts w:hint="eastAsia" w:ascii="Times New Roman" w:hAnsi="Times New Roman" w:eastAsia="宋体" w:cs="宋体"/>
                <w:b w:val="0"/>
                <w:bCs w:val="0"/>
                <w:color w:val="auto"/>
                <w:sz w:val="24"/>
                <w:szCs w:val="24"/>
                <w:highlight w:val="none"/>
                <w:lang w:val="en-US" w:eastAsia="zh-CN"/>
              </w:rPr>
              <w:t>在风机（风量为10000m</w:t>
            </w:r>
            <w:r>
              <w:rPr>
                <w:rFonts w:hint="eastAsia" w:ascii="Times New Roman" w:hAnsi="Times New Roman" w:eastAsia="宋体" w:cs="宋体"/>
                <w:b w:val="0"/>
                <w:bCs w:val="0"/>
                <w:color w:val="auto"/>
                <w:sz w:val="24"/>
                <w:szCs w:val="24"/>
                <w:highlight w:val="none"/>
                <w:vertAlign w:val="superscript"/>
                <w:lang w:val="en-US" w:eastAsia="zh-CN"/>
              </w:rPr>
              <w:t>3</w:t>
            </w:r>
            <w:r>
              <w:rPr>
                <w:rFonts w:hint="eastAsia" w:ascii="Times New Roman" w:hAnsi="Times New Roman" w:eastAsia="宋体" w:cs="宋体"/>
                <w:b w:val="0"/>
                <w:bCs w:val="0"/>
                <w:color w:val="auto"/>
                <w:sz w:val="24"/>
                <w:szCs w:val="24"/>
                <w:highlight w:val="none"/>
                <w:lang w:val="en-US" w:eastAsia="zh-CN"/>
              </w:rPr>
              <w:t>/h）抽吸作用下经集气罩</w:t>
            </w:r>
            <w:r>
              <w:rPr>
                <w:rFonts w:hint="eastAsia" w:ascii="Times New Roman" w:hAnsi="Times New Roman" w:eastAsia="宋体"/>
                <w:color w:val="auto"/>
                <w:sz w:val="24"/>
                <w:szCs w:val="24"/>
                <w:lang w:val="en-US" w:eastAsia="zh-CN"/>
              </w:rPr>
              <w:t>（集气罩集气效率90%）</w:t>
            </w:r>
            <w:r>
              <w:rPr>
                <w:rFonts w:hint="eastAsia" w:ascii="Times New Roman" w:hAnsi="Times New Roman" w:eastAsia="宋体" w:cs="宋体"/>
                <w:b w:val="0"/>
                <w:bCs w:val="0"/>
                <w:color w:val="auto"/>
                <w:sz w:val="24"/>
                <w:szCs w:val="24"/>
                <w:highlight w:val="none"/>
                <w:lang w:val="en-US" w:eastAsia="zh-CN"/>
              </w:rPr>
              <w:t>汇入风管，再引至UV 光氧+活性炭吸附装置内进行处置，处置效率40%，处置后的尾气通过15m排气筒（DA002）排放；处理后排放浓度为6.56mg/m</w:t>
            </w:r>
            <w:r>
              <w:rPr>
                <w:rFonts w:hint="eastAsia" w:ascii="Times New Roman" w:hAnsi="Times New Roman" w:eastAsia="宋体" w:cs="宋体"/>
                <w:b w:val="0"/>
                <w:bCs w:val="0"/>
                <w:color w:val="auto"/>
                <w:sz w:val="24"/>
                <w:szCs w:val="24"/>
                <w:highlight w:val="none"/>
                <w:vertAlign w:val="superscript"/>
                <w:lang w:val="en-US" w:eastAsia="zh-CN"/>
              </w:rPr>
              <w:t>3</w:t>
            </w:r>
            <w:r>
              <w:rPr>
                <w:rFonts w:hint="eastAsia" w:ascii="Times New Roman" w:hAnsi="Times New Roman" w:eastAsia="宋体" w:cs="宋体"/>
                <w:b w:val="0"/>
                <w:bCs w:val="0"/>
                <w:color w:val="auto"/>
                <w:sz w:val="24"/>
                <w:szCs w:val="24"/>
                <w:highlight w:val="none"/>
                <w:lang w:val="en-US" w:eastAsia="zh-CN"/>
              </w:rPr>
              <w:t>，排放速率为0.0656kg/h，有机废气排放量0.0945t/a，</w:t>
            </w:r>
            <w:r>
              <w:rPr>
                <w:rFonts w:hint="eastAsia" w:ascii="Times New Roman" w:hAnsi="Times New Roman" w:eastAsia="宋体" w:cs="宋体"/>
                <w:color w:val="auto"/>
                <w:sz w:val="24"/>
                <w:szCs w:val="24"/>
                <w:highlight w:val="none"/>
                <w:lang w:eastAsia="zh-CN"/>
              </w:rPr>
              <w:t>可达《</w:t>
            </w:r>
            <w:r>
              <w:rPr>
                <w:rFonts w:hint="eastAsia" w:ascii="Times New Roman" w:hAnsi="Times New Roman" w:eastAsia="宋体" w:cs="宋体"/>
                <w:color w:val="auto"/>
                <w:sz w:val="24"/>
                <w:szCs w:val="24"/>
                <w:highlight w:val="none"/>
                <w:lang w:val="en-US" w:eastAsia="zh-CN"/>
              </w:rPr>
              <w:t>大气污染物综合排放标准</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表2要求</w:t>
            </w:r>
            <w:r>
              <w:rPr>
                <w:rFonts w:hint="eastAsia" w:ascii="Times New Roman" w:hAnsi="Times New Roman" w:eastAsia="宋体" w:cs="宋体"/>
                <w:color w:val="auto"/>
                <w:sz w:val="24"/>
                <w:szCs w:val="24"/>
                <w:highlight w:val="none"/>
                <w:lang w:eastAsia="zh-CN"/>
              </w:rPr>
              <w:t>排放。因此废气排放对</w:t>
            </w:r>
            <w:r>
              <w:rPr>
                <w:rFonts w:hint="eastAsia" w:ascii="Times New Roman" w:hAnsi="Times New Roman" w:eastAsia="宋体" w:cs="宋体"/>
                <w:caps w:val="0"/>
                <w:color w:val="auto"/>
                <w:kern w:val="2"/>
                <w:sz w:val="24"/>
                <w:szCs w:val="24"/>
                <w:highlight w:val="none"/>
                <w:lang w:val="en-US" w:eastAsia="zh-CN" w:bidi="ar"/>
              </w:rPr>
              <w:t>北侧85m处的青山村</w:t>
            </w:r>
            <w:r>
              <w:rPr>
                <w:rFonts w:hint="eastAsia" w:ascii="Times New Roman" w:hAnsi="Times New Roman" w:eastAsia="宋体" w:cs="宋体"/>
                <w:color w:val="auto"/>
                <w:sz w:val="24"/>
                <w:szCs w:val="24"/>
                <w:highlight w:val="none"/>
                <w:lang w:eastAsia="zh-CN"/>
              </w:rPr>
              <w:t>影响不大。</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outlineLvl w:val="9"/>
              <w:rPr>
                <w:rFonts w:hint="eastAsia" w:ascii="宋体" w:hAnsi="宋体" w:eastAsia="宋体" w:cs="宋体"/>
                <w:b/>
                <w:bCs/>
                <w:color w:val="auto"/>
                <w:sz w:val="24"/>
                <w:shd w:val="clear"/>
                <w:lang w:val="en-US" w:eastAsia="zh-CN"/>
              </w:rPr>
            </w:pPr>
            <w:r>
              <w:rPr>
                <w:rFonts w:hint="eastAsia" w:ascii="宋体" w:hAnsi="宋体" w:eastAsia="宋体" w:cs="宋体"/>
                <w:b/>
                <w:bCs/>
                <w:color w:val="auto"/>
                <w:sz w:val="24"/>
                <w:shd w:val="clear"/>
                <w:lang w:val="en-US" w:eastAsia="zh-CN"/>
              </w:rPr>
              <w:t>非正常情况下：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sz w:val="24"/>
                <w:shd w:val="clear"/>
                <w:lang w:val="en-US" w:eastAsia="zh-CN"/>
              </w:rPr>
            </w:pPr>
            <w:r>
              <w:rPr>
                <w:rFonts w:hint="eastAsia" w:ascii="宋体" w:hAnsi="宋体" w:eastAsia="宋体" w:cs="宋体"/>
                <w:b w:val="0"/>
                <w:bCs w:val="0"/>
                <w:color w:val="auto"/>
                <w:sz w:val="24"/>
                <w:shd w:val="clear"/>
                <w:lang w:val="en-US" w:eastAsia="zh-CN"/>
              </w:rPr>
              <w:t>项目非正常情况下主要是风机故障、布袋除尘器内布袋破损、</w:t>
            </w:r>
            <w:r>
              <w:rPr>
                <w:rFonts w:hint="eastAsia" w:ascii="Times New Roman" w:hAnsi="Times New Roman" w:eastAsia="宋体" w:cs="宋体"/>
                <w:b w:val="0"/>
                <w:bCs w:val="0"/>
                <w:color w:val="auto"/>
                <w:sz w:val="24"/>
                <w:szCs w:val="24"/>
                <w:highlight w:val="none"/>
                <w:lang w:val="en-US" w:eastAsia="zh-CN"/>
              </w:rPr>
              <w:t>UV光氧+活性炭吸附装置出现故障等</w:t>
            </w:r>
            <w:r>
              <w:rPr>
                <w:rFonts w:hint="eastAsia" w:ascii="宋体" w:hAnsi="宋体" w:eastAsia="宋体" w:cs="宋体"/>
                <w:b w:val="0"/>
                <w:bCs w:val="0"/>
                <w:color w:val="auto"/>
                <w:sz w:val="24"/>
                <w:shd w:val="clear"/>
                <w:lang w:val="en-US" w:eastAsia="zh-CN"/>
              </w:rPr>
              <w:t>，风机故障和同时故障均会出现无法收集废气的情况，属于相同效果。以上故障出现概率均约为</w:t>
            </w:r>
            <w:r>
              <w:rPr>
                <w:rFonts w:hint="eastAsia" w:ascii="Times New Roman" w:hAnsi="Times New Roman" w:eastAsia="宋体" w:cs="宋体"/>
                <w:b w:val="0"/>
                <w:bCs w:val="0"/>
                <w:color w:val="auto"/>
                <w:sz w:val="24"/>
                <w:shd w:val="clear"/>
                <w:lang w:val="en-US" w:eastAsia="zh-CN"/>
              </w:rPr>
              <w:t>1</w:t>
            </w:r>
            <w:r>
              <w:rPr>
                <w:rFonts w:hint="eastAsia" w:ascii="宋体" w:hAnsi="宋体" w:eastAsia="宋体" w:cs="宋体"/>
                <w:b w:val="0"/>
                <w:bCs w:val="0"/>
                <w:color w:val="auto"/>
                <w:sz w:val="24"/>
                <w:shd w:val="clear"/>
                <w:lang w:val="en-US" w:eastAsia="zh-CN"/>
              </w:rPr>
              <w:t>次/年，持续时间按</w:t>
            </w:r>
            <w:r>
              <w:rPr>
                <w:rFonts w:hint="eastAsia" w:ascii="Times New Roman" w:hAnsi="Times New Roman" w:eastAsia="宋体" w:cs="宋体"/>
                <w:b w:val="0"/>
                <w:bCs w:val="0"/>
                <w:color w:val="auto"/>
                <w:sz w:val="24"/>
                <w:shd w:val="clear"/>
                <w:lang w:val="en-US" w:eastAsia="zh-CN"/>
              </w:rPr>
              <w:t>1h</w:t>
            </w:r>
            <w:r>
              <w:rPr>
                <w:rFonts w:hint="eastAsia" w:ascii="宋体" w:hAnsi="宋体" w:eastAsia="宋体" w:cs="宋体"/>
                <w:b w:val="0"/>
                <w:bCs w:val="0"/>
                <w:color w:val="auto"/>
                <w:sz w:val="24"/>
                <w:shd w:val="clear"/>
                <w:lang w:val="en-US" w:eastAsia="zh-CN"/>
              </w:rPr>
              <w:t>计，在此故障的情况下废气无法收集，无法通过排气筒排放，呈无组织排放，排放量为</w:t>
            </w:r>
            <w:r>
              <w:rPr>
                <w:rFonts w:hint="eastAsia" w:ascii="Times New Roman" w:hAnsi="Times New Roman" w:eastAsia="宋体" w:cs="宋体"/>
                <w:b w:val="0"/>
                <w:bCs w:val="0"/>
                <w:color w:val="auto"/>
                <w:sz w:val="24"/>
                <w:shd w:val="clear"/>
                <w:lang w:val="en-US" w:eastAsia="zh-CN"/>
              </w:rPr>
              <w:t>6.597kg/h，</w:t>
            </w:r>
            <w:r>
              <w:rPr>
                <w:rFonts w:hint="eastAsia" w:ascii="Times New Roman" w:hAnsi="Times New Roman" w:eastAsia="宋体" w:cs="宋体"/>
                <w:b w:val="0"/>
                <w:bCs w:val="0"/>
                <w:color w:val="auto"/>
                <w:sz w:val="24"/>
                <w:shd w:val="clear"/>
                <w:lang w:val="zh-CN"/>
              </w:rPr>
              <w:t>均会聚集在车间内</w:t>
            </w:r>
            <w:r>
              <w:rPr>
                <w:rFonts w:hint="eastAsia" w:ascii="宋体" w:hAnsi="宋体" w:eastAsia="宋体" w:cs="宋体"/>
                <w:b w:val="0"/>
                <w:bCs w:val="0"/>
                <w:color w:val="auto"/>
                <w:sz w:val="24"/>
                <w:shd w:val="clear"/>
                <w:lang w:val="en-US" w:eastAsia="zh-CN"/>
              </w:rPr>
              <w:t>，因此在此故障的情况下立即停止生产。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sz w:val="24"/>
                <w:shd w:val="clear"/>
                <w:lang w:val="en-US" w:eastAsia="zh-CN"/>
              </w:rPr>
            </w:pPr>
            <w:r>
              <w:rPr>
                <w:rFonts w:hint="eastAsia" w:ascii="宋体" w:hAnsi="宋体" w:eastAsia="宋体" w:cs="宋体"/>
                <w:b w:val="0"/>
                <w:bCs w:val="0"/>
                <w:color w:val="auto"/>
                <w:sz w:val="24"/>
                <w:shd w:val="clear"/>
                <w:lang w:val="en-US" w:eastAsia="zh-CN"/>
              </w:rPr>
              <w:t>在布袋除尘器故障情况下，</w:t>
            </w:r>
            <w:r>
              <w:rPr>
                <w:rFonts w:hint="eastAsia" w:ascii="宋体" w:hAnsi="宋体" w:eastAsia="宋体"/>
                <w:color w:val="auto"/>
                <w:sz w:val="24"/>
              </w:rPr>
              <w:t>本环评按照除尘效率降低为</w:t>
            </w:r>
            <w:r>
              <w:rPr>
                <w:rFonts w:hint="eastAsia" w:ascii="Times New Roman" w:hAnsi="Times New Roman" w:eastAsia="宋体" w:cs="宋体"/>
                <w:b w:val="0"/>
                <w:bCs w:val="0"/>
                <w:color w:val="auto"/>
                <w:sz w:val="24"/>
                <w:shd w:val="clear"/>
                <w:lang w:val="en-US" w:eastAsia="zh-CN"/>
              </w:rPr>
              <w:t>3</w:t>
            </w:r>
            <w:r>
              <w:rPr>
                <w:rFonts w:hint="eastAsia" w:ascii="TimesNewRomanPSMT" w:hAnsi="TimesNewRomanPSMT" w:eastAsia="TimesNewRomanPSMT"/>
                <w:color w:val="auto"/>
                <w:sz w:val="24"/>
              </w:rPr>
              <w:t>0%</w:t>
            </w:r>
            <w:r>
              <w:rPr>
                <w:rFonts w:hint="eastAsia" w:ascii="宋体" w:hAnsi="宋体" w:eastAsia="宋体"/>
                <w:color w:val="auto"/>
                <w:sz w:val="24"/>
              </w:rPr>
              <w:t>计算，</w:t>
            </w:r>
            <w:r>
              <w:rPr>
                <w:rFonts w:hint="eastAsia" w:ascii="Times New Roman" w:hAnsi="Times New Roman" w:eastAsia="宋体" w:cs="宋体"/>
                <w:b w:val="0"/>
                <w:bCs w:val="0"/>
                <w:color w:val="auto"/>
                <w:sz w:val="24"/>
                <w:shd w:val="clear"/>
                <w:lang w:val="zh-CN"/>
              </w:rPr>
              <w:t>排放速率为</w:t>
            </w:r>
            <w:r>
              <w:rPr>
                <w:rFonts w:hint="eastAsia" w:ascii="Times New Roman" w:hAnsi="Times New Roman" w:eastAsia="宋体" w:cs="宋体"/>
                <w:b w:val="0"/>
                <w:bCs w:val="0"/>
                <w:color w:val="auto"/>
                <w:sz w:val="24"/>
                <w:shd w:val="clear"/>
                <w:lang w:val="en-US" w:eastAsia="zh-CN"/>
              </w:rPr>
              <w:t>4.75kg/h，排放浓度为475</w:t>
            </w:r>
            <w:r>
              <w:rPr>
                <w:rFonts w:hint="eastAsia" w:ascii="Times New Roman" w:hAnsi="Times New Roman" w:eastAsia="宋体" w:cs="宋体"/>
                <w:color w:val="auto"/>
                <w:sz w:val="24"/>
                <w:szCs w:val="24"/>
                <w:highlight w:val="none"/>
                <w:lang w:val="en-US" w:eastAsia="zh-CN"/>
              </w:rPr>
              <w:t>mg</w:t>
            </w:r>
            <w:r>
              <w:rPr>
                <w:rFonts w:ascii="Times New Roman" w:hAnsi="Times New Roman" w:eastAsia="宋体" w:cs="宋体"/>
                <w:color w:val="auto"/>
                <w:sz w:val="24"/>
                <w:szCs w:val="24"/>
                <w:highlight w:val="none"/>
              </w:rPr>
              <w:t>/m</w:t>
            </w:r>
            <w:r>
              <w:rPr>
                <w:rFonts w:hint="eastAsia" w:ascii="Times New Roman" w:hAnsi="Times New Roman" w:eastAsia="宋体" w:cs="宋体"/>
                <w:color w:val="auto"/>
                <w:sz w:val="24"/>
                <w:szCs w:val="24"/>
                <w:highlight w:val="none"/>
                <w:vertAlign w:val="superscript"/>
                <w:lang w:val="en-US" w:eastAsia="zh-CN"/>
              </w:rPr>
              <w:t>3</w:t>
            </w:r>
            <w:r>
              <w:rPr>
                <w:rFonts w:hint="eastAsia" w:ascii="Times New Roman" w:hAnsi="Times New Roman" w:eastAsia="宋体" w:cs="宋体"/>
                <w:b w:val="0"/>
                <w:bCs w:val="0"/>
                <w:color w:val="auto"/>
                <w:sz w:val="24"/>
                <w:shd w:val="clear"/>
                <w:lang w:val="zh-CN"/>
              </w:rPr>
              <w:t>。远</w:t>
            </w:r>
            <w:r>
              <w:rPr>
                <w:rFonts w:hint="eastAsia" w:ascii="Times New Roman" w:hAnsi="Times New Roman" w:eastAsia="宋体" w:cs="宋体"/>
                <w:color w:val="auto"/>
                <w:sz w:val="24"/>
                <w:szCs w:val="24"/>
                <w:highlight w:val="none"/>
                <w:lang w:eastAsia="zh-CN"/>
              </w:rPr>
              <w:t>超过《大气污染物综合排放标准》（GB16297-1996）二级标准（表2新污染源大气污染物排放限值：</w:t>
            </w:r>
            <w:r>
              <w:rPr>
                <w:rFonts w:hint="eastAsia" w:ascii="Times New Roman" w:hAnsi="Times New Roman" w:eastAsia="宋体" w:cs="宋体"/>
                <w:color w:val="auto"/>
                <w:sz w:val="24"/>
                <w:szCs w:val="24"/>
                <w:highlight w:val="none"/>
                <w:lang w:val="en-US" w:eastAsia="zh-CN"/>
              </w:rPr>
              <w:t>120mg</w:t>
            </w:r>
            <w:r>
              <w:rPr>
                <w:rFonts w:ascii="Times New Roman" w:hAnsi="Times New Roman" w:eastAsia="宋体" w:cs="宋体"/>
                <w:color w:val="auto"/>
                <w:sz w:val="24"/>
                <w:szCs w:val="24"/>
                <w:highlight w:val="none"/>
              </w:rPr>
              <w:t>/m</w:t>
            </w:r>
            <w:r>
              <w:rPr>
                <w:rFonts w:hint="eastAsia" w:ascii="Times New Roman" w:hAnsi="Times New Roman" w:eastAsia="宋体" w:cs="宋体"/>
                <w:color w:val="auto"/>
                <w:sz w:val="24"/>
                <w:szCs w:val="24"/>
                <w:highlight w:val="none"/>
                <w:vertAlign w:val="superscript"/>
                <w:lang w:val="en-US" w:eastAsia="zh-CN"/>
              </w:rPr>
              <w:t>3</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3.5</w:t>
            </w:r>
            <w:r>
              <w:rPr>
                <w:rFonts w:ascii="Times New Roman" w:hAnsi="Times New Roman" w:eastAsia="宋体" w:cs="宋体"/>
                <w:color w:val="auto"/>
                <w:sz w:val="24"/>
                <w:szCs w:val="24"/>
                <w:highlight w:val="none"/>
              </w:rPr>
              <w:t>kg/h</w:t>
            </w:r>
            <w:r>
              <w:rPr>
                <w:rFonts w:hint="eastAsia" w:ascii="Times New Roman" w:hAnsi="Times New Roman" w:eastAsia="宋体" w:cs="宋体"/>
                <w:color w:val="auto"/>
                <w:sz w:val="24"/>
                <w:szCs w:val="24"/>
                <w:highlight w:val="none"/>
                <w:lang w:eastAsia="zh-CN"/>
              </w:rPr>
              <w:t>），</w:t>
            </w:r>
            <w:r>
              <w:rPr>
                <w:rFonts w:hint="eastAsia" w:ascii="宋体" w:hAnsi="宋体" w:eastAsia="宋体" w:cs="宋体"/>
                <w:b w:val="0"/>
                <w:bCs w:val="0"/>
                <w:color w:val="auto"/>
                <w:sz w:val="24"/>
                <w:shd w:val="clear"/>
                <w:lang w:val="en-US" w:eastAsia="zh-CN"/>
              </w:rPr>
              <w:t>因此必须杜绝非正常排放，定期检查除尘设施，如遇除尘器损坏，则立即停产检修</w:t>
            </w:r>
            <w:r>
              <w:rPr>
                <w:rFonts w:hint="eastAsia" w:ascii="Times New Roman" w:hAnsi="Times New Roman" w:eastAsia="宋体" w:cs="宋体"/>
                <w:color w:val="auto"/>
                <w:sz w:val="24"/>
                <w:szCs w:val="24"/>
                <w:highlight w:val="none"/>
                <w:lang w:eastAsia="zh-CN"/>
              </w:rPr>
              <w:t>。</w:t>
            </w:r>
            <w:r>
              <w:rPr>
                <w:rFonts w:hint="eastAsia" w:ascii="宋体" w:hAnsi="宋体" w:eastAsia="宋体" w:cs="宋体"/>
                <w:b w:val="0"/>
                <w:bCs w:val="0"/>
                <w:color w:val="auto"/>
                <w:sz w:val="24"/>
                <w:shd w:val="clear"/>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sz w:val="24"/>
                <w:shd w:val="clear"/>
                <w:lang w:val="en-US" w:eastAsia="zh-CN"/>
              </w:rPr>
            </w:pPr>
            <w:r>
              <w:rPr>
                <w:rFonts w:hint="eastAsia" w:ascii="宋体" w:hAnsi="宋体" w:eastAsia="宋体" w:cs="宋体"/>
                <w:b w:val="0"/>
                <w:bCs w:val="0"/>
                <w:color w:val="auto"/>
                <w:sz w:val="24"/>
                <w:shd w:val="clear"/>
                <w:lang w:val="en-US" w:eastAsia="zh-CN"/>
              </w:rPr>
              <w:t>在</w:t>
            </w:r>
            <w:r>
              <w:rPr>
                <w:rFonts w:hint="eastAsia" w:ascii="Times New Roman" w:hAnsi="Times New Roman" w:eastAsia="宋体" w:cs="宋体"/>
                <w:b w:val="0"/>
                <w:bCs w:val="0"/>
                <w:color w:val="auto"/>
                <w:sz w:val="24"/>
                <w:szCs w:val="24"/>
                <w:highlight w:val="none"/>
                <w:lang w:val="en-US" w:eastAsia="zh-CN"/>
              </w:rPr>
              <w:t>UV光氧+活性炭吸附装置出现故障时，UV光氧+活性炭吸附效率为10%，此时</w:t>
            </w:r>
            <w:r>
              <w:rPr>
                <w:rFonts w:hint="eastAsia" w:ascii="Times New Roman" w:hAnsi="Times New Roman" w:eastAsia="宋体" w:cs="宋体"/>
                <w:b w:val="0"/>
                <w:bCs w:val="0"/>
                <w:color w:val="auto"/>
                <w:sz w:val="24"/>
                <w:shd w:val="clear"/>
                <w:lang w:val="en-US" w:eastAsia="zh-CN"/>
              </w:rPr>
              <w:t>排放量为0.1418t/a，排放浓度为9.85</w:t>
            </w:r>
            <w:r>
              <w:rPr>
                <w:rFonts w:hint="eastAsia" w:ascii="Times New Roman" w:hAnsi="Times New Roman" w:eastAsia="宋体" w:cs="宋体"/>
                <w:color w:val="auto"/>
                <w:sz w:val="24"/>
                <w:szCs w:val="24"/>
                <w:highlight w:val="none"/>
                <w:lang w:val="en-US" w:eastAsia="zh-CN"/>
              </w:rPr>
              <w:t>mg</w:t>
            </w:r>
            <w:r>
              <w:rPr>
                <w:rFonts w:ascii="Times New Roman" w:hAnsi="Times New Roman" w:eastAsia="宋体" w:cs="宋体"/>
                <w:color w:val="auto"/>
                <w:sz w:val="24"/>
                <w:szCs w:val="24"/>
                <w:highlight w:val="none"/>
              </w:rPr>
              <w:t>/m</w:t>
            </w:r>
            <w:r>
              <w:rPr>
                <w:rFonts w:hint="eastAsia" w:ascii="Times New Roman" w:hAnsi="Times New Roman" w:eastAsia="宋体" w:cs="宋体"/>
                <w:color w:val="auto"/>
                <w:sz w:val="24"/>
                <w:szCs w:val="24"/>
                <w:highlight w:val="none"/>
                <w:vertAlign w:val="superscript"/>
                <w:lang w:val="en-US" w:eastAsia="zh-CN"/>
              </w:rPr>
              <w:t>3</w:t>
            </w:r>
            <w:r>
              <w:rPr>
                <w:rFonts w:hint="eastAsia" w:ascii="Times New Roman" w:hAnsi="Times New Roman" w:eastAsia="宋体" w:cs="宋体"/>
                <w:b w:val="0"/>
                <w:bCs w:val="0"/>
                <w:color w:val="auto"/>
                <w:sz w:val="24"/>
                <w:shd w:val="clear"/>
                <w:lang w:val="zh-CN"/>
              </w:rPr>
              <w:t>。满足</w:t>
            </w:r>
            <w:r>
              <w:rPr>
                <w:rFonts w:hint="eastAsia" w:ascii="宋体" w:hAnsi="宋体" w:eastAsia="宋体" w:cs="宋体"/>
                <w:b w:val="0"/>
                <w:bCs w:val="0"/>
                <w:color w:val="auto"/>
                <w:sz w:val="24"/>
                <w:shd w:val="clear"/>
                <w:lang w:val="en-US" w:eastAsia="zh-CN"/>
              </w:rPr>
              <w:t xml:space="preserve"> </w:t>
            </w:r>
            <w:r>
              <w:rPr>
                <w:rFonts w:hint="eastAsia" w:ascii="Times New Roman" w:hAnsi="Times New Roman" w:eastAsia="宋体"/>
                <w:color w:val="auto"/>
                <w:sz w:val="24"/>
                <w:szCs w:val="24"/>
              </w:rPr>
              <w:t>《挥发性有机物无组织排放控制标准》（GB37822-2019）</w:t>
            </w:r>
            <w:r>
              <w:rPr>
                <w:rFonts w:hint="eastAsia" w:ascii="Times New Roman" w:hAnsi="Times New Roman" w:eastAsia="宋体"/>
                <w:color w:val="auto"/>
                <w:sz w:val="24"/>
                <w:szCs w:val="24"/>
                <w:lang w:eastAsia="zh-CN"/>
              </w:rPr>
              <w:t>中附录</w:t>
            </w:r>
            <w:r>
              <w:rPr>
                <w:rFonts w:hint="eastAsia" w:ascii="Times New Roman" w:hAnsi="Times New Roman" w:eastAsia="宋体"/>
                <w:color w:val="auto"/>
                <w:sz w:val="24"/>
                <w:szCs w:val="24"/>
                <w:lang w:val="en-US" w:eastAsia="zh-CN"/>
              </w:rPr>
              <w:t>A表A.1中</w:t>
            </w:r>
            <w:r>
              <w:rPr>
                <w:rFonts w:hint="eastAsia" w:ascii="Times New Roman" w:hAnsi="Times New Roman" w:eastAsia="宋体"/>
                <w:color w:val="auto"/>
                <w:sz w:val="24"/>
                <w:szCs w:val="24"/>
                <w:lang w:eastAsia="zh-CN"/>
              </w:rPr>
              <w:t>标准要求。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outlineLvl w:val="9"/>
              <w:rPr>
                <w:rFonts w:hint="eastAsia" w:ascii="Times New Roman" w:hAnsi="Times New Roman" w:eastAsia="宋体"/>
                <w:color w:val="auto"/>
                <w:sz w:val="24"/>
                <w:szCs w:val="22"/>
                <w:lang w:val="en-US" w:eastAsia="zh-CN"/>
              </w:rPr>
            </w:pPr>
            <w:r>
              <w:rPr>
                <w:rFonts w:hint="eastAsia" w:ascii="Times New Roman" w:hAnsi="Times New Roman" w:eastAsia="宋体"/>
                <w:color w:val="auto"/>
                <w:sz w:val="24"/>
                <w:szCs w:val="22"/>
                <w:lang w:val="en-US" w:eastAsia="zh-CN"/>
              </w:rPr>
              <w:t>但颗粒物在非正常排放情况下的排放浓度均远比正常排放情况下的浓度高，超过</w:t>
            </w:r>
            <w:r>
              <w:rPr>
                <w:rFonts w:hint="eastAsia" w:ascii="Times New Roman" w:hAnsi="Times New Roman" w:eastAsia="宋体" w:cs="宋体"/>
                <w:color w:val="auto"/>
                <w:sz w:val="24"/>
                <w:szCs w:val="24"/>
                <w:highlight w:val="none"/>
                <w:lang w:eastAsia="zh-CN"/>
              </w:rPr>
              <w:t>《大气污染物综合排放标准》（GB16297-1996）二级标准限值要求</w:t>
            </w:r>
            <w:r>
              <w:rPr>
                <w:rFonts w:hint="eastAsia" w:ascii="Times New Roman" w:hAnsi="Times New Roman" w:eastAsia="宋体"/>
                <w:color w:val="auto"/>
                <w:sz w:val="24"/>
                <w:szCs w:val="22"/>
                <w:lang w:val="en-US" w:eastAsia="zh-CN"/>
              </w:rPr>
              <w:t>，本次环评提出如下措施：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imes New Roman" w:hAnsi="Times New Roman" w:eastAsia="宋体"/>
                <w:color w:val="auto"/>
                <w:sz w:val="24"/>
                <w:szCs w:val="22"/>
                <w:lang w:val="en-US" w:eastAsia="zh-CN"/>
              </w:rPr>
            </w:pPr>
            <w:r>
              <w:rPr>
                <w:rFonts w:hint="eastAsia" w:ascii="Times New Roman" w:hAnsi="Times New Roman" w:eastAsia="宋体"/>
                <w:color w:val="auto"/>
                <w:sz w:val="24"/>
                <w:szCs w:val="22"/>
                <w:lang w:val="en-US" w:eastAsia="zh-CN"/>
              </w:rPr>
              <w:t>A、加强管理，定期检修大气污染物处理设备。</w:t>
            </w:r>
          </w:p>
          <w:p>
            <w:pPr>
              <w:autoSpaceDE w:val="0"/>
              <w:autoSpaceDN w:val="0"/>
              <w:spacing w:line="360" w:lineRule="auto"/>
              <w:ind w:firstLine="480" w:firstLineChars="200"/>
              <w:rPr>
                <w:rFonts w:hint="eastAsia" w:ascii="Times New Roman" w:hAnsi="Times New Roman" w:eastAsia="宋体"/>
                <w:color w:val="auto"/>
                <w:sz w:val="24"/>
                <w:szCs w:val="22"/>
                <w:lang w:val="en-US" w:eastAsia="zh-CN"/>
              </w:rPr>
            </w:pPr>
            <w:r>
              <w:rPr>
                <w:rFonts w:hint="eastAsia" w:ascii="Times New Roman" w:hAnsi="Times New Roman" w:eastAsia="宋体"/>
                <w:color w:val="auto"/>
                <w:sz w:val="24"/>
                <w:szCs w:val="22"/>
                <w:lang w:val="en-US" w:eastAsia="zh-CN"/>
              </w:rPr>
              <w:t>B、制定事故处理应急计划，建立事故处理机构，落实各部分、各岗位、各操作管理人员的责任，一旦发生事故，及时采取处理措施并通知相关人员在最短时间内排除故障。</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caps w:val="0"/>
                <w:color w:val="auto"/>
                <w:kern w:val="2"/>
                <w:sz w:val="24"/>
                <w:szCs w:val="24"/>
                <w:highlight w:val="none"/>
                <w:lang w:val="en-US" w:eastAsia="zh-CN" w:bidi="ar"/>
              </w:rPr>
            </w:pPr>
            <w:r>
              <w:rPr>
                <w:rFonts w:hint="eastAsia" w:ascii="Times New Roman" w:hAnsi="Times New Roman" w:eastAsia="宋体"/>
                <w:color w:val="auto"/>
                <w:sz w:val="24"/>
                <w:szCs w:val="22"/>
                <w:lang w:val="en-US" w:eastAsia="zh-CN"/>
              </w:rPr>
              <w:t>故本项目排放的大气在严格落实各项控制措施后，均可做到达标排放，对周边环境的影响可以接受。</w:t>
            </w:r>
          </w:p>
          <w:p>
            <w:pPr>
              <w:autoSpaceDE w:val="0"/>
              <w:autoSpaceDN w:val="0"/>
              <w:spacing w:line="360" w:lineRule="auto"/>
              <w:ind w:firstLine="481" w:firstLineChars="200"/>
              <w:rPr>
                <w:rFonts w:hint="eastAsia" w:ascii="Times New Roman" w:hAnsi="Times New Roman" w:eastAsia="宋体" w:cs="宋体"/>
                <w:b/>
                <w:color w:val="auto"/>
                <w:sz w:val="24"/>
                <w:lang w:val="zh-CN"/>
              </w:rPr>
            </w:pPr>
            <w:r>
              <w:rPr>
                <w:rFonts w:hint="eastAsia" w:ascii="Times New Roman" w:hAnsi="Times New Roman" w:eastAsia="宋体" w:cs="宋体"/>
                <w:b/>
                <w:color w:val="auto"/>
                <w:sz w:val="24"/>
                <w:lang w:val="zh-CN"/>
              </w:rPr>
              <w:t>（</w:t>
            </w:r>
            <w:r>
              <w:rPr>
                <w:rFonts w:hint="eastAsia" w:ascii="Times New Roman" w:hAnsi="Times New Roman" w:eastAsia="宋体" w:cs="宋体"/>
                <w:b/>
                <w:color w:val="auto"/>
                <w:sz w:val="24"/>
                <w:lang w:val="en-US" w:eastAsia="zh-CN"/>
              </w:rPr>
              <w:t>3</w:t>
            </w:r>
            <w:r>
              <w:rPr>
                <w:rFonts w:hint="eastAsia" w:ascii="Times New Roman" w:hAnsi="Times New Roman" w:eastAsia="宋体" w:cs="宋体"/>
                <w:b/>
                <w:color w:val="auto"/>
                <w:sz w:val="24"/>
                <w:lang w:val="zh-CN"/>
              </w:rPr>
              <w:t>）项目监测计划情况</w:t>
            </w:r>
          </w:p>
          <w:p>
            <w:pPr>
              <w:autoSpaceDE w:val="0"/>
              <w:autoSpaceDN w:val="0"/>
              <w:spacing w:line="360" w:lineRule="auto"/>
              <w:ind w:firstLine="480" w:firstLineChars="200"/>
              <w:rPr>
                <w:rFonts w:hint="eastAsia" w:ascii="Times New Roman" w:hAnsi="Times New Roman" w:eastAsia="宋体"/>
                <w:b w:val="0"/>
                <w:bCs/>
                <w:color w:val="auto"/>
                <w:sz w:val="24"/>
                <w:szCs w:val="24"/>
                <w:lang w:val="en-US" w:eastAsia="zh-CN"/>
              </w:rPr>
            </w:pPr>
            <w:r>
              <w:rPr>
                <w:rFonts w:hint="eastAsia" w:ascii="Times New Roman" w:hAnsi="Times New Roman" w:eastAsia="宋体" w:cs="宋体"/>
                <w:b w:val="0"/>
                <w:bCs/>
                <w:color w:val="auto"/>
                <w:sz w:val="24"/>
                <w:lang w:val="zh-CN"/>
              </w:rPr>
              <w:t>项目监测计划情况</w:t>
            </w:r>
            <w:r>
              <w:rPr>
                <w:rFonts w:hint="eastAsia" w:ascii="Times New Roman" w:hAnsi="Times New Roman" w:eastAsia="宋体"/>
                <w:b w:val="0"/>
                <w:bCs/>
                <w:color w:val="auto"/>
                <w:sz w:val="24"/>
                <w:szCs w:val="24"/>
                <w:lang w:val="en-US" w:eastAsia="zh-CN"/>
              </w:rPr>
              <w:t>见下表。</w:t>
            </w:r>
          </w:p>
          <w:p>
            <w:pPr>
              <w:adjustRightInd w:val="0"/>
              <w:snapToGrid w:val="0"/>
              <w:spacing w:line="360" w:lineRule="auto"/>
              <w:jc w:val="center"/>
              <w:rPr>
                <w:rFonts w:ascii="Times New Roman" w:hAnsi="Times New Roman" w:eastAsia="宋体"/>
                <w:b/>
                <w:bCs/>
                <w:color w:val="auto"/>
                <w:sz w:val="24"/>
                <w:szCs w:val="24"/>
              </w:rPr>
            </w:pPr>
            <w:r>
              <w:rPr>
                <w:rFonts w:ascii="Times New Roman" w:hAnsi="Times New Roman" w:eastAsia="宋体"/>
                <w:b/>
                <w:bCs/>
                <w:color w:val="auto"/>
                <w:sz w:val="24"/>
                <w:szCs w:val="24"/>
              </w:rPr>
              <w:t>表</w:t>
            </w:r>
            <w:r>
              <w:rPr>
                <w:rFonts w:hint="eastAsia" w:ascii="Times New Roman" w:hAnsi="Times New Roman" w:eastAsia="宋体"/>
                <w:b/>
                <w:bCs/>
                <w:color w:val="auto"/>
                <w:sz w:val="24"/>
                <w:szCs w:val="24"/>
                <w:lang w:val="en-US" w:eastAsia="zh-CN"/>
              </w:rPr>
              <w:t>4</w:t>
            </w:r>
            <w:r>
              <w:rPr>
                <w:rFonts w:ascii="Times New Roman" w:hAnsi="Times New Roman" w:eastAsia="宋体"/>
                <w:b/>
                <w:bCs/>
                <w:color w:val="auto"/>
                <w:sz w:val="24"/>
                <w:szCs w:val="24"/>
              </w:rPr>
              <w:t>-</w:t>
            </w:r>
            <w:r>
              <w:rPr>
                <w:rFonts w:hint="eastAsia" w:ascii="Times New Roman" w:hAnsi="Times New Roman" w:eastAsia="宋体"/>
                <w:b/>
                <w:bCs/>
                <w:color w:val="auto"/>
                <w:sz w:val="24"/>
                <w:szCs w:val="24"/>
                <w:lang w:val="en-US" w:eastAsia="zh-CN"/>
              </w:rPr>
              <w:t>4</w:t>
            </w:r>
            <w:r>
              <w:rPr>
                <w:rFonts w:hint="eastAsia" w:ascii="Times New Roman" w:hAnsi="Times New Roman" w:eastAsia="宋体"/>
                <w:b/>
                <w:bCs/>
                <w:color w:val="auto"/>
                <w:sz w:val="24"/>
                <w:szCs w:val="24"/>
              </w:rPr>
              <w:t xml:space="preserve">  </w:t>
            </w:r>
            <w:r>
              <w:rPr>
                <w:rFonts w:ascii="Times New Roman" w:hAnsi="Times New Roman" w:eastAsia="宋体"/>
                <w:b/>
                <w:bCs/>
                <w:color w:val="auto"/>
                <w:sz w:val="24"/>
                <w:szCs w:val="24"/>
              </w:rPr>
              <w:t>运营期</w:t>
            </w:r>
            <w:r>
              <w:rPr>
                <w:rFonts w:hint="eastAsia" w:ascii="Times New Roman" w:hAnsi="Times New Roman" w:eastAsia="宋体"/>
                <w:b/>
                <w:bCs/>
                <w:color w:val="auto"/>
                <w:sz w:val="24"/>
                <w:szCs w:val="24"/>
                <w:lang w:eastAsia="zh-CN"/>
              </w:rPr>
              <w:t>废气</w:t>
            </w:r>
            <w:r>
              <w:rPr>
                <w:rFonts w:ascii="Times New Roman" w:hAnsi="Times New Roman" w:eastAsia="宋体"/>
                <w:b/>
                <w:bCs/>
                <w:color w:val="auto"/>
                <w:sz w:val="24"/>
                <w:szCs w:val="24"/>
              </w:rPr>
              <w:t>监测一览表</w:t>
            </w:r>
          </w:p>
          <w:tbl>
            <w:tblPr>
              <w:tblStyle w:val="18"/>
              <w:tblW w:w="8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4"/>
              <w:gridCol w:w="1297"/>
              <w:gridCol w:w="1957"/>
              <w:gridCol w:w="962"/>
              <w:gridCol w:w="3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54" w:type="dxa"/>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ascii="Times New Roman" w:hAnsi="Times New Roman" w:eastAsia="宋体"/>
                      <w:b/>
                      <w:color w:val="auto"/>
                      <w:szCs w:val="21"/>
                    </w:rPr>
                  </w:pPr>
                  <w:r>
                    <w:rPr>
                      <w:rFonts w:ascii="Times New Roman" w:hAnsi="Times New Roman" w:eastAsia="宋体"/>
                      <w:b/>
                      <w:color w:val="auto"/>
                      <w:szCs w:val="21"/>
                    </w:rPr>
                    <w:t>环境</w:t>
                  </w:r>
                </w:p>
                <w:p>
                  <w:pPr>
                    <w:keepNext w:val="0"/>
                    <w:keepLines w:val="0"/>
                    <w:pageBreakBefore w:val="0"/>
                    <w:kinsoku/>
                    <w:wordWrap/>
                    <w:overflowPunct/>
                    <w:topLinePunct w:val="0"/>
                    <w:autoSpaceDE/>
                    <w:autoSpaceDN/>
                    <w:bidi w:val="0"/>
                    <w:adjustRightInd/>
                    <w:snapToGrid w:val="0"/>
                    <w:jc w:val="center"/>
                    <w:textAlignment w:val="auto"/>
                    <w:outlineLvl w:val="9"/>
                    <w:rPr>
                      <w:rFonts w:ascii="Times New Roman" w:hAnsi="Times New Roman" w:eastAsia="宋体"/>
                      <w:b/>
                      <w:color w:val="auto"/>
                      <w:szCs w:val="21"/>
                    </w:rPr>
                  </w:pPr>
                  <w:r>
                    <w:rPr>
                      <w:rFonts w:ascii="Times New Roman" w:hAnsi="Times New Roman" w:eastAsia="宋体"/>
                      <w:b/>
                      <w:color w:val="auto"/>
                      <w:szCs w:val="21"/>
                    </w:rPr>
                    <w:t>要素</w:t>
                  </w:r>
                </w:p>
              </w:tc>
              <w:tc>
                <w:tcPr>
                  <w:tcW w:w="1297" w:type="dxa"/>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ascii="Times New Roman" w:hAnsi="Times New Roman" w:eastAsia="宋体"/>
                      <w:b/>
                      <w:color w:val="auto"/>
                      <w:szCs w:val="21"/>
                    </w:rPr>
                  </w:pPr>
                  <w:r>
                    <w:rPr>
                      <w:rFonts w:ascii="Times New Roman" w:hAnsi="Times New Roman" w:eastAsia="宋体"/>
                      <w:b/>
                      <w:color w:val="auto"/>
                      <w:szCs w:val="21"/>
                    </w:rPr>
                    <w:t>监测项目</w:t>
                  </w:r>
                </w:p>
              </w:tc>
              <w:tc>
                <w:tcPr>
                  <w:tcW w:w="1957" w:type="dxa"/>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ascii="Times New Roman" w:hAnsi="Times New Roman" w:eastAsia="宋体"/>
                      <w:b/>
                      <w:color w:val="auto"/>
                      <w:szCs w:val="21"/>
                    </w:rPr>
                  </w:pPr>
                  <w:r>
                    <w:rPr>
                      <w:rFonts w:ascii="Times New Roman" w:hAnsi="Times New Roman" w:eastAsia="宋体"/>
                      <w:b/>
                      <w:color w:val="auto"/>
                      <w:szCs w:val="21"/>
                    </w:rPr>
                    <w:t>监测点位</w:t>
                  </w:r>
                </w:p>
              </w:tc>
              <w:tc>
                <w:tcPr>
                  <w:tcW w:w="962" w:type="dxa"/>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ascii="Times New Roman" w:hAnsi="Times New Roman" w:eastAsia="宋体"/>
                      <w:b/>
                      <w:color w:val="auto"/>
                      <w:szCs w:val="21"/>
                    </w:rPr>
                  </w:pPr>
                  <w:r>
                    <w:rPr>
                      <w:rFonts w:ascii="Times New Roman" w:hAnsi="Times New Roman" w:eastAsia="宋体"/>
                      <w:b/>
                      <w:color w:val="auto"/>
                      <w:szCs w:val="21"/>
                    </w:rPr>
                    <w:t>监测</w:t>
                  </w:r>
                </w:p>
                <w:p>
                  <w:pPr>
                    <w:keepNext w:val="0"/>
                    <w:keepLines w:val="0"/>
                    <w:pageBreakBefore w:val="0"/>
                    <w:kinsoku/>
                    <w:wordWrap/>
                    <w:overflowPunct/>
                    <w:topLinePunct w:val="0"/>
                    <w:autoSpaceDE/>
                    <w:autoSpaceDN/>
                    <w:bidi w:val="0"/>
                    <w:adjustRightInd/>
                    <w:snapToGrid w:val="0"/>
                    <w:jc w:val="center"/>
                    <w:textAlignment w:val="auto"/>
                    <w:outlineLvl w:val="9"/>
                    <w:rPr>
                      <w:rFonts w:ascii="Times New Roman" w:hAnsi="Times New Roman" w:eastAsia="宋体"/>
                      <w:b/>
                      <w:color w:val="auto"/>
                      <w:szCs w:val="21"/>
                    </w:rPr>
                  </w:pPr>
                  <w:r>
                    <w:rPr>
                      <w:rFonts w:ascii="Times New Roman" w:hAnsi="Times New Roman" w:eastAsia="宋体"/>
                      <w:b/>
                      <w:color w:val="auto"/>
                      <w:szCs w:val="21"/>
                    </w:rPr>
                    <w:t>频次</w:t>
                  </w:r>
                </w:p>
              </w:tc>
              <w:tc>
                <w:tcPr>
                  <w:tcW w:w="3272" w:type="dxa"/>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eastAsia" w:ascii="Times New Roman" w:hAnsi="Times New Roman" w:eastAsia="宋体"/>
                      <w:b/>
                      <w:color w:val="auto"/>
                      <w:szCs w:val="21"/>
                    </w:rPr>
                  </w:pPr>
                  <w:r>
                    <w:rPr>
                      <w:rFonts w:ascii="Times New Roman" w:hAnsi="Times New Roman" w:eastAsia="宋体"/>
                      <w:b/>
                      <w:color w:val="auto"/>
                      <w:szCs w:val="21"/>
                    </w:rPr>
                    <w:t>执行</w:t>
                  </w:r>
                  <w:r>
                    <w:rPr>
                      <w:rFonts w:hint="eastAsia" w:ascii="Times New Roman" w:hAnsi="Times New Roman" w:eastAsia="宋体"/>
                      <w:b/>
                      <w:color w:val="auto"/>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 w:hRule="atLeast"/>
                <w:jc w:val="center"/>
              </w:trPr>
              <w:tc>
                <w:tcPr>
                  <w:tcW w:w="654" w:type="dxa"/>
                  <w:vMerge w:val="restart"/>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ascii="Times New Roman" w:hAnsi="Times New Roman" w:eastAsia="宋体"/>
                      <w:color w:val="auto"/>
                      <w:szCs w:val="21"/>
                    </w:rPr>
                  </w:pPr>
                  <w:r>
                    <w:rPr>
                      <w:rFonts w:ascii="Times New Roman" w:hAnsi="Times New Roman" w:eastAsia="宋体"/>
                      <w:color w:val="auto"/>
                      <w:szCs w:val="21"/>
                    </w:rPr>
                    <w:t>废气</w:t>
                  </w:r>
                </w:p>
              </w:tc>
              <w:tc>
                <w:tcPr>
                  <w:tcW w:w="1297" w:type="dxa"/>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default" w:ascii="Times New Roman" w:hAnsi="Times New Roman" w:eastAsia="宋体"/>
                      <w:bCs/>
                      <w:color w:val="auto"/>
                      <w:szCs w:val="21"/>
                      <w:lang w:val="en-US" w:eastAsia="zh-CN"/>
                    </w:rPr>
                  </w:pPr>
                  <w:r>
                    <w:rPr>
                      <w:rFonts w:hint="eastAsia" w:ascii="Times New Roman" w:hAnsi="Times New Roman" w:eastAsia="宋体"/>
                      <w:bCs/>
                      <w:color w:val="auto"/>
                      <w:szCs w:val="21"/>
                      <w:lang w:val="en-US" w:eastAsia="zh-CN"/>
                    </w:rPr>
                    <w:t>颗粒物</w:t>
                  </w:r>
                </w:p>
              </w:tc>
              <w:tc>
                <w:tcPr>
                  <w:tcW w:w="1957" w:type="dxa"/>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eastAsia" w:ascii="Times New Roman" w:hAnsi="Times New Roman" w:eastAsia="宋体"/>
                      <w:bCs/>
                      <w:color w:val="auto"/>
                      <w:szCs w:val="21"/>
                      <w:lang w:eastAsia="zh-CN"/>
                    </w:rPr>
                  </w:pPr>
                  <w:r>
                    <w:rPr>
                      <w:rFonts w:hint="eastAsia" w:ascii="Times New Roman" w:hAnsi="Times New Roman" w:eastAsia="宋体"/>
                      <w:bCs/>
                      <w:color w:val="auto"/>
                      <w:szCs w:val="21"/>
                      <w:lang w:eastAsia="zh-CN"/>
                    </w:rPr>
                    <w:t>排气筒检测孔（</w:t>
                  </w:r>
                  <w:r>
                    <w:rPr>
                      <w:rFonts w:hint="eastAsia" w:ascii="Times New Roman" w:hAnsi="Times New Roman" w:eastAsia="宋体"/>
                      <w:bCs/>
                      <w:color w:val="auto"/>
                      <w:szCs w:val="21"/>
                      <w:lang w:val="en-US" w:eastAsia="zh-CN"/>
                    </w:rPr>
                    <w:t>DA001</w:t>
                  </w:r>
                  <w:r>
                    <w:rPr>
                      <w:rFonts w:hint="eastAsia" w:ascii="Times New Roman" w:hAnsi="Times New Roman" w:eastAsia="宋体"/>
                      <w:bCs/>
                      <w:color w:val="auto"/>
                      <w:szCs w:val="21"/>
                      <w:lang w:eastAsia="zh-CN"/>
                    </w:rPr>
                    <w:t>）</w:t>
                  </w:r>
                </w:p>
              </w:tc>
              <w:tc>
                <w:tcPr>
                  <w:tcW w:w="962" w:type="dxa"/>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ascii="Times New Roman" w:hAnsi="Times New Roman" w:eastAsia="宋体"/>
                      <w:color w:val="auto"/>
                      <w:szCs w:val="21"/>
                    </w:rPr>
                  </w:pPr>
                  <w:r>
                    <w:rPr>
                      <w:rFonts w:hint="eastAsia" w:ascii="Times New Roman" w:hAnsi="Times New Roman" w:eastAsia="宋体"/>
                      <w:color w:val="auto"/>
                      <w:szCs w:val="21"/>
                      <w:lang w:val="en-US" w:eastAsia="zh-CN"/>
                    </w:rPr>
                    <w:t>1次/年</w:t>
                  </w:r>
                </w:p>
              </w:tc>
              <w:tc>
                <w:tcPr>
                  <w:tcW w:w="3272" w:type="dxa"/>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default" w:ascii="Times New Roman" w:hAnsi="Times New Roman" w:eastAsia="宋体"/>
                      <w:color w:val="auto"/>
                      <w:szCs w:val="21"/>
                      <w:lang w:val="en-US" w:eastAsia="zh-CN"/>
                    </w:rPr>
                  </w:pPr>
                  <w:r>
                    <w:rPr>
                      <w:rFonts w:hint="default" w:ascii="Times New Roman" w:hAnsi="Times New Roman" w:eastAsia="宋体"/>
                      <w:color w:val="auto"/>
                      <w:szCs w:val="21"/>
                      <w:lang w:val="en-US" w:eastAsia="zh-CN"/>
                    </w:rPr>
                    <w:t>《大气污染物综合排放标准》（GB16297-1996）二级标准（表2新污染源大气污染物排放限值）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 w:hRule="atLeast"/>
                <w:jc w:val="center"/>
              </w:trPr>
              <w:tc>
                <w:tcPr>
                  <w:tcW w:w="654" w:type="dxa"/>
                  <w:vMerge w:val="continue"/>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ascii="Times New Roman" w:hAnsi="Times New Roman" w:eastAsia="宋体"/>
                      <w:color w:val="auto"/>
                      <w:szCs w:val="21"/>
                    </w:rPr>
                  </w:pPr>
                </w:p>
              </w:tc>
              <w:tc>
                <w:tcPr>
                  <w:tcW w:w="1297" w:type="dxa"/>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eastAsia" w:ascii="Times New Roman" w:hAnsi="Times New Roman" w:eastAsia="宋体"/>
                      <w:bCs/>
                      <w:color w:val="auto"/>
                      <w:szCs w:val="21"/>
                      <w:lang w:val="en-US" w:eastAsia="zh-CN"/>
                    </w:rPr>
                  </w:pPr>
                  <w:r>
                    <w:rPr>
                      <w:rFonts w:hint="eastAsia" w:ascii="Times New Roman" w:hAnsi="Times New Roman" w:eastAsia="宋体"/>
                      <w:bCs/>
                      <w:color w:val="auto"/>
                      <w:szCs w:val="21"/>
                      <w:lang w:val="en-US" w:eastAsia="zh-CN"/>
                    </w:rPr>
                    <w:t>VOCs（非甲烷总烃计）</w:t>
                  </w:r>
                </w:p>
              </w:tc>
              <w:tc>
                <w:tcPr>
                  <w:tcW w:w="1957" w:type="dxa"/>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eastAsia" w:ascii="Times New Roman" w:hAnsi="Times New Roman" w:eastAsia="宋体"/>
                      <w:bCs/>
                      <w:color w:val="auto"/>
                      <w:szCs w:val="21"/>
                      <w:lang w:eastAsia="zh-CN"/>
                    </w:rPr>
                  </w:pPr>
                  <w:r>
                    <w:rPr>
                      <w:rFonts w:hint="eastAsia" w:ascii="Times New Roman" w:hAnsi="Times New Roman" w:eastAsia="宋体"/>
                      <w:bCs/>
                      <w:color w:val="auto"/>
                      <w:szCs w:val="21"/>
                      <w:lang w:eastAsia="zh-CN"/>
                    </w:rPr>
                    <w:t>排气筒检测孔（</w:t>
                  </w:r>
                  <w:r>
                    <w:rPr>
                      <w:rFonts w:hint="eastAsia" w:ascii="Times New Roman" w:hAnsi="Times New Roman" w:eastAsia="宋体"/>
                      <w:bCs/>
                      <w:color w:val="auto"/>
                      <w:szCs w:val="21"/>
                      <w:lang w:val="en-US" w:eastAsia="zh-CN"/>
                    </w:rPr>
                    <w:t>DA002</w:t>
                  </w:r>
                  <w:r>
                    <w:rPr>
                      <w:rFonts w:hint="eastAsia" w:ascii="Times New Roman" w:hAnsi="Times New Roman" w:eastAsia="宋体"/>
                      <w:bCs/>
                      <w:color w:val="auto"/>
                      <w:szCs w:val="21"/>
                      <w:lang w:eastAsia="zh-CN"/>
                    </w:rPr>
                    <w:t>）</w:t>
                  </w:r>
                </w:p>
              </w:tc>
              <w:tc>
                <w:tcPr>
                  <w:tcW w:w="962" w:type="dxa"/>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olor w:val="auto"/>
                      <w:szCs w:val="21"/>
                      <w:lang w:val="en-US" w:eastAsia="zh-CN"/>
                    </w:rPr>
                    <w:t>1次/年</w:t>
                  </w:r>
                </w:p>
              </w:tc>
              <w:tc>
                <w:tcPr>
                  <w:tcW w:w="3272" w:type="dxa"/>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default" w:ascii="Times New Roman" w:hAnsi="Times New Roman" w:eastAsia="宋体" w:cstheme="minorBidi"/>
                      <w:color w:val="auto"/>
                      <w:kern w:val="2"/>
                      <w:sz w:val="21"/>
                      <w:szCs w:val="21"/>
                      <w:lang w:val="en-US" w:eastAsia="zh-CN" w:bidi="ar-SA"/>
                    </w:rPr>
                  </w:pPr>
                  <w:r>
                    <w:rPr>
                      <w:rFonts w:hint="default" w:ascii="Times New Roman" w:hAnsi="Times New Roman" w:eastAsia="宋体"/>
                      <w:color w:val="auto"/>
                      <w:szCs w:val="21"/>
                      <w:lang w:val="en-US" w:eastAsia="zh-CN"/>
                    </w:rPr>
                    <w:t>《大气污染物综合排放标准》（GB16297-1996）二级标准（表2新污染源大气污染物排放限值）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jc w:val="center"/>
              </w:trPr>
              <w:tc>
                <w:tcPr>
                  <w:tcW w:w="654" w:type="dxa"/>
                  <w:vMerge w:val="continue"/>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ascii="Times New Roman" w:hAnsi="Times New Roman" w:eastAsia="宋体"/>
                      <w:color w:val="auto"/>
                      <w:szCs w:val="21"/>
                    </w:rPr>
                  </w:pPr>
                </w:p>
              </w:tc>
              <w:tc>
                <w:tcPr>
                  <w:tcW w:w="1297" w:type="dxa"/>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ascii="Times New Roman" w:hAnsi="Times New Roman" w:eastAsia="宋体"/>
                      <w:color w:val="auto"/>
                      <w:szCs w:val="21"/>
                    </w:rPr>
                  </w:pPr>
                  <w:r>
                    <w:rPr>
                      <w:rFonts w:hint="eastAsia" w:ascii="Times New Roman" w:hAnsi="Times New Roman" w:eastAsia="宋体"/>
                      <w:bCs/>
                      <w:color w:val="auto"/>
                      <w:szCs w:val="21"/>
                      <w:lang w:val="en-US" w:eastAsia="zh-CN"/>
                    </w:rPr>
                    <w:t>颗粒物</w:t>
                  </w:r>
                </w:p>
              </w:tc>
              <w:tc>
                <w:tcPr>
                  <w:tcW w:w="1957" w:type="dxa"/>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ascii="Times New Roman" w:hAnsi="Times New Roman" w:eastAsia="宋体"/>
                      <w:color w:val="auto"/>
                      <w:szCs w:val="21"/>
                    </w:rPr>
                  </w:pPr>
                  <w:r>
                    <w:rPr>
                      <w:rFonts w:ascii="Times New Roman" w:hAnsi="Times New Roman" w:eastAsia="宋体"/>
                      <w:color w:val="auto"/>
                      <w:szCs w:val="21"/>
                    </w:rPr>
                    <w:t>厂区上风向设1个监测点，下风向设</w:t>
                  </w:r>
                  <w:r>
                    <w:rPr>
                      <w:rFonts w:hint="eastAsia" w:ascii="Times New Roman" w:hAnsi="Times New Roman" w:eastAsia="宋体"/>
                      <w:color w:val="auto"/>
                      <w:szCs w:val="21"/>
                      <w:lang w:val="en-US" w:eastAsia="zh-CN"/>
                    </w:rPr>
                    <w:t>3</w:t>
                  </w:r>
                  <w:r>
                    <w:rPr>
                      <w:rFonts w:ascii="Times New Roman" w:hAnsi="Times New Roman" w:eastAsia="宋体"/>
                      <w:color w:val="auto"/>
                      <w:szCs w:val="21"/>
                    </w:rPr>
                    <w:t>个监测点</w:t>
                  </w:r>
                </w:p>
              </w:tc>
              <w:tc>
                <w:tcPr>
                  <w:tcW w:w="962" w:type="dxa"/>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ascii="Times New Roman" w:hAnsi="Times New Roman" w:eastAsia="宋体"/>
                      <w:color w:val="auto"/>
                      <w:szCs w:val="21"/>
                    </w:rPr>
                  </w:pPr>
                  <w:r>
                    <w:rPr>
                      <w:rFonts w:hint="eastAsia" w:ascii="Times New Roman" w:hAnsi="Times New Roman" w:eastAsia="宋体"/>
                      <w:color w:val="auto"/>
                      <w:szCs w:val="21"/>
                      <w:lang w:val="en-US" w:eastAsia="zh-CN"/>
                    </w:rPr>
                    <w:t>1次/年</w:t>
                  </w:r>
                </w:p>
              </w:tc>
              <w:tc>
                <w:tcPr>
                  <w:tcW w:w="3272" w:type="dxa"/>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ascii="Times New Roman" w:hAnsi="Times New Roman" w:eastAsia="宋体"/>
                      <w:color w:val="auto"/>
                      <w:szCs w:val="21"/>
                    </w:rPr>
                  </w:pPr>
                  <w:r>
                    <w:rPr>
                      <w:rFonts w:hint="eastAsia" w:ascii="Times New Roman" w:hAnsi="Times New Roman" w:eastAsia="宋体"/>
                      <w:color w:val="auto"/>
                      <w:szCs w:val="21"/>
                    </w:rPr>
                    <w:t>《大气污染物综合排放标准》（GB16297-1996）表2中无组织排放标准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jc w:val="center"/>
              </w:trPr>
              <w:tc>
                <w:tcPr>
                  <w:tcW w:w="654" w:type="dxa"/>
                  <w:vMerge w:val="continue"/>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ascii="Times New Roman" w:hAnsi="Times New Roman" w:eastAsia="宋体"/>
                      <w:color w:val="auto"/>
                      <w:szCs w:val="21"/>
                    </w:rPr>
                  </w:pPr>
                </w:p>
              </w:tc>
              <w:tc>
                <w:tcPr>
                  <w:tcW w:w="1297" w:type="dxa"/>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eastAsia" w:ascii="Times New Roman" w:hAnsi="Times New Roman" w:eastAsia="宋体"/>
                      <w:bCs/>
                      <w:color w:val="auto"/>
                      <w:szCs w:val="21"/>
                      <w:lang w:val="en-US" w:eastAsia="zh-CN"/>
                    </w:rPr>
                  </w:pPr>
                  <w:r>
                    <w:rPr>
                      <w:rFonts w:hint="eastAsia" w:ascii="Times New Roman" w:hAnsi="Times New Roman" w:eastAsia="宋体"/>
                      <w:bCs/>
                      <w:color w:val="auto"/>
                      <w:szCs w:val="21"/>
                      <w:lang w:val="en-US" w:eastAsia="zh-CN"/>
                    </w:rPr>
                    <w:t>非甲烷总烃</w:t>
                  </w:r>
                </w:p>
              </w:tc>
              <w:tc>
                <w:tcPr>
                  <w:tcW w:w="1957" w:type="dxa"/>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ascii="Times New Roman" w:hAnsi="Times New Roman" w:eastAsia="宋体"/>
                      <w:color w:val="auto"/>
                      <w:szCs w:val="21"/>
                    </w:rPr>
                  </w:pPr>
                  <w:r>
                    <w:rPr>
                      <w:rFonts w:ascii="Times New Roman" w:hAnsi="Times New Roman" w:eastAsia="宋体"/>
                      <w:color w:val="auto"/>
                      <w:szCs w:val="21"/>
                    </w:rPr>
                    <w:t>厂区上风向设1个监测点，下风向设</w:t>
                  </w:r>
                  <w:r>
                    <w:rPr>
                      <w:rFonts w:hint="eastAsia" w:ascii="Times New Roman" w:hAnsi="Times New Roman" w:eastAsia="宋体"/>
                      <w:color w:val="auto"/>
                      <w:szCs w:val="21"/>
                      <w:lang w:val="en-US" w:eastAsia="zh-CN"/>
                    </w:rPr>
                    <w:t>3</w:t>
                  </w:r>
                  <w:r>
                    <w:rPr>
                      <w:rFonts w:ascii="Times New Roman" w:hAnsi="Times New Roman" w:eastAsia="宋体"/>
                      <w:color w:val="auto"/>
                      <w:szCs w:val="21"/>
                    </w:rPr>
                    <w:t>个监测点</w:t>
                  </w:r>
                </w:p>
              </w:tc>
              <w:tc>
                <w:tcPr>
                  <w:tcW w:w="962" w:type="dxa"/>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eastAsia" w:ascii="Times New Roman" w:hAnsi="Times New Roman" w:eastAsia="宋体"/>
                      <w:color w:val="auto"/>
                      <w:szCs w:val="21"/>
                      <w:lang w:val="en-US" w:eastAsia="zh-CN"/>
                    </w:rPr>
                  </w:pPr>
                  <w:r>
                    <w:rPr>
                      <w:rFonts w:hint="eastAsia" w:ascii="Times New Roman" w:hAnsi="Times New Roman" w:eastAsia="宋体"/>
                      <w:color w:val="auto"/>
                      <w:szCs w:val="21"/>
                      <w:lang w:val="en-US" w:eastAsia="zh-CN"/>
                    </w:rPr>
                    <w:t>1次/年</w:t>
                  </w:r>
                </w:p>
              </w:tc>
              <w:tc>
                <w:tcPr>
                  <w:tcW w:w="3272" w:type="dxa"/>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eastAsia" w:ascii="Times New Roman" w:hAnsi="Times New Roman" w:eastAsia="宋体"/>
                      <w:color w:val="auto"/>
                      <w:szCs w:val="21"/>
                    </w:rPr>
                  </w:pPr>
                  <w:r>
                    <w:rPr>
                      <w:rFonts w:hint="eastAsia" w:ascii="Times New Roman" w:hAnsi="Times New Roman" w:eastAsia="宋体"/>
                      <w:color w:val="auto"/>
                      <w:szCs w:val="21"/>
                    </w:rPr>
                    <w:t>《挥发性有机物无组织排放控制标准》（GB37822-2019）中附录A表A.1中标准要求</w:t>
                  </w:r>
                </w:p>
              </w:tc>
            </w:tr>
          </w:tbl>
          <w:p>
            <w:pPr>
              <w:spacing w:line="360" w:lineRule="auto"/>
              <w:ind w:firstLine="481" w:firstLineChars="200"/>
              <w:rPr>
                <w:rFonts w:hint="eastAsia" w:ascii="Times New Roman" w:hAnsi="Times New Roman" w:eastAsia="宋体"/>
                <w:b/>
                <w:bCs/>
                <w:color w:val="auto"/>
                <w:sz w:val="24"/>
                <w:highlight w:val="none"/>
              </w:rPr>
            </w:pPr>
            <w:r>
              <w:rPr>
                <w:rFonts w:hint="eastAsia" w:ascii="Times New Roman" w:hAnsi="Times New Roman" w:eastAsia="宋体"/>
                <w:b/>
                <w:bCs/>
                <w:color w:val="auto"/>
                <w:sz w:val="24"/>
                <w:highlight w:val="none"/>
                <w:lang w:val="en-US" w:eastAsia="zh-CN"/>
              </w:rPr>
              <w:t>2、</w:t>
            </w:r>
            <w:r>
              <w:rPr>
                <w:rFonts w:hint="eastAsia" w:ascii="Times New Roman" w:hAnsi="Times New Roman" w:eastAsia="宋体"/>
                <w:b/>
                <w:bCs/>
                <w:color w:val="auto"/>
                <w:sz w:val="24"/>
                <w:highlight w:val="none"/>
                <w:lang w:eastAsia="zh-CN"/>
              </w:rPr>
              <w:t>废水</w:t>
            </w:r>
          </w:p>
          <w:p>
            <w:pPr>
              <w:numPr>
                <w:ilvl w:val="0"/>
                <w:numId w:val="0"/>
              </w:numPr>
              <w:spacing w:line="360" w:lineRule="auto"/>
              <w:ind w:firstLine="481" w:firstLineChars="200"/>
              <w:rPr>
                <w:rFonts w:hint="eastAsia" w:ascii="Times New Roman" w:hAnsi="Times New Roman" w:eastAsia="宋体"/>
                <w:b/>
                <w:bCs w:val="0"/>
                <w:color w:val="auto"/>
                <w:sz w:val="24"/>
                <w:lang w:val="en-US" w:eastAsia="zh-CN"/>
              </w:rPr>
            </w:pPr>
            <w:r>
              <w:rPr>
                <w:rFonts w:hint="eastAsia" w:ascii="Times New Roman" w:hAnsi="Times New Roman" w:eastAsia="宋体"/>
                <w:b/>
                <w:bCs w:val="0"/>
                <w:color w:val="auto"/>
                <w:sz w:val="24"/>
                <w:lang w:val="en-US" w:eastAsia="zh-CN"/>
              </w:rPr>
              <w:t>（1）废水污染因素分析</w:t>
            </w:r>
          </w:p>
          <w:p>
            <w:pPr>
              <w:numPr>
                <w:ilvl w:val="0"/>
                <w:numId w:val="0"/>
              </w:numPr>
              <w:spacing w:line="360" w:lineRule="auto"/>
              <w:ind w:firstLine="480" w:firstLineChars="200"/>
              <w:rPr>
                <w:rFonts w:hint="eastAsia" w:ascii="Times New Roman" w:hAnsi="Times New Roman" w:eastAsia="宋体"/>
                <w:bCs/>
                <w:color w:val="auto"/>
                <w:sz w:val="24"/>
                <w:lang w:val="en-US" w:eastAsia="zh-CN"/>
              </w:rPr>
            </w:pPr>
            <w:r>
              <w:rPr>
                <w:rFonts w:hint="eastAsia" w:ascii="Times New Roman" w:hAnsi="Times New Roman" w:eastAsia="宋体"/>
                <w:bCs/>
                <w:color w:val="auto"/>
                <w:sz w:val="24"/>
                <w:lang w:eastAsia="zh-CN"/>
              </w:rPr>
              <w:t>根据项目水平衡，</w:t>
            </w:r>
            <w:r>
              <w:rPr>
                <w:rFonts w:hint="eastAsia" w:ascii="Times New Roman" w:hAnsi="Times New Roman" w:eastAsia="宋体"/>
                <w:bCs/>
                <w:color w:val="auto"/>
                <w:sz w:val="24"/>
                <w:lang w:val="en-US" w:eastAsia="zh-CN"/>
              </w:rPr>
              <w:t>项目用水及废水产生情况如下。</w:t>
            </w:r>
          </w:p>
          <w:p>
            <w:pPr>
              <w:numPr>
                <w:ilvl w:val="0"/>
                <w:numId w:val="0"/>
              </w:numPr>
              <w:spacing w:line="360" w:lineRule="auto"/>
              <w:ind w:firstLine="480" w:firstLineChars="200"/>
              <w:rPr>
                <w:rFonts w:hint="eastAsia" w:ascii="Times New Roman" w:hAnsi="Times New Roman" w:eastAsia="宋体"/>
                <w:bCs/>
                <w:color w:val="auto"/>
                <w:sz w:val="24"/>
                <w:lang w:val="en-US" w:eastAsia="zh-CN"/>
              </w:rPr>
            </w:pPr>
            <w:r>
              <w:rPr>
                <w:rFonts w:hint="eastAsia" w:ascii="Times New Roman" w:hAnsi="Times New Roman" w:eastAsia="宋体"/>
                <w:color w:val="auto"/>
                <w:kern w:val="0"/>
                <w:sz w:val="24"/>
              </w:rPr>
              <w:t>项目</w:t>
            </w:r>
            <w:r>
              <w:rPr>
                <w:rFonts w:hint="eastAsia" w:ascii="Times New Roman" w:hAnsi="Times New Roman" w:eastAsia="宋体"/>
                <w:color w:val="auto"/>
                <w:kern w:val="0"/>
                <w:sz w:val="24"/>
                <w:lang w:eastAsia="zh-CN"/>
              </w:rPr>
              <w:t>职工</w:t>
            </w:r>
            <w:r>
              <w:rPr>
                <w:rFonts w:hint="eastAsia" w:ascii="Times New Roman" w:hAnsi="Times New Roman" w:eastAsia="宋体"/>
                <w:color w:val="auto"/>
                <w:kern w:val="0"/>
                <w:sz w:val="24"/>
              </w:rPr>
              <w:t>定员</w:t>
            </w:r>
            <w:r>
              <w:rPr>
                <w:rFonts w:hint="eastAsia" w:ascii="Times New Roman" w:hAnsi="Times New Roman" w:eastAsia="宋体"/>
                <w:color w:val="auto"/>
                <w:kern w:val="0"/>
                <w:sz w:val="24"/>
                <w:lang w:val="en-US" w:eastAsia="zh-CN"/>
              </w:rPr>
              <w:t>7</w:t>
            </w:r>
            <w:r>
              <w:rPr>
                <w:rFonts w:hint="eastAsia" w:ascii="Times New Roman" w:hAnsi="Times New Roman" w:eastAsia="宋体"/>
                <w:color w:val="auto"/>
                <w:kern w:val="0"/>
                <w:sz w:val="24"/>
              </w:rPr>
              <w:t>人，</w:t>
            </w:r>
            <w:r>
              <w:rPr>
                <w:rFonts w:hint="eastAsia" w:ascii="Times New Roman" w:hAnsi="Times New Roman" w:eastAsia="宋体"/>
                <w:color w:val="auto"/>
                <w:kern w:val="0"/>
                <w:sz w:val="24"/>
                <w:lang w:eastAsia="zh-CN"/>
              </w:rPr>
              <w:t>均不在厂内食宿，项目区使用水冲厕，根据《云南省地方标准用水定额》（DB/T168-2019），用水定额按30L/（人·d）估算。日用水量0.</w:t>
            </w:r>
            <w:r>
              <w:rPr>
                <w:rFonts w:hint="eastAsia" w:ascii="Times New Roman" w:hAnsi="Times New Roman" w:eastAsia="宋体"/>
                <w:color w:val="auto"/>
                <w:kern w:val="0"/>
                <w:sz w:val="24"/>
                <w:lang w:val="en-US" w:eastAsia="zh-CN"/>
              </w:rPr>
              <w:t>21</w:t>
            </w:r>
            <w:r>
              <w:rPr>
                <w:rFonts w:hint="eastAsia" w:ascii="Times New Roman" w:hAnsi="Times New Roman" w:eastAsia="宋体"/>
                <w:color w:val="auto"/>
                <w:kern w:val="0"/>
                <w:sz w:val="24"/>
                <w:lang w:eastAsia="zh-CN"/>
              </w:rPr>
              <w:t>m</w:t>
            </w:r>
            <w:r>
              <w:rPr>
                <w:rFonts w:hint="eastAsia" w:ascii="Times New Roman" w:hAnsi="Times New Roman" w:eastAsia="宋体"/>
                <w:color w:val="auto"/>
                <w:kern w:val="0"/>
                <w:sz w:val="24"/>
                <w:vertAlign w:val="superscript"/>
                <w:lang w:eastAsia="zh-CN"/>
              </w:rPr>
              <w:t>3</w:t>
            </w:r>
            <w:r>
              <w:rPr>
                <w:rFonts w:hint="eastAsia" w:ascii="Times New Roman" w:hAnsi="Times New Roman" w:eastAsia="宋体"/>
                <w:color w:val="auto"/>
                <w:kern w:val="0"/>
                <w:sz w:val="24"/>
                <w:lang w:eastAsia="zh-CN"/>
              </w:rPr>
              <w:t>/d、</w:t>
            </w:r>
            <w:r>
              <w:rPr>
                <w:rFonts w:hint="eastAsia" w:ascii="Times New Roman" w:hAnsi="Times New Roman" w:eastAsia="宋体"/>
                <w:color w:val="auto"/>
                <w:kern w:val="0"/>
                <w:sz w:val="24"/>
                <w:lang w:val="en-US" w:eastAsia="zh-CN"/>
              </w:rPr>
              <w:t>37.8</w:t>
            </w:r>
            <w:r>
              <w:rPr>
                <w:rFonts w:hint="eastAsia" w:ascii="Times New Roman" w:hAnsi="Times New Roman" w:eastAsia="宋体"/>
                <w:color w:val="auto"/>
                <w:kern w:val="0"/>
                <w:sz w:val="24"/>
                <w:lang w:eastAsia="zh-CN"/>
              </w:rPr>
              <w:t>m</w:t>
            </w:r>
            <w:r>
              <w:rPr>
                <w:rFonts w:hint="eastAsia" w:ascii="Times New Roman" w:hAnsi="Times New Roman" w:eastAsia="宋体"/>
                <w:color w:val="auto"/>
                <w:kern w:val="0"/>
                <w:sz w:val="24"/>
                <w:vertAlign w:val="superscript"/>
                <w:lang w:eastAsia="zh-CN"/>
              </w:rPr>
              <w:t>3</w:t>
            </w:r>
            <w:r>
              <w:rPr>
                <w:rFonts w:hint="eastAsia" w:ascii="Times New Roman" w:hAnsi="Times New Roman" w:eastAsia="宋体"/>
                <w:color w:val="auto"/>
                <w:kern w:val="0"/>
                <w:sz w:val="24"/>
                <w:lang w:eastAsia="zh-CN"/>
              </w:rPr>
              <w:t>/a；按用水量的80%计算污水量，污水量为</w:t>
            </w:r>
            <w:r>
              <w:rPr>
                <w:rFonts w:hint="eastAsia" w:ascii="Times New Roman" w:hAnsi="Times New Roman" w:eastAsia="宋体"/>
                <w:color w:val="auto"/>
                <w:kern w:val="0"/>
                <w:sz w:val="24"/>
                <w:highlight w:val="none"/>
                <w:lang w:eastAsia="zh-CN"/>
              </w:rPr>
              <w:t>0.</w:t>
            </w:r>
            <w:r>
              <w:rPr>
                <w:rFonts w:hint="eastAsia" w:ascii="Times New Roman" w:hAnsi="Times New Roman" w:eastAsia="宋体"/>
                <w:color w:val="auto"/>
                <w:kern w:val="0"/>
                <w:sz w:val="24"/>
                <w:highlight w:val="none"/>
                <w:lang w:val="en-US" w:eastAsia="zh-CN"/>
              </w:rPr>
              <w:t>168</w:t>
            </w:r>
            <w:r>
              <w:rPr>
                <w:rFonts w:hint="eastAsia" w:ascii="Times New Roman" w:hAnsi="Times New Roman" w:eastAsia="宋体"/>
                <w:color w:val="auto"/>
                <w:kern w:val="0"/>
                <w:sz w:val="24"/>
                <w:highlight w:val="none"/>
                <w:lang w:eastAsia="zh-CN"/>
              </w:rPr>
              <w:t>m</w:t>
            </w:r>
            <w:r>
              <w:rPr>
                <w:rFonts w:hint="eastAsia" w:ascii="Times New Roman" w:hAnsi="Times New Roman" w:eastAsia="宋体"/>
                <w:color w:val="auto"/>
                <w:kern w:val="0"/>
                <w:sz w:val="24"/>
                <w:highlight w:val="none"/>
                <w:vertAlign w:val="superscript"/>
                <w:lang w:eastAsia="zh-CN"/>
              </w:rPr>
              <w:t>3</w:t>
            </w:r>
            <w:r>
              <w:rPr>
                <w:rFonts w:hint="eastAsia" w:ascii="Times New Roman" w:hAnsi="Times New Roman" w:eastAsia="宋体"/>
                <w:color w:val="auto"/>
                <w:kern w:val="0"/>
                <w:sz w:val="24"/>
                <w:highlight w:val="none"/>
                <w:lang w:eastAsia="zh-CN"/>
              </w:rPr>
              <w:t>/d、</w:t>
            </w:r>
            <w:r>
              <w:rPr>
                <w:rFonts w:hint="eastAsia" w:ascii="Times New Roman" w:hAnsi="Times New Roman" w:eastAsia="宋体"/>
                <w:color w:val="auto"/>
                <w:kern w:val="0"/>
                <w:sz w:val="24"/>
                <w:highlight w:val="none"/>
                <w:lang w:val="en-US" w:eastAsia="zh-CN"/>
              </w:rPr>
              <w:t>30.24</w:t>
            </w:r>
            <w:r>
              <w:rPr>
                <w:rFonts w:hint="eastAsia" w:ascii="Times New Roman" w:hAnsi="Times New Roman" w:eastAsia="宋体"/>
                <w:color w:val="auto"/>
                <w:kern w:val="0"/>
                <w:sz w:val="24"/>
                <w:highlight w:val="none"/>
                <w:lang w:eastAsia="zh-CN"/>
              </w:rPr>
              <w:t>m</w:t>
            </w:r>
            <w:r>
              <w:rPr>
                <w:rFonts w:hint="eastAsia" w:ascii="Times New Roman" w:hAnsi="Times New Roman" w:eastAsia="宋体"/>
                <w:color w:val="auto"/>
                <w:kern w:val="0"/>
                <w:sz w:val="24"/>
                <w:highlight w:val="none"/>
                <w:vertAlign w:val="superscript"/>
                <w:lang w:eastAsia="zh-CN"/>
              </w:rPr>
              <w:t>3</w:t>
            </w:r>
            <w:r>
              <w:rPr>
                <w:rFonts w:hint="eastAsia" w:ascii="Times New Roman" w:hAnsi="Times New Roman" w:eastAsia="宋体"/>
                <w:color w:val="auto"/>
                <w:kern w:val="0"/>
                <w:sz w:val="24"/>
                <w:highlight w:val="none"/>
                <w:lang w:eastAsia="zh-CN"/>
              </w:rPr>
              <w:t>/a。</w:t>
            </w:r>
            <w:r>
              <w:rPr>
                <w:rFonts w:hint="eastAsia" w:ascii="Times New Roman" w:hAnsi="Times New Roman" w:eastAsia="宋体"/>
                <w:b w:val="0"/>
                <w:bCs w:val="0"/>
                <w:color w:val="auto"/>
                <w:sz w:val="24"/>
                <w:szCs w:val="24"/>
                <w:lang w:val="en-US" w:eastAsia="zh-CN"/>
              </w:rPr>
              <w:t>生活污水进入化粪池预处理（处理规模2m</w:t>
            </w:r>
            <w:r>
              <w:rPr>
                <w:rFonts w:hint="eastAsia" w:ascii="Times New Roman" w:hAnsi="Times New Roman" w:eastAsia="宋体"/>
                <w:b w:val="0"/>
                <w:bCs w:val="0"/>
                <w:color w:val="auto"/>
                <w:sz w:val="24"/>
                <w:szCs w:val="24"/>
                <w:vertAlign w:val="superscript"/>
                <w:lang w:val="en-US" w:eastAsia="zh-CN"/>
              </w:rPr>
              <w:t>3</w:t>
            </w:r>
            <w:r>
              <w:rPr>
                <w:rFonts w:hint="eastAsia" w:ascii="Times New Roman" w:hAnsi="Times New Roman" w:eastAsia="宋体"/>
                <w:b w:val="0"/>
                <w:bCs w:val="0"/>
                <w:color w:val="auto"/>
                <w:sz w:val="24"/>
                <w:szCs w:val="24"/>
                <w:lang w:val="en-US" w:eastAsia="zh-CN"/>
              </w:rPr>
              <w:t>/d），后经管道进入一体化污水处理设备处理（处理规模2m</w:t>
            </w:r>
            <w:r>
              <w:rPr>
                <w:rFonts w:hint="eastAsia" w:ascii="Times New Roman" w:hAnsi="Times New Roman" w:eastAsia="宋体"/>
                <w:b w:val="0"/>
                <w:bCs w:val="0"/>
                <w:color w:val="auto"/>
                <w:sz w:val="24"/>
                <w:szCs w:val="24"/>
                <w:vertAlign w:val="superscript"/>
                <w:lang w:val="en-US" w:eastAsia="zh-CN"/>
              </w:rPr>
              <w:t>3</w:t>
            </w:r>
            <w:r>
              <w:rPr>
                <w:rFonts w:hint="eastAsia" w:ascii="Times New Roman" w:hAnsi="Times New Roman" w:eastAsia="宋体"/>
                <w:b w:val="0"/>
                <w:bCs w:val="0"/>
                <w:color w:val="auto"/>
                <w:sz w:val="24"/>
                <w:szCs w:val="24"/>
                <w:lang w:val="en-US" w:eastAsia="zh-CN"/>
              </w:rPr>
              <w:t>/d），最终回用于场地洒水降尘，不外排。</w:t>
            </w:r>
          </w:p>
          <w:p>
            <w:pPr>
              <w:shd w:val="clear"/>
              <w:autoSpaceDE w:val="0"/>
              <w:autoSpaceDN w:val="0"/>
              <w:spacing w:line="360" w:lineRule="auto"/>
              <w:ind w:firstLine="354" w:firstLineChars="147"/>
              <w:rPr>
                <w:rFonts w:hint="eastAsia" w:ascii="Times New Roman" w:hAnsi="Times New Roman" w:eastAsia="宋体"/>
                <w:b/>
                <w:bCs/>
                <w:color w:val="auto"/>
                <w:sz w:val="24"/>
                <w:lang w:val="en-US" w:eastAsia="zh-CN"/>
              </w:rPr>
            </w:pPr>
            <w:r>
              <w:rPr>
                <w:rFonts w:hint="eastAsia" w:ascii="Times New Roman" w:hAnsi="Times New Roman" w:eastAsia="宋体"/>
                <w:b/>
                <w:bCs/>
                <w:color w:val="auto"/>
                <w:sz w:val="24"/>
                <w:lang w:val="en-US" w:eastAsia="zh-CN"/>
              </w:rPr>
              <w:t>（2）项目废水收集处理设施可行性分析</w:t>
            </w:r>
          </w:p>
          <w:p>
            <w:pPr>
              <w:shd w:val="clear"/>
              <w:autoSpaceDE w:val="0"/>
              <w:autoSpaceDN w:val="0"/>
              <w:spacing w:line="360" w:lineRule="auto"/>
              <w:ind w:firstLine="480" w:firstLineChars="200"/>
              <w:rPr>
                <w:rFonts w:hint="eastAsia" w:ascii="Times New Roman" w:hAnsi="Times New Roman" w:eastAsia="宋体"/>
                <w:b/>
                <w:bCs w:val="0"/>
                <w:color w:val="auto"/>
                <w:sz w:val="24"/>
                <w:highlight w:val="none"/>
              </w:rPr>
            </w:pPr>
            <w:r>
              <w:rPr>
                <w:rFonts w:hint="eastAsia" w:ascii="Times New Roman" w:hAnsi="Times New Roman" w:eastAsia="宋体" w:cs="宋体"/>
                <w:b w:val="0"/>
                <w:bCs w:val="0"/>
                <w:color w:val="auto"/>
                <w:sz w:val="24"/>
                <w:shd w:val="clear"/>
                <w:lang w:val="en-US" w:eastAsia="zh-CN"/>
              </w:rPr>
              <w:t>项目生活污水产生量为0.21m</w:t>
            </w:r>
            <w:r>
              <w:rPr>
                <w:rFonts w:hint="eastAsia" w:ascii="Times New Roman" w:hAnsi="Times New Roman" w:eastAsia="宋体" w:cs="宋体"/>
                <w:b w:val="0"/>
                <w:bCs w:val="0"/>
                <w:color w:val="auto"/>
                <w:sz w:val="24"/>
                <w:shd w:val="clear"/>
                <w:vertAlign w:val="superscript"/>
                <w:lang w:val="en-US" w:eastAsia="zh-CN"/>
              </w:rPr>
              <w:t>3</w:t>
            </w:r>
            <w:r>
              <w:rPr>
                <w:rFonts w:hint="eastAsia" w:ascii="Times New Roman" w:hAnsi="Times New Roman" w:eastAsia="宋体" w:cs="宋体"/>
                <w:b w:val="0"/>
                <w:bCs w:val="0"/>
                <w:color w:val="auto"/>
                <w:sz w:val="24"/>
                <w:shd w:val="clear"/>
                <w:lang w:val="en-US" w:eastAsia="zh-CN"/>
              </w:rPr>
              <w:t>/d，项目设置水冲厕配套1个容积为2m</w:t>
            </w:r>
            <w:r>
              <w:rPr>
                <w:rFonts w:hint="eastAsia" w:ascii="Times New Roman" w:hAnsi="Times New Roman" w:eastAsia="宋体" w:cs="宋体"/>
                <w:b w:val="0"/>
                <w:bCs w:val="0"/>
                <w:color w:val="auto"/>
                <w:sz w:val="24"/>
                <w:shd w:val="clear"/>
                <w:vertAlign w:val="superscript"/>
                <w:lang w:val="en-US" w:eastAsia="zh-CN"/>
              </w:rPr>
              <w:t>3</w:t>
            </w:r>
            <w:r>
              <w:rPr>
                <w:rFonts w:hint="eastAsia" w:ascii="Times New Roman" w:hAnsi="Times New Roman" w:eastAsia="宋体" w:cs="宋体"/>
                <w:b w:val="0"/>
                <w:bCs w:val="0"/>
                <w:color w:val="auto"/>
                <w:sz w:val="24"/>
                <w:shd w:val="clear"/>
                <w:lang w:val="en-US" w:eastAsia="zh-CN"/>
              </w:rPr>
              <w:t>的化粪池，项目员工7人，均不食宿，废水产生量为0.168m</w:t>
            </w:r>
            <w:r>
              <w:rPr>
                <w:rFonts w:hint="eastAsia" w:ascii="Times New Roman" w:hAnsi="Times New Roman" w:eastAsia="宋体" w:cs="宋体"/>
                <w:b w:val="0"/>
                <w:bCs w:val="0"/>
                <w:color w:val="auto"/>
                <w:sz w:val="24"/>
                <w:shd w:val="clear"/>
                <w:vertAlign w:val="superscript"/>
                <w:lang w:val="en-US" w:eastAsia="zh-CN"/>
              </w:rPr>
              <w:t>3</w:t>
            </w:r>
            <w:r>
              <w:rPr>
                <w:rFonts w:hint="eastAsia" w:ascii="Times New Roman" w:hAnsi="Times New Roman" w:eastAsia="宋体" w:cs="宋体"/>
                <w:b w:val="0"/>
                <w:bCs w:val="0"/>
                <w:color w:val="auto"/>
                <w:sz w:val="24"/>
                <w:shd w:val="clear"/>
                <w:lang w:val="en-US" w:eastAsia="zh-CN"/>
              </w:rPr>
              <w:t>/d，化粪池容积能够满足污水停留24h以上</w:t>
            </w:r>
            <w:r>
              <w:rPr>
                <w:rFonts w:hint="eastAsia" w:ascii="Times New Roman" w:hAnsi="Times New Roman" w:eastAsia="宋体"/>
                <w:color w:val="auto"/>
                <w:kern w:val="0"/>
                <w:sz w:val="24"/>
                <w:lang w:eastAsia="zh-CN"/>
              </w:rPr>
              <w:t>，</w:t>
            </w:r>
            <w:r>
              <w:rPr>
                <w:rFonts w:hint="eastAsia"/>
                <w:color w:val="auto"/>
                <w:sz w:val="24"/>
                <w:szCs w:val="24"/>
                <w:lang w:eastAsia="zh-CN"/>
              </w:rPr>
              <w:t>根据《排放源统计调查产排污核算方法和系数手册》中“生活污染源产排系数手册”中表</w:t>
            </w:r>
            <w:r>
              <w:rPr>
                <w:rFonts w:hint="eastAsia" w:ascii="Times New Roman" w:hAnsi="Times New Roman" w:eastAsia="宋体" w:cs="宋体"/>
                <w:b w:val="0"/>
                <w:bCs w:val="0"/>
                <w:color w:val="auto"/>
                <w:sz w:val="24"/>
                <w:shd w:val="clear"/>
                <w:lang w:val="en-US" w:eastAsia="zh-CN"/>
              </w:rPr>
              <w:t>1-1</w:t>
            </w:r>
            <w:r>
              <w:rPr>
                <w:rFonts w:hint="eastAsia"/>
                <w:color w:val="auto"/>
                <w:sz w:val="24"/>
                <w:szCs w:val="24"/>
                <w:lang w:val="en-US" w:eastAsia="zh-CN"/>
              </w:rPr>
              <w:t>及</w:t>
            </w:r>
            <w:r>
              <w:rPr>
                <w:rFonts w:hint="eastAsia"/>
                <w:color w:val="auto"/>
                <w:sz w:val="24"/>
                <w:szCs w:val="24"/>
                <w:lang w:eastAsia="zh-CN"/>
              </w:rPr>
              <w:t>综合相关经验系数</w:t>
            </w:r>
            <w:r>
              <w:rPr>
                <w:rFonts w:hint="eastAsia" w:ascii="Times New Roman" w:hAnsi="Times New Roman" w:eastAsia="宋体"/>
                <w:bCs/>
                <w:color w:val="auto"/>
                <w:sz w:val="24"/>
                <w:highlight w:val="none"/>
                <w:lang w:eastAsia="zh-CN"/>
              </w:rPr>
              <w:t>中生活污水</w:t>
            </w:r>
            <w:r>
              <w:rPr>
                <w:rFonts w:hint="eastAsia" w:ascii="Times New Roman" w:hAnsi="Times New Roman" w:eastAsia="宋体"/>
                <w:bCs/>
                <w:color w:val="auto"/>
                <w:sz w:val="24"/>
                <w:highlight w:val="none"/>
              </w:rPr>
              <w:t>水质结果，水质情况见下表</w:t>
            </w:r>
            <w:r>
              <w:rPr>
                <w:rFonts w:hint="eastAsia" w:ascii="Times New Roman" w:hAnsi="Times New Roman" w:eastAsia="宋体"/>
                <w:color w:val="auto"/>
                <w:kern w:val="0"/>
                <w:sz w:val="24"/>
                <w:highlight w:val="none"/>
                <w:lang w:eastAsia="zh-CN"/>
              </w:rPr>
              <w:t>。</w:t>
            </w:r>
          </w:p>
          <w:p>
            <w:pPr>
              <w:spacing w:line="360" w:lineRule="auto"/>
              <w:jc w:val="center"/>
              <w:rPr>
                <w:rFonts w:hint="eastAsia" w:ascii="Times New Roman" w:hAnsi="Times New Roman" w:eastAsia="宋体"/>
                <w:b/>
                <w:bCs w:val="0"/>
                <w:color w:val="auto"/>
                <w:sz w:val="24"/>
                <w:highlight w:val="none"/>
                <w:lang w:val="en-US" w:eastAsia="zh-CN"/>
              </w:rPr>
            </w:pPr>
            <w:r>
              <w:rPr>
                <w:rFonts w:hint="eastAsia" w:ascii="Times New Roman" w:hAnsi="Times New Roman" w:eastAsia="宋体"/>
                <w:b/>
                <w:bCs w:val="0"/>
                <w:color w:val="auto"/>
                <w:sz w:val="24"/>
                <w:highlight w:val="none"/>
              </w:rPr>
              <w:t xml:space="preserve">表 </w:t>
            </w:r>
            <w:r>
              <w:rPr>
                <w:rFonts w:hint="eastAsia" w:ascii="Times New Roman" w:hAnsi="Times New Roman" w:eastAsia="宋体"/>
                <w:b/>
                <w:bCs w:val="0"/>
                <w:color w:val="auto"/>
                <w:sz w:val="24"/>
                <w:highlight w:val="none"/>
                <w:lang w:val="en-US" w:eastAsia="zh-CN"/>
              </w:rPr>
              <w:t>4</w:t>
            </w:r>
            <w:r>
              <w:rPr>
                <w:rFonts w:hint="eastAsia" w:ascii="Times New Roman" w:hAnsi="Times New Roman" w:eastAsia="宋体"/>
                <w:b/>
                <w:bCs w:val="0"/>
                <w:color w:val="auto"/>
                <w:sz w:val="24"/>
                <w:highlight w:val="none"/>
              </w:rPr>
              <w:t>-</w:t>
            </w:r>
            <w:r>
              <w:rPr>
                <w:rFonts w:hint="eastAsia" w:ascii="Times New Roman" w:hAnsi="Times New Roman" w:eastAsia="宋体"/>
                <w:b/>
                <w:bCs w:val="0"/>
                <w:color w:val="auto"/>
                <w:sz w:val="24"/>
                <w:highlight w:val="none"/>
                <w:lang w:val="en-US" w:eastAsia="zh-CN"/>
              </w:rPr>
              <w:t>5</w:t>
            </w:r>
            <w:r>
              <w:rPr>
                <w:rFonts w:hint="eastAsia" w:ascii="Times New Roman" w:hAnsi="Times New Roman" w:eastAsia="宋体"/>
                <w:b/>
                <w:bCs w:val="0"/>
                <w:color w:val="auto"/>
                <w:sz w:val="24"/>
                <w:highlight w:val="none"/>
              </w:rPr>
              <w:t xml:space="preserve"> 进入化粪池</w:t>
            </w:r>
            <w:r>
              <w:rPr>
                <w:rFonts w:hint="eastAsia" w:ascii="Times New Roman" w:hAnsi="Times New Roman" w:eastAsia="宋体"/>
                <w:b/>
                <w:bCs w:val="0"/>
                <w:color w:val="auto"/>
                <w:sz w:val="24"/>
                <w:highlight w:val="none"/>
                <w:lang w:eastAsia="zh-CN"/>
              </w:rPr>
              <w:t>生活污水</w:t>
            </w:r>
            <w:r>
              <w:rPr>
                <w:rFonts w:hint="eastAsia" w:ascii="Times New Roman" w:hAnsi="Times New Roman" w:eastAsia="宋体"/>
                <w:b/>
                <w:bCs w:val="0"/>
                <w:color w:val="auto"/>
                <w:sz w:val="24"/>
                <w:highlight w:val="none"/>
              </w:rPr>
              <w:t>水质情况</w:t>
            </w:r>
            <w:r>
              <w:rPr>
                <w:rFonts w:hint="eastAsia" w:ascii="Times New Roman" w:hAnsi="Times New Roman" w:eastAsia="宋体"/>
                <w:b/>
                <w:bCs w:val="0"/>
                <w:color w:val="auto"/>
                <w:sz w:val="24"/>
                <w:highlight w:val="none"/>
                <w:lang w:val="en-US" w:eastAsia="zh-CN"/>
              </w:rPr>
              <w:t xml:space="preserve">   单位：mg/L</w:t>
            </w:r>
          </w:p>
          <w:tbl>
            <w:tblPr>
              <w:tblStyle w:val="19"/>
              <w:tblW w:w="7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6"/>
              <w:gridCol w:w="1032"/>
              <w:gridCol w:w="957"/>
              <w:gridCol w:w="1128"/>
              <w:gridCol w:w="958"/>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6" w:type="dxa"/>
                </w:tcPr>
                <w:p>
                  <w:pPr>
                    <w:spacing w:line="240" w:lineRule="auto"/>
                    <w:jc w:val="center"/>
                    <w:rPr>
                      <w:rFonts w:hint="eastAsia" w:ascii="Times New Roman" w:hAnsi="Times New Roman" w:eastAsia="宋体"/>
                      <w:bCs/>
                      <w:color w:val="auto"/>
                      <w:sz w:val="21"/>
                      <w:szCs w:val="21"/>
                      <w:highlight w:val="none"/>
                      <w:vertAlign w:val="baseline"/>
                      <w:lang w:eastAsia="zh-CN"/>
                    </w:rPr>
                  </w:pPr>
                  <w:r>
                    <w:rPr>
                      <w:rFonts w:hint="eastAsia" w:ascii="Times New Roman" w:hAnsi="Times New Roman" w:eastAsia="宋体"/>
                      <w:bCs/>
                      <w:color w:val="auto"/>
                      <w:sz w:val="21"/>
                      <w:szCs w:val="21"/>
                      <w:highlight w:val="none"/>
                      <w:lang w:eastAsia="zh-CN"/>
                    </w:rPr>
                    <w:t>名称</w:t>
                  </w:r>
                </w:p>
              </w:tc>
              <w:tc>
                <w:tcPr>
                  <w:tcW w:w="1032" w:type="dxa"/>
                </w:tcPr>
                <w:p>
                  <w:pPr>
                    <w:spacing w:line="240" w:lineRule="auto"/>
                    <w:jc w:val="center"/>
                    <w:rPr>
                      <w:rFonts w:hint="eastAsia" w:ascii="Times New Roman" w:hAnsi="Times New Roman" w:eastAsia="宋体"/>
                      <w:bCs/>
                      <w:color w:val="auto"/>
                      <w:sz w:val="21"/>
                      <w:szCs w:val="21"/>
                      <w:highlight w:val="none"/>
                      <w:vertAlign w:val="baseline"/>
                      <w:lang w:val="en-US" w:eastAsia="zh-CN"/>
                    </w:rPr>
                  </w:pPr>
                  <w:r>
                    <w:rPr>
                      <w:rFonts w:hint="eastAsia" w:ascii="Times New Roman" w:hAnsi="Times New Roman" w:eastAsia="宋体"/>
                      <w:bCs/>
                      <w:color w:val="auto"/>
                      <w:sz w:val="21"/>
                      <w:szCs w:val="21"/>
                      <w:highlight w:val="none"/>
                      <w:vertAlign w:val="baseline"/>
                      <w:lang w:val="en-US" w:eastAsia="zh-CN"/>
                    </w:rPr>
                    <w:t>CODcr</w:t>
                  </w:r>
                </w:p>
              </w:tc>
              <w:tc>
                <w:tcPr>
                  <w:tcW w:w="957" w:type="dxa"/>
                </w:tcPr>
                <w:p>
                  <w:pPr>
                    <w:spacing w:line="240" w:lineRule="auto"/>
                    <w:jc w:val="center"/>
                    <w:rPr>
                      <w:rFonts w:hint="eastAsia" w:ascii="Times New Roman" w:hAnsi="Times New Roman" w:eastAsia="宋体"/>
                      <w:bCs/>
                      <w:color w:val="auto"/>
                      <w:sz w:val="21"/>
                      <w:szCs w:val="21"/>
                      <w:highlight w:val="none"/>
                      <w:vertAlign w:val="baseline"/>
                      <w:lang w:val="en-US" w:eastAsia="zh-CN"/>
                    </w:rPr>
                  </w:pPr>
                  <w:r>
                    <w:rPr>
                      <w:rFonts w:hint="eastAsia" w:ascii="Times New Roman" w:hAnsi="Times New Roman" w:eastAsia="宋体"/>
                      <w:bCs/>
                      <w:color w:val="auto"/>
                      <w:sz w:val="21"/>
                      <w:szCs w:val="21"/>
                      <w:highlight w:val="none"/>
                      <w:vertAlign w:val="baseline"/>
                      <w:lang w:val="en-US" w:eastAsia="zh-CN"/>
                    </w:rPr>
                    <w:t>BOD</w:t>
                  </w:r>
                  <w:r>
                    <w:rPr>
                      <w:rFonts w:hint="eastAsia" w:ascii="Times New Roman" w:hAnsi="Times New Roman" w:eastAsia="宋体"/>
                      <w:bCs/>
                      <w:color w:val="auto"/>
                      <w:sz w:val="21"/>
                      <w:szCs w:val="21"/>
                      <w:highlight w:val="none"/>
                      <w:vertAlign w:val="subscript"/>
                      <w:lang w:val="en-US" w:eastAsia="zh-CN"/>
                    </w:rPr>
                    <w:t>5</w:t>
                  </w:r>
                </w:p>
              </w:tc>
              <w:tc>
                <w:tcPr>
                  <w:tcW w:w="1128" w:type="dxa"/>
                </w:tcPr>
                <w:p>
                  <w:pPr>
                    <w:spacing w:line="240" w:lineRule="auto"/>
                    <w:jc w:val="center"/>
                    <w:rPr>
                      <w:rFonts w:hint="eastAsia" w:ascii="Times New Roman" w:hAnsi="Times New Roman" w:eastAsia="宋体"/>
                      <w:bCs/>
                      <w:color w:val="auto"/>
                      <w:sz w:val="21"/>
                      <w:szCs w:val="21"/>
                      <w:highlight w:val="none"/>
                      <w:vertAlign w:val="baseline"/>
                      <w:lang w:val="en-US" w:eastAsia="zh-CN"/>
                    </w:rPr>
                  </w:pPr>
                  <w:r>
                    <w:rPr>
                      <w:rFonts w:hint="eastAsia" w:ascii="Times New Roman" w:hAnsi="Times New Roman" w:eastAsia="宋体"/>
                      <w:bCs/>
                      <w:color w:val="auto"/>
                      <w:sz w:val="21"/>
                      <w:szCs w:val="21"/>
                      <w:highlight w:val="none"/>
                      <w:vertAlign w:val="baseline"/>
                      <w:lang w:val="en-US" w:eastAsia="zh-CN"/>
                    </w:rPr>
                    <w:t>悬浮物</w:t>
                  </w:r>
                </w:p>
              </w:tc>
              <w:tc>
                <w:tcPr>
                  <w:tcW w:w="958" w:type="dxa"/>
                </w:tcPr>
                <w:p>
                  <w:pPr>
                    <w:spacing w:line="240" w:lineRule="auto"/>
                    <w:jc w:val="center"/>
                    <w:rPr>
                      <w:rFonts w:hint="eastAsia" w:ascii="Times New Roman" w:hAnsi="Times New Roman" w:eastAsia="宋体"/>
                      <w:bCs/>
                      <w:color w:val="auto"/>
                      <w:sz w:val="21"/>
                      <w:szCs w:val="21"/>
                      <w:highlight w:val="none"/>
                      <w:vertAlign w:val="baseline"/>
                      <w:lang w:val="en-US" w:eastAsia="zh-CN"/>
                    </w:rPr>
                  </w:pPr>
                  <w:r>
                    <w:rPr>
                      <w:rFonts w:hint="eastAsia" w:ascii="Times New Roman" w:hAnsi="Times New Roman" w:eastAsia="宋体"/>
                      <w:bCs/>
                      <w:color w:val="auto"/>
                      <w:sz w:val="21"/>
                      <w:szCs w:val="21"/>
                      <w:highlight w:val="none"/>
                      <w:vertAlign w:val="baseline"/>
                      <w:lang w:val="en-US" w:eastAsia="zh-CN"/>
                    </w:rPr>
                    <w:t>氨氮</w:t>
                  </w:r>
                </w:p>
              </w:tc>
              <w:tc>
                <w:tcPr>
                  <w:tcW w:w="889" w:type="dxa"/>
                </w:tcPr>
                <w:p>
                  <w:pPr>
                    <w:spacing w:line="240" w:lineRule="auto"/>
                    <w:jc w:val="center"/>
                    <w:rPr>
                      <w:rFonts w:hint="eastAsia" w:ascii="Times New Roman" w:hAnsi="Times New Roman" w:eastAsia="宋体"/>
                      <w:bCs/>
                      <w:color w:val="auto"/>
                      <w:sz w:val="21"/>
                      <w:szCs w:val="21"/>
                      <w:highlight w:val="none"/>
                      <w:vertAlign w:val="baseline"/>
                      <w:lang w:val="en-US" w:eastAsia="zh-CN"/>
                    </w:rPr>
                  </w:pPr>
                  <w:r>
                    <w:rPr>
                      <w:rFonts w:hint="eastAsia" w:ascii="Times New Roman" w:hAnsi="Times New Roman" w:eastAsia="宋体"/>
                      <w:bCs/>
                      <w:color w:val="auto"/>
                      <w:sz w:val="21"/>
                      <w:szCs w:val="21"/>
                      <w:highlight w:val="none"/>
                      <w:vertAlign w:val="baseline"/>
                      <w:lang w:val="en-US" w:eastAsia="zh-CN"/>
                    </w:rPr>
                    <w:t>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5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bCs/>
                      <w:color w:val="auto"/>
                      <w:sz w:val="21"/>
                      <w:szCs w:val="21"/>
                      <w:highlight w:val="none"/>
                      <w:vertAlign w:val="baseline"/>
                    </w:rPr>
                  </w:pPr>
                  <w:r>
                    <w:rPr>
                      <w:rFonts w:hint="eastAsia" w:ascii="Times New Roman" w:hAnsi="Times New Roman" w:eastAsia="宋体"/>
                      <w:bCs/>
                      <w:color w:val="auto"/>
                      <w:sz w:val="21"/>
                      <w:szCs w:val="21"/>
                      <w:highlight w:val="none"/>
                      <w:vertAlign w:val="baseline"/>
                    </w:rPr>
                    <w:t>进入</w:t>
                  </w:r>
                  <w:r>
                    <w:rPr>
                      <w:rFonts w:hint="eastAsia" w:ascii="Times New Roman" w:hAnsi="Times New Roman" w:eastAsia="宋体"/>
                      <w:bCs/>
                      <w:color w:val="auto"/>
                      <w:sz w:val="21"/>
                      <w:szCs w:val="21"/>
                      <w:highlight w:val="none"/>
                      <w:vertAlign w:val="baseline"/>
                      <w:lang w:eastAsia="zh-CN"/>
                    </w:rPr>
                    <w:t>化粪池生活污水</w:t>
                  </w:r>
                  <w:r>
                    <w:rPr>
                      <w:rFonts w:hint="eastAsia" w:ascii="Times New Roman" w:hAnsi="Times New Roman" w:eastAsia="宋体"/>
                      <w:bCs/>
                      <w:color w:val="auto"/>
                      <w:sz w:val="21"/>
                      <w:szCs w:val="21"/>
                      <w:highlight w:val="none"/>
                      <w:vertAlign w:val="baseline"/>
                    </w:rPr>
                    <w:t>水质</w:t>
                  </w:r>
                </w:p>
              </w:tc>
              <w:tc>
                <w:tcPr>
                  <w:tcW w:w="1032" w:type="dxa"/>
                  <w:vAlign w:val="center"/>
                </w:tcPr>
                <w:p>
                  <w:pPr>
                    <w:spacing w:line="240" w:lineRule="auto"/>
                    <w:jc w:val="center"/>
                    <w:rPr>
                      <w:rFonts w:hint="eastAsia" w:ascii="Times New Roman" w:hAnsi="Times New Roman" w:eastAsia="宋体"/>
                      <w:bCs/>
                      <w:color w:val="auto"/>
                      <w:sz w:val="21"/>
                      <w:szCs w:val="21"/>
                      <w:highlight w:val="none"/>
                      <w:vertAlign w:val="baseline"/>
                      <w:lang w:val="en-US" w:eastAsia="zh-CN"/>
                    </w:rPr>
                  </w:pPr>
                  <w:r>
                    <w:rPr>
                      <w:rFonts w:hint="eastAsia" w:ascii="Times New Roman" w:hAnsi="Times New Roman" w:eastAsia="宋体"/>
                      <w:bCs/>
                      <w:color w:val="auto"/>
                      <w:sz w:val="21"/>
                      <w:szCs w:val="21"/>
                      <w:highlight w:val="none"/>
                      <w:vertAlign w:val="baseline"/>
                      <w:lang w:val="en-US" w:eastAsia="zh-CN"/>
                    </w:rPr>
                    <w:t>320</w:t>
                  </w:r>
                </w:p>
              </w:tc>
              <w:tc>
                <w:tcPr>
                  <w:tcW w:w="957" w:type="dxa"/>
                  <w:vAlign w:val="center"/>
                </w:tcPr>
                <w:p>
                  <w:pPr>
                    <w:spacing w:line="240" w:lineRule="auto"/>
                    <w:jc w:val="center"/>
                    <w:rPr>
                      <w:rFonts w:hint="eastAsia" w:ascii="Times New Roman" w:hAnsi="Times New Roman" w:eastAsia="宋体"/>
                      <w:bCs/>
                      <w:color w:val="auto"/>
                      <w:sz w:val="21"/>
                      <w:szCs w:val="21"/>
                      <w:highlight w:val="none"/>
                      <w:vertAlign w:val="baseline"/>
                      <w:lang w:val="en-US" w:eastAsia="zh-CN"/>
                    </w:rPr>
                  </w:pPr>
                  <w:r>
                    <w:rPr>
                      <w:rFonts w:hint="eastAsia" w:ascii="Times New Roman" w:hAnsi="Times New Roman" w:eastAsia="宋体"/>
                      <w:bCs/>
                      <w:color w:val="auto"/>
                      <w:sz w:val="21"/>
                      <w:szCs w:val="21"/>
                      <w:highlight w:val="none"/>
                      <w:vertAlign w:val="baseline"/>
                      <w:lang w:val="en-US" w:eastAsia="zh-CN"/>
                    </w:rPr>
                    <w:t>160</w:t>
                  </w:r>
                </w:p>
              </w:tc>
              <w:tc>
                <w:tcPr>
                  <w:tcW w:w="1128" w:type="dxa"/>
                  <w:vAlign w:val="center"/>
                </w:tcPr>
                <w:p>
                  <w:pPr>
                    <w:spacing w:line="240" w:lineRule="auto"/>
                    <w:jc w:val="center"/>
                    <w:rPr>
                      <w:rFonts w:hint="eastAsia" w:ascii="Times New Roman" w:hAnsi="Times New Roman" w:eastAsia="宋体"/>
                      <w:bCs/>
                      <w:color w:val="auto"/>
                      <w:sz w:val="21"/>
                      <w:szCs w:val="21"/>
                      <w:highlight w:val="none"/>
                      <w:vertAlign w:val="baseline"/>
                      <w:lang w:val="en-US" w:eastAsia="zh-CN"/>
                    </w:rPr>
                  </w:pPr>
                  <w:r>
                    <w:rPr>
                      <w:rFonts w:hint="eastAsia" w:ascii="Times New Roman" w:hAnsi="Times New Roman" w:eastAsia="宋体"/>
                      <w:bCs/>
                      <w:color w:val="auto"/>
                      <w:sz w:val="21"/>
                      <w:szCs w:val="21"/>
                      <w:highlight w:val="none"/>
                      <w:vertAlign w:val="baseline"/>
                      <w:lang w:val="en-US" w:eastAsia="zh-CN"/>
                    </w:rPr>
                    <w:t>220</w:t>
                  </w:r>
                </w:p>
              </w:tc>
              <w:tc>
                <w:tcPr>
                  <w:tcW w:w="958" w:type="dxa"/>
                  <w:vAlign w:val="center"/>
                </w:tcPr>
                <w:p>
                  <w:pPr>
                    <w:spacing w:line="240" w:lineRule="auto"/>
                    <w:jc w:val="center"/>
                    <w:rPr>
                      <w:rFonts w:hint="eastAsia" w:ascii="Times New Roman" w:hAnsi="Times New Roman" w:eastAsia="宋体"/>
                      <w:bCs/>
                      <w:color w:val="auto"/>
                      <w:sz w:val="21"/>
                      <w:szCs w:val="21"/>
                      <w:highlight w:val="none"/>
                      <w:vertAlign w:val="baseline"/>
                      <w:lang w:val="en-US" w:eastAsia="zh-CN"/>
                    </w:rPr>
                  </w:pPr>
                  <w:r>
                    <w:rPr>
                      <w:rFonts w:hint="eastAsia" w:ascii="Times New Roman" w:hAnsi="Times New Roman" w:eastAsia="宋体"/>
                      <w:bCs/>
                      <w:color w:val="auto"/>
                      <w:sz w:val="21"/>
                      <w:szCs w:val="21"/>
                      <w:highlight w:val="none"/>
                      <w:vertAlign w:val="baseline"/>
                      <w:lang w:val="en-US" w:eastAsia="zh-CN"/>
                    </w:rPr>
                    <w:t>37.7</w:t>
                  </w:r>
                </w:p>
              </w:tc>
              <w:tc>
                <w:tcPr>
                  <w:tcW w:w="889" w:type="dxa"/>
                  <w:vAlign w:val="center"/>
                </w:tcPr>
                <w:p>
                  <w:pPr>
                    <w:spacing w:line="240" w:lineRule="auto"/>
                    <w:jc w:val="center"/>
                    <w:rPr>
                      <w:rFonts w:hint="eastAsia" w:ascii="Times New Roman" w:hAnsi="Times New Roman" w:eastAsia="宋体"/>
                      <w:bCs/>
                      <w:color w:val="auto"/>
                      <w:sz w:val="21"/>
                      <w:szCs w:val="21"/>
                      <w:highlight w:val="none"/>
                      <w:vertAlign w:val="baseline"/>
                      <w:lang w:val="en-US" w:eastAsia="zh-CN"/>
                    </w:rPr>
                  </w:pPr>
                  <w:r>
                    <w:rPr>
                      <w:rFonts w:hint="eastAsia" w:ascii="Times New Roman" w:hAnsi="Times New Roman" w:eastAsia="宋体"/>
                      <w:bCs/>
                      <w:color w:val="auto"/>
                      <w:sz w:val="21"/>
                      <w:szCs w:val="21"/>
                      <w:highlight w:val="none"/>
                      <w:vertAlign w:val="baseline"/>
                      <w:lang w:val="en-US" w:eastAsia="zh-CN"/>
                    </w:rPr>
                    <w:t>4.28</w:t>
                  </w:r>
                </w:p>
              </w:tc>
            </w:tr>
          </w:tbl>
          <w:p>
            <w:pPr>
              <w:spacing w:line="360" w:lineRule="auto"/>
              <w:ind w:firstLine="480" w:firstLineChars="200"/>
              <w:jc w:val="both"/>
              <w:rPr>
                <w:rFonts w:hint="eastAsia" w:ascii="Times New Roman" w:hAnsi="Times New Roman" w:eastAsia="宋体"/>
                <w:b/>
                <w:bCs w:val="0"/>
                <w:color w:val="auto"/>
                <w:sz w:val="24"/>
                <w:highlight w:val="none"/>
              </w:rPr>
            </w:pPr>
            <w:r>
              <w:rPr>
                <w:rFonts w:hint="eastAsia" w:ascii="Times New Roman" w:hAnsi="Times New Roman" w:eastAsia="宋体"/>
                <w:bCs/>
                <w:color w:val="auto"/>
                <w:sz w:val="24"/>
                <w:highlight w:val="none"/>
                <w:lang w:eastAsia="zh-CN"/>
              </w:rPr>
              <w:t>参照环境保护技术文件《村镇生活污染防治最佳可行技术指南》（</w:t>
            </w:r>
            <w:r>
              <w:rPr>
                <w:rFonts w:hint="eastAsia" w:ascii="Times New Roman" w:hAnsi="Times New Roman" w:eastAsia="宋体"/>
                <w:bCs/>
                <w:color w:val="auto"/>
                <w:sz w:val="24"/>
                <w:highlight w:val="none"/>
                <w:lang w:val="en-US" w:eastAsia="zh-CN"/>
              </w:rPr>
              <w:t>HJ-BAT-9</w:t>
            </w:r>
            <w:r>
              <w:rPr>
                <w:rFonts w:hint="eastAsia" w:ascii="Times New Roman" w:hAnsi="Times New Roman" w:eastAsia="宋体"/>
                <w:bCs/>
                <w:color w:val="auto"/>
                <w:sz w:val="24"/>
                <w:highlight w:val="none"/>
                <w:lang w:eastAsia="zh-CN"/>
              </w:rPr>
              <w:t>） 中化粪池对各污染物的去除效率如下表。</w:t>
            </w:r>
          </w:p>
          <w:p>
            <w:pPr>
              <w:spacing w:line="360" w:lineRule="auto"/>
              <w:jc w:val="center"/>
              <w:rPr>
                <w:rFonts w:hint="eastAsia" w:ascii="Times New Roman" w:hAnsi="Times New Roman" w:eastAsia="宋体"/>
                <w:b/>
                <w:bCs w:val="0"/>
                <w:color w:val="auto"/>
                <w:sz w:val="24"/>
                <w:highlight w:val="none"/>
                <w:lang w:val="en-US" w:eastAsia="zh-CN"/>
              </w:rPr>
            </w:pPr>
            <w:r>
              <w:rPr>
                <w:rFonts w:hint="eastAsia" w:ascii="Times New Roman" w:hAnsi="Times New Roman" w:eastAsia="宋体"/>
                <w:b/>
                <w:bCs w:val="0"/>
                <w:color w:val="auto"/>
                <w:sz w:val="24"/>
                <w:highlight w:val="none"/>
              </w:rPr>
              <w:t xml:space="preserve">表 </w:t>
            </w:r>
            <w:r>
              <w:rPr>
                <w:rFonts w:hint="eastAsia" w:ascii="Times New Roman" w:hAnsi="Times New Roman" w:eastAsia="宋体"/>
                <w:b/>
                <w:bCs w:val="0"/>
                <w:color w:val="auto"/>
                <w:sz w:val="24"/>
                <w:highlight w:val="none"/>
                <w:lang w:val="en-US" w:eastAsia="zh-CN"/>
              </w:rPr>
              <w:t>4</w:t>
            </w:r>
            <w:r>
              <w:rPr>
                <w:rFonts w:hint="eastAsia" w:ascii="Times New Roman" w:hAnsi="Times New Roman" w:eastAsia="宋体"/>
                <w:b/>
                <w:bCs w:val="0"/>
                <w:color w:val="auto"/>
                <w:sz w:val="24"/>
                <w:highlight w:val="none"/>
              </w:rPr>
              <w:t>-</w:t>
            </w:r>
            <w:r>
              <w:rPr>
                <w:rFonts w:hint="eastAsia" w:ascii="Times New Roman" w:hAnsi="Times New Roman" w:eastAsia="宋体"/>
                <w:b/>
                <w:bCs w:val="0"/>
                <w:color w:val="auto"/>
                <w:sz w:val="24"/>
                <w:highlight w:val="none"/>
                <w:lang w:val="en-US" w:eastAsia="zh-CN"/>
              </w:rPr>
              <w:t>6</w:t>
            </w:r>
            <w:r>
              <w:rPr>
                <w:rFonts w:hint="eastAsia" w:ascii="Times New Roman" w:hAnsi="Times New Roman" w:eastAsia="宋体"/>
                <w:b/>
                <w:bCs w:val="0"/>
                <w:color w:val="auto"/>
                <w:sz w:val="24"/>
                <w:highlight w:val="none"/>
              </w:rPr>
              <w:t xml:space="preserve"> 项目</w:t>
            </w:r>
            <w:r>
              <w:rPr>
                <w:rFonts w:hint="eastAsia" w:ascii="Times New Roman" w:hAnsi="Times New Roman" w:eastAsia="宋体"/>
                <w:b/>
                <w:bCs w:val="0"/>
                <w:color w:val="auto"/>
                <w:sz w:val="24"/>
                <w:highlight w:val="none"/>
                <w:lang w:eastAsia="zh-CN"/>
              </w:rPr>
              <w:t>化粪池对污染物处理效率</w:t>
            </w:r>
          </w:p>
          <w:tbl>
            <w:tblPr>
              <w:tblStyle w:val="19"/>
              <w:tblW w:w="7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1143"/>
              <w:gridCol w:w="1059"/>
              <w:gridCol w:w="1249"/>
              <w:gridCol w:w="1059"/>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6" w:type="dxa"/>
                  <w:vAlign w:val="center"/>
                </w:tcPr>
                <w:p>
                  <w:pPr>
                    <w:spacing w:line="240" w:lineRule="auto"/>
                    <w:jc w:val="center"/>
                    <w:rPr>
                      <w:rFonts w:hint="eastAsia" w:ascii="Times New Roman" w:hAnsi="Times New Roman" w:eastAsia="宋体"/>
                      <w:bCs/>
                      <w:color w:val="auto"/>
                      <w:sz w:val="21"/>
                      <w:szCs w:val="21"/>
                      <w:highlight w:val="none"/>
                      <w:vertAlign w:val="baseline"/>
                      <w:lang w:eastAsia="zh-CN"/>
                    </w:rPr>
                  </w:pPr>
                  <w:r>
                    <w:rPr>
                      <w:rFonts w:hint="eastAsia" w:ascii="Times New Roman" w:hAnsi="Times New Roman" w:eastAsia="宋体"/>
                      <w:bCs/>
                      <w:color w:val="auto"/>
                      <w:sz w:val="21"/>
                      <w:szCs w:val="21"/>
                      <w:highlight w:val="none"/>
                      <w:lang w:eastAsia="zh-CN"/>
                    </w:rPr>
                    <w:t>项目</w:t>
                  </w:r>
                </w:p>
              </w:tc>
              <w:tc>
                <w:tcPr>
                  <w:tcW w:w="1143" w:type="dxa"/>
                  <w:vAlign w:val="center"/>
                </w:tcPr>
                <w:p>
                  <w:pPr>
                    <w:spacing w:line="240" w:lineRule="auto"/>
                    <w:jc w:val="center"/>
                    <w:rPr>
                      <w:rFonts w:hint="eastAsia" w:ascii="Times New Roman" w:hAnsi="Times New Roman" w:eastAsia="宋体"/>
                      <w:bCs/>
                      <w:color w:val="auto"/>
                      <w:sz w:val="21"/>
                      <w:szCs w:val="21"/>
                      <w:highlight w:val="none"/>
                      <w:vertAlign w:val="baseline"/>
                      <w:lang w:val="en-US" w:eastAsia="zh-CN"/>
                    </w:rPr>
                  </w:pPr>
                  <w:r>
                    <w:rPr>
                      <w:rFonts w:hint="eastAsia" w:ascii="Times New Roman" w:hAnsi="Times New Roman" w:eastAsia="宋体"/>
                      <w:bCs/>
                      <w:color w:val="auto"/>
                      <w:sz w:val="21"/>
                      <w:szCs w:val="21"/>
                      <w:highlight w:val="none"/>
                      <w:vertAlign w:val="baseline"/>
                      <w:lang w:val="en-US" w:eastAsia="zh-CN"/>
                    </w:rPr>
                    <w:t>CODcr</w:t>
                  </w:r>
                </w:p>
              </w:tc>
              <w:tc>
                <w:tcPr>
                  <w:tcW w:w="1059" w:type="dxa"/>
                  <w:vAlign w:val="center"/>
                </w:tcPr>
                <w:p>
                  <w:pPr>
                    <w:spacing w:line="240" w:lineRule="auto"/>
                    <w:jc w:val="center"/>
                    <w:rPr>
                      <w:rFonts w:hint="eastAsia" w:ascii="Times New Roman" w:hAnsi="Times New Roman" w:eastAsia="宋体"/>
                      <w:bCs/>
                      <w:color w:val="auto"/>
                      <w:sz w:val="21"/>
                      <w:szCs w:val="21"/>
                      <w:highlight w:val="none"/>
                      <w:vertAlign w:val="baseline"/>
                      <w:lang w:val="en-US" w:eastAsia="zh-CN"/>
                    </w:rPr>
                  </w:pPr>
                  <w:r>
                    <w:rPr>
                      <w:rFonts w:hint="eastAsia" w:ascii="Times New Roman" w:hAnsi="Times New Roman" w:eastAsia="宋体"/>
                      <w:bCs/>
                      <w:color w:val="auto"/>
                      <w:sz w:val="21"/>
                      <w:szCs w:val="21"/>
                      <w:highlight w:val="none"/>
                      <w:vertAlign w:val="baseline"/>
                      <w:lang w:val="en-US" w:eastAsia="zh-CN"/>
                    </w:rPr>
                    <w:t>BOD</w:t>
                  </w:r>
                  <w:r>
                    <w:rPr>
                      <w:rFonts w:hint="eastAsia" w:ascii="Times New Roman" w:hAnsi="Times New Roman" w:eastAsia="宋体"/>
                      <w:bCs/>
                      <w:color w:val="auto"/>
                      <w:sz w:val="21"/>
                      <w:szCs w:val="21"/>
                      <w:highlight w:val="none"/>
                      <w:vertAlign w:val="subscript"/>
                      <w:lang w:val="en-US" w:eastAsia="zh-CN"/>
                    </w:rPr>
                    <w:t>5</w:t>
                  </w:r>
                </w:p>
              </w:tc>
              <w:tc>
                <w:tcPr>
                  <w:tcW w:w="1249" w:type="dxa"/>
                  <w:vAlign w:val="center"/>
                </w:tcPr>
                <w:p>
                  <w:pPr>
                    <w:spacing w:line="240" w:lineRule="auto"/>
                    <w:jc w:val="center"/>
                    <w:rPr>
                      <w:rFonts w:hint="eastAsia" w:ascii="Times New Roman" w:hAnsi="Times New Roman" w:eastAsia="宋体"/>
                      <w:bCs/>
                      <w:color w:val="auto"/>
                      <w:sz w:val="21"/>
                      <w:szCs w:val="21"/>
                      <w:highlight w:val="none"/>
                      <w:vertAlign w:val="baseline"/>
                      <w:lang w:val="en-US" w:eastAsia="zh-CN"/>
                    </w:rPr>
                  </w:pPr>
                  <w:r>
                    <w:rPr>
                      <w:rFonts w:hint="eastAsia" w:ascii="Times New Roman" w:hAnsi="Times New Roman" w:eastAsia="宋体"/>
                      <w:bCs/>
                      <w:color w:val="auto"/>
                      <w:sz w:val="21"/>
                      <w:szCs w:val="21"/>
                      <w:highlight w:val="none"/>
                      <w:vertAlign w:val="baseline"/>
                      <w:lang w:val="en-US" w:eastAsia="zh-CN"/>
                    </w:rPr>
                    <w:t>悬浮物</w:t>
                  </w:r>
                </w:p>
              </w:tc>
              <w:tc>
                <w:tcPr>
                  <w:tcW w:w="1059" w:type="dxa"/>
                  <w:vAlign w:val="center"/>
                </w:tcPr>
                <w:p>
                  <w:pPr>
                    <w:spacing w:line="240" w:lineRule="auto"/>
                    <w:jc w:val="center"/>
                    <w:rPr>
                      <w:rFonts w:hint="eastAsia" w:ascii="Times New Roman" w:hAnsi="Times New Roman" w:eastAsia="宋体"/>
                      <w:bCs/>
                      <w:color w:val="auto"/>
                      <w:sz w:val="21"/>
                      <w:szCs w:val="21"/>
                      <w:highlight w:val="none"/>
                      <w:vertAlign w:val="baseline"/>
                      <w:lang w:val="en-US" w:eastAsia="zh-CN"/>
                    </w:rPr>
                  </w:pPr>
                  <w:r>
                    <w:rPr>
                      <w:rFonts w:hint="eastAsia" w:ascii="Times New Roman" w:hAnsi="Times New Roman" w:eastAsia="宋体"/>
                      <w:bCs/>
                      <w:color w:val="auto"/>
                      <w:sz w:val="21"/>
                      <w:szCs w:val="21"/>
                      <w:highlight w:val="none"/>
                      <w:vertAlign w:val="baseline"/>
                      <w:lang w:val="en-US" w:eastAsia="zh-CN"/>
                    </w:rPr>
                    <w:t>氨氮</w:t>
                  </w:r>
                </w:p>
              </w:tc>
              <w:tc>
                <w:tcPr>
                  <w:tcW w:w="984" w:type="dxa"/>
                  <w:vAlign w:val="center"/>
                </w:tcPr>
                <w:p>
                  <w:pPr>
                    <w:spacing w:line="240" w:lineRule="auto"/>
                    <w:jc w:val="center"/>
                    <w:rPr>
                      <w:rFonts w:hint="eastAsia" w:ascii="Times New Roman" w:hAnsi="Times New Roman" w:eastAsia="宋体"/>
                      <w:bCs/>
                      <w:color w:val="auto"/>
                      <w:sz w:val="21"/>
                      <w:szCs w:val="21"/>
                      <w:highlight w:val="none"/>
                      <w:vertAlign w:val="baseline"/>
                      <w:lang w:val="en-US" w:eastAsia="zh-CN"/>
                    </w:rPr>
                  </w:pPr>
                  <w:r>
                    <w:rPr>
                      <w:rFonts w:hint="eastAsia" w:ascii="Times New Roman" w:hAnsi="Times New Roman" w:eastAsia="宋体"/>
                      <w:bCs/>
                      <w:color w:val="auto"/>
                      <w:sz w:val="21"/>
                      <w:szCs w:val="21"/>
                      <w:highlight w:val="none"/>
                      <w:vertAlign w:val="baseline"/>
                      <w:lang w:val="en-US" w:eastAsia="zh-CN"/>
                    </w:rPr>
                    <w:t>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Times New Roman" w:hAnsi="Times New Roman" w:eastAsia="宋体"/>
                      <w:bCs/>
                      <w:color w:val="auto"/>
                      <w:sz w:val="21"/>
                      <w:szCs w:val="21"/>
                      <w:highlight w:val="none"/>
                      <w:vertAlign w:val="baseline"/>
                      <w:lang w:eastAsia="zh-CN"/>
                    </w:rPr>
                  </w:pPr>
                  <w:r>
                    <w:rPr>
                      <w:rFonts w:hint="eastAsia" w:ascii="Times New Roman" w:hAnsi="Times New Roman" w:eastAsia="宋体"/>
                      <w:bCs/>
                      <w:color w:val="auto"/>
                      <w:sz w:val="21"/>
                      <w:szCs w:val="21"/>
                      <w:highlight w:val="none"/>
                      <w:vertAlign w:val="baseline"/>
                      <w:lang w:eastAsia="zh-CN"/>
                    </w:rPr>
                    <w:t>《村镇生活污染防治最佳可行技术指南》中化粪池对各污染物的去除效率范围</w:t>
                  </w:r>
                </w:p>
              </w:tc>
              <w:tc>
                <w:tcPr>
                  <w:tcW w:w="1143" w:type="dxa"/>
                  <w:vAlign w:val="center"/>
                </w:tcPr>
                <w:p>
                  <w:pPr>
                    <w:spacing w:line="240" w:lineRule="auto"/>
                    <w:jc w:val="center"/>
                    <w:rPr>
                      <w:rFonts w:hint="eastAsia" w:ascii="Times New Roman" w:hAnsi="Times New Roman" w:eastAsia="宋体"/>
                      <w:bCs/>
                      <w:color w:val="auto"/>
                      <w:sz w:val="21"/>
                      <w:szCs w:val="21"/>
                      <w:highlight w:val="none"/>
                      <w:vertAlign w:val="baseline"/>
                      <w:lang w:val="en-US" w:eastAsia="zh-CN"/>
                    </w:rPr>
                  </w:pPr>
                  <w:r>
                    <w:rPr>
                      <w:rFonts w:hint="eastAsia" w:ascii="Times New Roman" w:hAnsi="Times New Roman" w:eastAsia="宋体"/>
                      <w:bCs/>
                      <w:color w:val="auto"/>
                      <w:sz w:val="21"/>
                      <w:szCs w:val="21"/>
                      <w:highlight w:val="none"/>
                      <w:vertAlign w:val="baseline"/>
                      <w:lang w:val="en-US" w:eastAsia="zh-CN"/>
                    </w:rPr>
                    <w:t>40~50%</w:t>
                  </w:r>
                </w:p>
              </w:tc>
              <w:tc>
                <w:tcPr>
                  <w:tcW w:w="1059" w:type="dxa"/>
                  <w:vAlign w:val="center"/>
                </w:tcPr>
                <w:p>
                  <w:pPr>
                    <w:spacing w:line="240" w:lineRule="auto"/>
                    <w:jc w:val="center"/>
                    <w:rPr>
                      <w:rFonts w:hint="eastAsia" w:ascii="Times New Roman" w:hAnsi="Times New Roman" w:eastAsia="宋体"/>
                      <w:bCs/>
                      <w:color w:val="auto"/>
                      <w:sz w:val="21"/>
                      <w:szCs w:val="21"/>
                      <w:highlight w:val="none"/>
                      <w:vertAlign w:val="baseline"/>
                      <w:lang w:val="en-US" w:eastAsia="zh-CN"/>
                    </w:rPr>
                  </w:pPr>
                  <w:r>
                    <w:rPr>
                      <w:rFonts w:hint="eastAsia" w:ascii="Times New Roman" w:hAnsi="Times New Roman" w:eastAsia="宋体"/>
                      <w:bCs/>
                      <w:color w:val="auto"/>
                      <w:sz w:val="21"/>
                      <w:szCs w:val="21"/>
                      <w:highlight w:val="none"/>
                      <w:vertAlign w:val="baseline"/>
                      <w:lang w:val="en-US" w:eastAsia="zh-CN"/>
                    </w:rPr>
                    <w:t>40~50%</w:t>
                  </w:r>
                </w:p>
              </w:tc>
              <w:tc>
                <w:tcPr>
                  <w:tcW w:w="1249" w:type="dxa"/>
                  <w:vAlign w:val="center"/>
                </w:tcPr>
                <w:p>
                  <w:pPr>
                    <w:spacing w:line="240" w:lineRule="auto"/>
                    <w:jc w:val="center"/>
                    <w:rPr>
                      <w:rFonts w:hint="eastAsia" w:ascii="Times New Roman" w:hAnsi="Times New Roman" w:eastAsia="宋体"/>
                      <w:bCs/>
                      <w:color w:val="auto"/>
                      <w:sz w:val="21"/>
                      <w:szCs w:val="21"/>
                      <w:highlight w:val="none"/>
                      <w:vertAlign w:val="baseline"/>
                      <w:lang w:val="en-US" w:eastAsia="zh-CN"/>
                    </w:rPr>
                  </w:pPr>
                  <w:r>
                    <w:rPr>
                      <w:rFonts w:hint="eastAsia" w:ascii="Times New Roman" w:hAnsi="Times New Roman" w:eastAsia="宋体"/>
                      <w:bCs/>
                      <w:color w:val="auto"/>
                      <w:sz w:val="21"/>
                      <w:szCs w:val="21"/>
                      <w:highlight w:val="none"/>
                      <w:vertAlign w:val="baseline"/>
                      <w:lang w:val="en-US" w:eastAsia="zh-CN"/>
                    </w:rPr>
                    <w:t>60~70%</w:t>
                  </w:r>
                </w:p>
              </w:tc>
              <w:tc>
                <w:tcPr>
                  <w:tcW w:w="1059" w:type="dxa"/>
                  <w:vAlign w:val="center"/>
                </w:tcPr>
                <w:p>
                  <w:pPr>
                    <w:spacing w:line="240" w:lineRule="auto"/>
                    <w:jc w:val="center"/>
                    <w:rPr>
                      <w:rFonts w:hint="eastAsia" w:ascii="Times New Roman" w:hAnsi="Times New Roman" w:eastAsia="宋体"/>
                      <w:bCs/>
                      <w:color w:val="auto"/>
                      <w:sz w:val="21"/>
                      <w:szCs w:val="21"/>
                      <w:highlight w:val="none"/>
                      <w:vertAlign w:val="baseline"/>
                      <w:lang w:val="en-US" w:eastAsia="zh-CN"/>
                    </w:rPr>
                  </w:pPr>
                  <w:r>
                    <w:rPr>
                      <w:rFonts w:hint="eastAsia" w:ascii="Times New Roman" w:hAnsi="Times New Roman" w:eastAsia="宋体"/>
                      <w:bCs/>
                      <w:color w:val="auto"/>
                      <w:sz w:val="21"/>
                      <w:szCs w:val="21"/>
                      <w:highlight w:val="none"/>
                      <w:vertAlign w:val="baseline"/>
                      <w:lang w:val="en-US" w:eastAsia="zh-CN"/>
                    </w:rPr>
                    <w:t>&lt;10%</w:t>
                  </w:r>
                </w:p>
              </w:tc>
              <w:tc>
                <w:tcPr>
                  <w:tcW w:w="984" w:type="dxa"/>
                  <w:vAlign w:val="center"/>
                </w:tcPr>
                <w:p>
                  <w:pPr>
                    <w:spacing w:line="240" w:lineRule="auto"/>
                    <w:jc w:val="center"/>
                    <w:rPr>
                      <w:rFonts w:hint="eastAsia" w:ascii="Times New Roman" w:hAnsi="Times New Roman" w:eastAsia="宋体"/>
                      <w:bCs/>
                      <w:color w:val="auto"/>
                      <w:sz w:val="21"/>
                      <w:szCs w:val="21"/>
                      <w:highlight w:val="none"/>
                      <w:vertAlign w:val="baseline"/>
                      <w:lang w:val="en-US" w:eastAsia="zh-CN"/>
                    </w:rPr>
                  </w:pPr>
                  <w:r>
                    <w:rPr>
                      <w:rFonts w:hint="eastAsia" w:ascii="Times New Roman" w:hAnsi="Times New Roman" w:eastAsia="宋体"/>
                      <w:bCs/>
                      <w:color w:val="auto"/>
                      <w:sz w:val="21"/>
                      <w:szCs w:val="21"/>
                      <w:highlight w:val="none"/>
                      <w:vertAlign w:val="baseline"/>
                      <w:lang w:val="en-US" w:eastAsia="zh-CN"/>
                    </w:rPr>
                    <w:t>&lt;20%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Times New Roman" w:hAnsi="Times New Roman" w:eastAsia="宋体"/>
                      <w:bCs/>
                      <w:color w:val="auto"/>
                      <w:sz w:val="21"/>
                      <w:szCs w:val="21"/>
                      <w:highlight w:val="none"/>
                      <w:vertAlign w:val="baseline"/>
                      <w:lang w:val="en-US" w:eastAsia="zh-CN"/>
                    </w:rPr>
                  </w:pPr>
                  <w:r>
                    <w:rPr>
                      <w:rFonts w:hint="eastAsia" w:ascii="Times New Roman" w:hAnsi="Times New Roman" w:eastAsia="宋体"/>
                      <w:bCs/>
                      <w:color w:val="auto"/>
                      <w:sz w:val="21"/>
                      <w:szCs w:val="21"/>
                      <w:highlight w:val="none"/>
                      <w:vertAlign w:val="baseline"/>
                      <w:lang w:val="en-US" w:eastAsia="zh-CN"/>
                    </w:rPr>
                    <w:t>本次取值</w:t>
                  </w:r>
                </w:p>
              </w:tc>
              <w:tc>
                <w:tcPr>
                  <w:tcW w:w="1143" w:type="dxa"/>
                  <w:vAlign w:val="center"/>
                </w:tcPr>
                <w:p>
                  <w:pPr>
                    <w:spacing w:line="240" w:lineRule="auto"/>
                    <w:jc w:val="center"/>
                    <w:rPr>
                      <w:rFonts w:hint="eastAsia" w:ascii="Times New Roman" w:hAnsi="Times New Roman" w:eastAsia="宋体"/>
                      <w:bCs/>
                      <w:color w:val="auto"/>
                      <w:sz w:val="21"/>
                      <w:szCs w:val="21"/>
                      <w:highlight w:val="none"/>
                      <w:vertAlign w:val="baseline"/>
                      <w:lang w:val="en-US" w:eastAsia="zh-CN"/>
                    </w:rPr>
                  </w:pPr>
                  <w:r>
                    <w:rPr>
                      <w:rFonts w:hint="eastAsia" w:ascii="Times New Roman" w:hAnsi="Times New Roman" w:eastAsia="宋体"/>
                      <w:bCs/>
                      <w:color w:val="auto"/>
                      <w:sz w:val="21"/>
                      <w:szCs w:val="21"/>
                      <w:highlight w:val="none"/>
                      <w:vertAlign w:val="baseline"/>
                      <w:lang w:val="en-US" w:eastAsia="zh-CN"/>
                    </w:rPr>
                    <w:t>40%</w:t>
                  </w:r>
                </w:p>
              </w:tc>
              <w:tc>
                <w:tcPr>
                  <w:tcW w:w="1059" w:type="dxa"/>
                  <w:vAlign w:val="center"/>
                </w:tcPr>
                <w:p>
                  <w:pPr>
                    <w:spacing w:line="240" w:lineRule="auto"/>
                    <w:jc w:val="center"/>
                    <w:rPr>
                      <w:rFonts w:hint="eastAsia" w:ascii="Times New Roman" w:hAnsi="Times New Roman" w:eastAsia="宋体"/>
                      <w:bCs/>
                      <w:color w:val="auto"/>
                      <w:sz w:val="21"/>
                      <w:szCs w:val="21"/>
                      <w:highlight w:val="none"/>
                      <w:vertAlign w:val="baseline"/>
                      <w:lang w:val="en-US" w:eastAsia="zh-CN"/>
                    </w:rPr>
                  </w:pPr>
                  <w:r>
                    <w:rPr>
                      <w:rFonts w:hint="eastAsia" w:ascii="Times New Roman" w:hAnsi="Times New Roman" w:eastAsia="宋体"/>
                      <w:bCs/>
                      <w:color w:val="auto"/>
                      <w:sz w:val="21"/>
                      <w:szCs w:val="21"/>
                      <w:highlight w:val="none"/>
                      <w:vertAlign w:val="baseline"/>
                      <w:lang w:val="en-US" w:eastAsia="zh-CN"/>
                    </w:rPr>
                    <w:t>40%</w:t>
                  </w:r>
                </w:p>
              </w:tc>
              <w:tc>
                <w:tcPr>
                  <w:tcW w:w="1249" w:type="dxa"/>
                  <w:vAlign w:val="center"/>
                </w:tcPr>
                <w:p>
                  <w:pPr>
                    <w:spacing w:line="240" w:lineRule="auto"/>
                    <w:jc w:val="center"/>
                    <w:rPr>
                      <w:rFonts w:hint="eastAsia" w:ascii="Times New Roman" w:hAnsi="Times New Roman" w:eastAsia="宋体"/>
                      <w:bCs/>
                      <w:color w:val="auto"/>
                      <w:sz w:val="21"/>
                      <w:szCs w:val="21"/>
                      <w:highlight w:val="none"/>
                      <w:vertAlign w:val="baseline"/>
                      <w:lang w:val="en-US" w:eastAsia="zh-CN"/>
                    </w:rPr>
                  </w:pPr>
                  <w:r>
                    <w:rPr>
                      <w:rFonts w:hint="eastAsia" w:ascii="Times New Roman" w:hAnsi="Times New Roman" w:eastAsia="宋体"/>
                      <w:bCs/>
                      <w:color w:val="auto"/>
                      <w:sz w:val="21"/>
                      <w:szCs w:val="21"/>
                      <w:highlight w:val="none"/>
                      <w:vertAlign w:val="baseline"/>
                      <w:lang w:val="en-US" w:eastAsia="zh-CN"/>
                    </w:rPr>
                    <w:t>60%</w:t>
                  </w:r>
                </w:p>
              </w:tc>
              <w:tc>
                <w:tcPr>
                  <w:tcW w:w="1059" w:type="dxa"/>
                  <w:vAlign w:val="center"/>
                </w:tcPr>
                <w:p>
                  <w:pPr>
                    <w:spacing w:line="240" w:lineRule="auto"/>
                    <w:jc w:val="center"/>
                    <w:rPr>
                      <w:rFonts w:hint="eastAsia" w:ascii="Times New Roman" w:hAnsi="Times New Roman" w:eastAsia="宋体"/>
                      <w:bCs/>
                      <w:color w:val="auto"/>
                      <w:sz w:val="21"/>
                      <w:szCs w:val="21"/>
                      <w:highlight w:val="none"/>
                      <w:vertAlign w:val="baseline"/>
                      <w:lang w:val="en-US" w:eastAsia="zh-CN"/>
                    </w:rPr>
                  </w:pPr>
                  <w:r>
                    <w:rPr>
                      <w:rFonts w:hint="eastAsia" w:ascii="Times New Roman" w:hAnsi="Times New Roman" w:eastAsia="宋体"/>
                      <w:bCs/>
                      <w:color w:val="auto"/>
                      <w:sz w:val="21"/>
                      <w:szCs w:val="21"/>
                      <w:highlight w:val="none"/>
                      <w:vertAlign w:val="baseline"/>
                      <w:lang w:val="en-US" w:eastAsia="zh-CN"/>
                    </w:rPr>
                    <w:t>5%</w:t>
                  </w:r>
                </w:p>
              </w:tc>
              <w:tc>
                <w:tcPr>
                  <w:tcW w:w="984" w:type="dxa"/>
                  <w:vAlign w:val="center"/>
                </w:tcPr>
                <w:p>
                  <w:pPr>
                    <w:spacing w:line="240" w:lineRule="auto"/>
                    <w:jc w:val="center"/>
                    <w:rPr>
                      <w:rFonts w:hint="eastAsia" w:ascii="Times New Roman" w:hAnsi="Times New Roman" w:eastAsia="宋体"/>
                      <w:bCs/>
                      <w:color w:val="auto"/>
                      <w:sz w:val="21"/>
                      <w:szCs w:val="21"/>
                      <w:highlight w:val="none"/>
                      <w:vertAlign w:val="baseline"/>
                      <w:lang w:val="en-US" w:eastAsia="zh-CN"/>
                    </w:rPr>
                  </w:pPr>
                  <w:r>
                    <w:rPr>
                      <w:rFonts w:hint="eastAsia" w:ascii="Times New Roman" w:hAnsi="Times New Roman" w:eastAsia="宋体"/>
                      <w:bCs/>
                      <w:color w:val="auto"/>
                      <w:sz w:val="21"/>
                      <w:szCs w:val="21"/>
                      <w:highlight w:val="none"/>
                      <w:vertAlign w:val="baseline"/>
                      <w:lang w:val="en-US" w:eastAsia="zh-CN"/>
                    </w:rPr>
                    <w:t>10%</w:t>
                  </w:r>
                </w:p>
              </w:tc>
            </w:tr>
          </w:tbl>
          <w:p>
            <w:pPr>
              <w:spacing w:line="360" w:lineRule="auto"/>
              <w:ind w:firstLine="480" w:firstLineChars="200"/>
              <w:rPr>
                <w:rFonts w:hint="eastAsia"/>
                <w:color w:val="auto"/>
                <w:highlight w:val="none"/>
                <w:lang w:eastAsia="zh-CN"/>
              </w:rPr>
            </w:pPr>
            <w:r>
              <w:rPr>
                <w:rFonts w:hint="eastAsia" w:ascii="Times New Roman" w:hAnsi="Times New Roman" w:eastAsia="宋体"/>
                <w:bCs/>
                <w:color w:val="auto"/>
                <w:sz w:val="24"/>
                <w:highlight w:val="none"/>
                <w:lang w:val="en-US" w:eastAsia="zh-CN"/>
              </w:rPr>
              <w:t>则生活污水经化粪池处理后</w:t>
            </w:r>
            <w:r>
              <w:rPr>
                <w:rFonts w:hint="eastAsia" w:ascii="Times New Roman" w:hAnsi="Times New Roman" w:eastAsia="宋体"/>
                <w:bCs/>
                <w:color w:val="auto"/>
                <w:sz w:val="24"/>
                <w:highlight w:val="none"/>
                <w:lang w:eastAsia="zh-CN"/>
              </w:rPr>
              <w:t>的水质情况为：</w:t>
            </w:r>
          </w:p>
          <w:p>
            <w:pPr>
              <w:spacing w:line="360" w:lineRule="auto"/>
              <w:jc w:val="center"/>
              <w:rPr>
                <w:rFonts w:hint="eastAsia" w:ascii="Times New Roman" w:hAnsi="Times New Roman" w:eastAsia="宋体"/>
                <w:b/>
                <w:bCs w:val="0"/>
                <w:color w:val="auto"/>
                <w:sz w:val="24"/>
                <w:highlight w:val="none"/>
                <w:lang w:val="en-US" w:eastAsia="zh-CN"/>
              </w:rPr>
            </w:pPr>
            <w:r>
              <w:rPr>
                <w:rFonts w:hint="eastAsia" w:ascii="Times New Roman" w:hAnsi="Times New Roman" w:eastAsia="宋体"/>
                <w:b/>
                <w:bCs w:val="0"/>
                <w:color w:val="auto"/>
                <w:sz w:val="24"/>
                <w:highlight w:val="none"/>
              </w:rPr>
              <w:t xml:space="preserve">表 </w:t>
            </w:r>
            <w:r>
              <w:rPr>
                <w:rFonts w:hint="eastAsia" w:ascii="Times New Roman" w:hAnsi="Times New Roman" w:eastAsia="宋体"/>
                <w:b/>
                <w:bCs w:val="0"/>
                <w:color w:val="auto"/>
                <w:sz w:val="24"/>
                <w:highlight w:val="none"/>
                <w:lang w:val="en-US" w:eastAsia="zh-CN"/>
              </w:rPr>
              <w:t>4</w:t>
            </w:r>
            <w:r>
              <w:rPr>
                <w:rFonts w:hint="eastAsia" w:ascii="Times New Roman" w:hAnsi="Times New Roman" w:eastAsia="宋体"/>
                <w:b/>
                <w:bCs w:val="0"/>
                <w:color w:val="auto"/>
                <w:sz w:val="24"/>
                <w:highlight w:val="none"/>
              </w:rPr>
              <w:t>-</w:t>
            </w:r>
            <w:r>
              <w:rPr>
                <w:rFonts w:hint="eastAsia" w:ascii="Times New Roman" w:hAnsi="Times New Roman" w:eastAsia="宋体"/>
                <w:b/>
                <w:bCs w:val="0"/>
                <w:color w:val="auto"/>
                <w:sz w:val="24"/>
                <w:highlight w:val="none"/>
                <w:lang w:val="en-US" w:eastAsia="zh-CN"/>
              </w:rPr>
              <w:t>7</w:t>
            </w:r>
            <w:r>
              <w:rPr>
                <w:rFonts w:hint="eastAsia" w:ascii="Times New Roman" w:hAnsi="Times New Roman" w:eastAsia="宋体"/>
                <w:b/>
                <w:bCs w:val="0"/>
                <w:color w:val="auto"/>
                <w:sz w:val="24"/>
                <w:highlight w:val="none"/>
              </w:rPr>
              <w:t xml:space="preserve"> 经化粪池处理后</w:t>
            </w:r>
            <w:r>
              <w:rPr>
                <w:rFonts w:hint="eastAsia" w:ascii="Times New Roman" w:hAnsi="Times New Roman" w:eastAsia="宋体"/>
                <w:b/>
                <w:bCs w:val="0"/>
                <w:color w:val="auto"/>
                <w:sz w:val="24"/>
                <w:highlight w:val="none"/>
                <w:lang w:eastAsia="zh-CN"/>
              </w:rPr>
              <w:t>生活污水</w:t>
            </w:r>
            <w:r>
              <w:rPr>
                <w:rFonts w:hint="eastAsia" w:ascii="Times New Roman" w:hAnsi="Times New Roman" w:eastAsia="宋体"/>
                <w:b/>
                <w:bCs w:val="0"/>
                <w:color w:val="auto"/>
                <w:sz w:val="24"/>
                <w:highlight w:val="none"/>
              </w:rPr>
              <w:t>水质情况</w:t>
            </w:r>
            <w:r>
              <w:rPr>
                <w:rFonts w:hint="eastAsia" w:ascii="Times New Roman" w:hAnsi="Times New Roman" w:eastAsia="宋体"/>
                <w:b/>
                <w:bCs w:val="0"/>
                <w:color w:val="auto"/>
                <w:sz w:val="24"/>
                <w:highlight w:val="none"/>
                <w:lang w:val="en-US" w:eastAsia="zh-CN"/>
              </w:rPr>
              <w:t xml:space="preserve">   单位：mg/L</w:t>
            </w:r>
          </w:p>
          <w:tbl>
            <w:tblPr>
              <w:tblStyle w:val="19"/>
              <w:tblW w:w="7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993"/>
              <w:gridCol w:w="921"/>
              <w:gridCol w:w="1086"/>
              <w:gridCol w:w="921"/>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3135" w:type="dxa"/>
                </w:tcPr>
                <w:p>
                  <w:pPr>
                    <w:spacing w:line="240" w:lineRule="auto"/>
                    <w:jc w:val="center"/>
                    <w:rPr>
                      <w:rFonts w:hint="eastAsia" w:ascii="Times New Roman" w:hAnsi="Times New Roman" w:eastAsia="宋体"/>
                      <w:bCs/>
                      <w:color w:val="auto"/>
                      <w:sz w:val="21"/>
                      <w:szCs w:val="21"/>
                      <w:highlight w:val="none"/>
                      <w:vertAlign w:val="baseline"/>
                      <w:lang w:eastAsia="zh-CN"/>
                    </w:rPr>
                  </w:pPr>
                  <w:r>
                    <w:rPr>
                      <w:rFonts w:hint="eastAsia" w:ascii="Times New Roman" w:hAnsi="Times New Roman" w:eastAsia="宋体"/>
                      <w:bCs/>
                      <w:color w:val="auto"/>
                      <w:sz w:val="21"/>
                      <w:szCs w:val="21"/>
                      <w:highlight w:val="none"/>
                      <w:lang w:eastAsia="zh-CN"/>
                    </w:rPr>
                    <w:t>名称</w:t>
                  </w:r>
                </w:p>
              </w:tc>
              <w:tc>
                <w:tcPr>
                  <w:tcW w:w="993" w:type="dxa"/>
                </w:tcPr>
                <w:p>
                  <w:pPr>
                    <w:spacing w:line="240" w:lineRule="auto"/>
                    <w:jc w:val="center"/>
                    <w:rPr>
                      <w:rFonts w:hint="eastAsia" w:ascii="Times New Roman" w:hAnsi="Times New Roman" w:eastAsia="宋体"/>
                      <w:bCs/>
                      <w:color w:val="auto"/>
                      <w:sz w:val="21"/>
                      <w:szCs w:val="21"/>
                      <w:highlight w:val="none"/>
                      <w:vertAlign w:val="baseline"/>
                      <w:lang w:val="en-US" w:eastAsia="zh-CN"/>
                    </w:rPr>
                  </w:pPr>
                  <w:r>
                    <w:rPr>
                      <w:rFonts w:hint="eastAsia" w:ascii="Times New Roman" w:hAnsi="Times New Roman" w:eastAsia="宋体"/>
                      <w:bCs/>
                      <w:color w:val="auto"/>
                      <w:sz w:val="21"/>
                      <w:szCs w:val="21"/>
                      <w:highlight w:val="none"/>
                      <w:vertAlign w:val="baseline"/>
                      <w:lang w:val="en-US" w:eastAsia="zh-CN"/>
                    </w:rPr>
                    <w:t>CODcr</w:t>
                  </w:r>
                </w:p>
              </w:tc>
              <w:tc>
                <w:tcPr>
                  <w:tcW w:w="921" w:type="dxa"/>
                </w:tcPr>
                <w:p>
                  <w:pPr>
                    <w:spacing w:line="240" w:lineRule="auto"/>
                    <w:jc w:val="center"/>
                    <w:rPr>
                      <w:rFonts w:hint="eastAsia" w:ascii="Times New Roman" w:hAnsi="Times New Roman" w:eastAsia="宋体"/>
                      <w:bCs/>
                      <w:color w:val="auto"/>
                      <w:sz w:val="21"/>
                      <w:szCs w:val="21"/>
                      <w:highlight w:val="none"/>
                      <w:vertAlign w:val="baseline"/>
                      <w:lang w:val="en-US" w:eastAsia="zh-CN"/>
                    </w:rPr>
                  </w:pPr>
                  <w:r>
                    <w:rPr>
                      <w:rFonts w:hint="eastAsia" w:ascii="Times New Roman" w:hAnsi="Times New Roman" w:eastAsia="宋体"/>
                      <w:bCs/>
                      <w:color w:val="auto"/>
                      <w:sz w:val="21"/>
                      <w:szCs w:val="21"/>
                      <w:highlight w:val="none"/>
                      <w:vertAlign w:val="baseline"/>
                      <w:lang w:val="en-US" w:eastAsia="zh-CN"/>
                    </w:rPr>
                    <w:t>BOD</w:t>
                  </w:r>
                  <w:r>
                    <w:rPr>
                      <w:rFonts w:hint="eastAsia" w:ascii="Times New Roman" w:hAnsi="Times New Roman" w:eastAsia="宋体"/>
                      <w:bCs/>
                      <w:color w:val="auto"/>
                      <w:sz w:val="21"/>
                      <w:szCs w:val="21"/>
                      <w:highlight w:val="none"/>
                      <w:vertAlign w:val="subscript"/>
                      <w:lang w:val="en-US" w:eastAsia="zh-CN"/>
                    </w:rPr>
                    <w:t>5</w:t>
                  </w:r>
                </w:p>
              </w:tc>
              <w:tc>
                <w:tcPr>
                  <w:tcW w:w="1086" w:type="dxa"/>
                </w:tcPr>
                <w:p>
                  <w:pPr>
                    <w:spacing w:line="240" w:lineRule="auto"/>
                    <w:jc w:val="center"/>
                    <w:rPr>
                      <w:rFonts w:hint="eastAsia" w:ascii="Times New Roman" w:hAnsi="Times New Roman" w:eastAsia="宋体"/>
                      <w:bCs/>
                      <w:color w:val="auto"/>
                      <w:sz w:val="21"/>
                      <w:szCs w:val="21"/>
                      <w:highlight w:val="none"/>
                      <w:vertAlign w:val="baseline"/>
                      <w:lang w:val="en-US" w:eastAsia="zh-CN"/>
                    </w:rPr>
                  </w:pPr>
                  <w:r>
                    <w:rPr>
                      <w:rFonts w:hint="eastAsia" w:ascii="Times New Roman" w:hAnsi="Times New Roman" w:eastAsia="宋体"/>
                      <w:bCs/>
                      <w:color w:val="auto"/>
                      <w:sz w:val="21"/>
                      <w:szCs w:val="21"/>
                      <w:highlight w:val="none"/>
                      <w:vertAlign w:val="baseline"/>
                      <w:lang w:val="en-US" w:eastAsia="zh-CN"/>
                    </w:rPr>
                    <w:t>悬浮物</w:t>
                  </w:r>
                </w:p>
              </w:tc>
              <w:tc>
                <w:tcPr>
                  <w:tcW w:w="921" w:type="dxa"/>
                </w:tcPr>
                <w:p>
                  <w:pPr>
                    <w:spacing w:line="240" w:lineRule="auto"/>
                    <w:jc w:val="center"/>
                    <w:rPr>
                      <w:rFonts w:hint="eastAsia" w:ascii="Times New Roman" w:hAnsi="Times New Roman" w:eastAsia="宋体"/>
                      <w:bCs/>
                      <w:color w:val="auto"/>
                      <w:sz w:val="21"/>
                      <w:szCs w:val="21"/>
                      <w:highlight w:val="none"/>
                      <w:vertAlign w:val="baseline"/>
                      <w:lang w:val="en-US" w:eastAsia="zh-CN"/>
                    </w:rPr>
                  </w:pPr>
                  <w:r>
                    <w:rPr>
                      <w:rFonts w:hint="eastAsia" w:ascii="Times New Roman" w:hAnsi="Times New Roman" w:eastAsia="宋体"/>
                      <w:bCs/>
                      <w:color w:val="auto"/>
                      <w:sz w:val="21"/>
                      <w:szCs w:val="21"/>
                      <w:highlight w:val="none"/>
                      <w:vertAlign w:val="baseline"/>
                      <w:lang w:val="en-US" w:eastAsia="zh-CN"/>
                    </w:rPr>
                    <w:t>氨氮</w:t>
                  </w:r>
                </w:p>
              </w:tc>
              <w:tc>
                <w:tcPr>
                  <w:tcW w:w="855" w:type="dxa"/>
                </w:tcPr>
                <w:p>
                  <w:pPr>
                    <w:spacing w:line="240" w:lineRule="auto"/>
                    <w:jc w:val="center"/>
                    <w:rPr>
                      <w:rFonts w:hint="eastAsia" w:ascii="Times New Roman" w:hAnsi="Times New Roman" w:eastAsia="宋体"/>
                      <w:bCs/>
                      <w:color w:val="auto"/>
                      <w:sz w:val="21"/>
                      <w:szCs w:val="21"/>
                      <w:highlight w:val="none"/>
                      <w:vertAlign w:val="baseline"/>
                      <w:lang w:val="en-US" w:eastAsia="zh-CN"/>
                    </w:rPr>
                  </w:pPr>
                  <w:r>
                    <w:rPr>
                      <w:rFonts w:hint="eastAsia" w:ascii="Times New Roman" w:hAnsi="Times New Roman" w:eastAsia="宋体"/>
                      <w:bCs/>
                      <w:color w:val="auto"/>
                      <w:sz w:val="21"/>
                      <w:szCs w:val="21"/>
                      <w:highlight w:val="none"/>
                      <w:vertAlign w:val="baseline"/>
                      <w:lang w:val="en-US" w:eastAsia="zh-CN"/>
                    </w:rPr>
                    <w:t>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135" w:type="dxa"/>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bCs/>
                      <w:color w:val="auto"/>
                      <w:sz w:val="21"/>
                      <w:szCs w:val="21"/>
                      <w:highlight w:val="none"/>
                      <w:vertAlign w:val="baseline"/>
                    </w:rPr>
                  </w:pPr>
                  <w:r>
                    <w:rPr>
                      <w:rFonts w:hint="eastAsia" w:ascii="Times New Roman" w:hAnsi="Times New Roman" w:eastAsia="宋体"/>
                      <w:bCs/>
                      <w:color w:val="auto"/>
                      <w:sz w:val="21"/>
                      <w:szCs w:val="21"/>
                      <w:highlight w:val="none"/>
                      <w:vertAlign w:val="baseline"/>
                      <w:lang w:eastAsia="zh-CN"/>
                    </w:rPr>
                    <w:t>化粪池出水</w:t>
                  </w:r>
                </w:p>
              </w:tc>
              <w:tc>
                <w:tcPr>
                  <w:tcW w:w="993" w:type="dxa"/>
                  <w:vAlign w:val="center"/>
                </w:tcPr>
                <w:p>
                  <w:pPr>
                    <w:spacing w:line="240" w:lineRule="auto"/>
                    <w:jc w:val="center"/>
                    <w:rPr>
                      <w:rFonts w:hint="eastAsia" w:ascii="Times New Roman" w:hAnsi="Times New Roman" w:eastAsia="宋体"/>
                      <w:bCs/>
                      <w:color w:val="auto"/>
                      <w:sz w:val="21"/>
                      <w:szCs w:val="21"/>
                      <w:highlight w:val="none"/>
                      <w:vertAlign w:val="baseline"/>
                      <w:lang w:val="en-US" w:eastAsia="zh-CN"/>
                    </w:rPr>
                  </w:pPr>
                  <w:r>
                    <w:rPr>
                      <w:rFonts w:hint="eastAsia" w:ascii="Times New Roman" w:hAnsi="Times New Roman" w:eastAsia="宋体"/>
                      <w:bCs/>
                      <w:color w:val="auto"/>
                      <w:sz w:val="21"/>
                      <w:szCs w:val="21"/>
                      <w:highlight w:val="none"/>
                      <w:vertAlign w:val="baseline"/>
                      <w:lang w:val="en-US" w:eastAsia="zh-CN"/>
                    </w:rPr>
                    <w:t>195</w:t>
                  </w:r>
                </w:p>
              </w:tc>
              <w:tc>
                <w:tcPr>
                  <w:tcW w:w="921" w:type="dxa"/>
                  <w:vAlign w:val="center"/>
                </w:tcPr>
                <w:p>
                  <w:pPr>
                    <w:spacing w:line="240" w:lineRule="auto"/>
                    <w:jc w:val="center"/>
                    <w:rPr>
                      <w:rFonts w:hint="eastAsia" w:ascii="Times New Roman" w:hAnsi="Times New Roman" w:eastAsia="宋体"/>
                      <w:bCs/>
                      <w:color w:val="auto"/>
                      <w:sz w:val="21"/>
                      <w:szCs w:val="21"/>
                      <w:highlight w:val="none"/>
                      <w:vertAlign w:val="baseline"/>
                      <w:lang w:val="en-US" w:eastAsia="zh-CN"/>
                    </w:rPr>
                  </w:pPr>
                  <w:r>
                    <w:rPr>
                      <w:rFonts w:hint="eastAsia" w:ascii="Times New Roman" w:hAnsi="Times New Roman" w:eastAsia="宋体"/>
                      <w:bCs/>
                      <w:color w:val="auto"/>
                      <w:sz w:val="21"/>
                      <w:szCs w:val="21"/>
                      <w:highlight w:val="none"/>
                      <w:vertAlign w:val="baseline"/>
                      <w:lang w:val="en-US" w:eastAsia="zh-CN"/>
                    </w:rPr>
                    <w:t>96</w:t>
                  </w:r>
                </w:p>
              </w:tc>
              <w:tc>
                <w:tcPr>
                  <w:tcW w:w="1086" w:type="dxa"/>
                  <w:vAlign w:val="center"/>
                </w:tcPr>
                <w:p>
                  <w:pPr>
                    <w:spacing w:line="240" w:lineRule="auto"/>
                    <w:jc w:val="center"/>
                    <w:rPr>
                      <w:rFonts w:hint="eastAsia" w:ascii="Times New Roman" w:hAnsi="Times New Roman" w:eastAsia="宋体"/>
                      <w:bCs/>
                      <w:color w:val="auto"/>
                      <w:sz w:val="21"/>
                      <w:szCs w:val="21"/>
                      <w:highlight w:val="none"/>
                      <w:vertAlign w:val="baseline"/>
                      <w:lang w:val="en-US" w:eastAsia="zh-CN"/>
                    </w:rPr>
                  </w:pPr>
                  <w:r>
                    <w:rPr>
                      <w:rFonts w:hint="eastAsia" w:ascii="Times New Roman" w:hAnsi="Times New Roman" w:eastAsia="宋体"/>
                      <w:bCs/>
                      <w:color w:val="auto"/>
                      <w:sz w:val="21"/>
                      <w:szCs w:val="21"/>
                      <w:highlight w:val="none"/>
                      <w:vertAlign w:val="baseline"/>
                      <w:lang w:val="en-US" w:eastAsia="zh-CN"/>
                    </w:rPr>
                    <w:t>88</w:t>
                  </w:r>
                </w:p>
              </w:tc>
              <w:tc>
                <w:tcPr>
                  <w:tcW w:w="921" w:type="dxa"/>
                  <w:vAlign w:val="center"/>
                </w:tcPr>
                <w:p>
                  <w:pPr>
                    <w:spacing w:line="240" w:lineRule="auto"/>
                    <w:jc w:val="center"/>
                    <w:rPr>
                      <w:rFonts w:hint="eastAsia" w:ascii="Times New Roman" w:hAnsi="Times New Roman" w:eastAsia="宋体"/>
                      <w:bCs/>
                      <w:color w:val="auto"/>
                      <w:sz w:val="21"/>
                      <w:szCs w:val="21"/>
                      <w:highlight w:val="none"/>
                      <w:vertAlign w:val="baseline"/>
                      <w:lang w:val="en-US" w:eastAsia="zh-CN"/>
                    </w:rPr>
                  </w:pPr>
                  <w:r>
                    <w:rPr>
                      <w:rFonts w:hint="eastAsia" w:ascii="Times New Roman" w:hAnsi="Times New Roman" w:eastAsia="宋体"/>
                      <w:bCs/>
                      <w:color w:val="auto"/>
                      <w:sz w:val="21"/>
                      <w:szCs w:val="21"/>
                      <w:highlight w:val="none"/>
                      <w:vertAlign w:val="baseline"/>
                      <w:lang w:val="en-US" w:eastAsia="zh-CN"/>
                    </w:rPr>
                    <w:t>35.82</w:t>
                  </w:r>
                </w:p>
              </w:tc>
              <w:tc>
                <w:tcPr>
                  <w:tcW w:w="855" w:type="dxa"/>
                  <w:vAlign w:val="center"/>
                </w:tcPr>
                <w:p>
                  <w:pPr>
                    <w:spacing w:line="240" w:lineRule="auto"/>
                    <w:jc w:val="center"/>
                    <w:rPr>
                      <w:rFonts w:hint="eastAsia" w:ascii="Times New Roman" w:hAnsi="Times New Roman" w:eastAsia="宋体"/>
                      <w:bCs/>
                      <w:color w:val="auto"/>
                      <w:sz w:val="21"/>
                      <w:szCs w:val="21"/>
                      <w:highlight w:val="none"/>
                      <w:vertAlign w:val="baseline"/>
                      <w:lang w:val="en-US" w:eastAsia="zh-CN"/>
                    </w:rPr>
                  </w:pPr>
                  <w:r>
                    <w:rPr>
                      <w:rFonts w:hint="eastAsia" w:ascii="Times New Roman" w:hAnsi="Times New Roman" w:eastAsia="宋体"/>
                      <w:bCs/>
                      <w:color w:val="auto"/>
                      <w:sz w:val="21"/>
                      <w:szCs w:val="21"/>
                      <w:highlight w:val="none"/>
                      <w:vertAlign w:val="baseline"/>
                      <w:lang w:val="en-US" w:eastAsia="zh-CN"/>
                    </w:rPr>
                    <w:t>3.85</w:t>
                  </w:r>
                </w:p>
              </w:tc>
            </w:tr>
          </w:tbl>
          <w:p>
            <w:pPr>
              <w:spacing w:line="360" w:lineRule="auto"/>
              <w:ind w:firstLine="480" w:firstLineChars="200"/>
              <w:jc w:val="both"/>
              <w:rPr>
                <w:rFonts w:hint="eastAsia" w:ascii="Times New Roman" w:hAnsi="Times New Roman" w:eastAsia="宋体"/>
                <w:bCs/>
                <w:color w:val="auto"/>
                <w:sz w:val="24"/>
                <w:highlight w:val="none"/>
                <w:lang w:val="en-US" w:eastAsia="zh-CN"/>
              </w:rPr>
            </w:pPr>
            <w:r>
              <w:rPr>
                <w:rFonts w:hint="eastAsia" w:ascii="Times New Roman" w:hAnsi="Times New Roman" w:eastAsia="宋体"/>
                <w:b w:val="0"/>
                <w:bCs/>
                <w:color w:val="auto"/>
                <w:sz w:val="24"/>
                <w:highlight w:val="none"/>
                <w:lang w:val="en-US" w:eastAsia="zh-CN"/>
              </w:rPr>
              <w:t>项目生活污水经化粪池预处理后进入一体化污水处理设备进行处理，</w:t>
            </w:r>
            <w:r>
              <w:rPr>
                <w:rFonts w:hint="eastAsia" w:ascii="Times New Roman" w:hAnsi="Times New Roman" w:eastAsia="宋体"/>
                <w:bCs/>
                <w:color w:val="auto"/>
                <w:sz w:val="24"/>
                <w:highlight w:val="none"/>
                <w:lang w:val="en-US" w:eastAsia="zh-CN"/>
              </w:rPr>
              <w:t>项目一体化污水处理设备设计出水水质如下：</w:t>
            </w:r>
          </w:p>
          <w:p>
            <w:pPr>
              <w:spacing w:line="360" w:lineRule="auto"/>
              <w:jc w:val="center"/>
              <w:rPr>
                <w:rFonts w:hint="eastAsia" w:ascii="Times New Roman" w:hAnsi="Times New Roman" w:eastAsia="宋体"/>
                <w:b/>
                <w:bCs w:val="0"/>
                <w:color w:val="auto"/>
                <w:sz w:val="24"/>
                <w:highlight w:val="none"/>
                <w:lang w:val="en-US" w:eastAsia="zh-CN"/>
              </w:rPr>
            </w:pPr>
            <w:r>
              <w:rPr>
                <w:rFonts w:hint="eastAsia" w:ascii="Times New Roman" w:hAnsi="Times New Roman" w:eastAsia="宋体"/>
                <w:b/>
                <w:bCs w:val="0"/>
                <w:color w:val="auto"/>
                <w:sz w:val="24"/>
                <w:highlight w:val="none"/>
              </w:rPr>
              <w:t>表</w:t>
            </w:r>
            <w:r>
              <w:rPr>
                <w:rFonts w:hint="eastAsia" w:ascii="Times New Roman" w:hAnsi="Times New Roman" w:eastAsia="宋体"/>
                <w:b/>
                <w:bCs w:val="0"/>
                <w:color w:val="auto"/>
                <w:sz w:val="24"/>
                <w:highlight w:val="none"/>
                <w:lang w:val="en-US" w:eastAsia="zh-CN"/>
              </w:rPr>
              <w:t>4</w:t>
            </w:r>
            <w:r>
              <w:rPr>
                <w:rFonts w:hint="eastAsia" w:ascii="Times New Roman" w:hAnsi="Times New Roman" w:eastAsia="宋体"/>
                <w:b/>
                <w:bCs w:val="0"/>
                <w:color w:val="auto"/>
                <w:sz w:val="24"/>
                <w:highlight w:val="none"/>
              </w:rPr>
              <w:t>-</w:t>
            </w:r>
            <w:r>
              <w:rPr>
                <w:rFonts w:hint="eastAsia" w:ascii="Times New Roman" w:hAnsi="Times New Roman" w:eastAsia="宋体"/>
                <w:b/>
                <w:bCs w:val="0"/>
                <w:color w:val="auto"/>
                <w:sz w:val="24"/>
                <w:highlight w:val="none"/>
                <w:lang w:val="en-US" w:eastAsia="zh-CN"/>
              </w:rPr>
              <w:t>8</w:t>
            </w:r>
            <w:r>
              <w:rPr>
                <w:rFonts w:hint="eastAsia" w:ascii="Times New Roman" w:hAnsi="Times New Roman" w:eastAsia="宋体"/>
                <w:b/>
                <w:bCs w:val="0"/>
                <w:color w:val="auto"/>
                <w:sz w:val="24"/>
                <w:highlight w:val="none"/>
              </w:rPr>
              <w:t xml:space="preserve"> </w:t>
            </w:r>
            <w:r>
              <w:rPr>
                <w:rFonts w:hint="eastAsia" w:ascii="Times New Roman" w:hAnsi="Times New Roman" w:eastAsia="宋体"/>
                <w:b/>
                <w:bCs w:val="0"/>
                <w:color w:val="auto"/>
                <w:sz w:val="24"/>
                <w:highlight w:val="none"/>
                <w:lang w:val="en-US" w:eastAsia="zh-CN"/>
              </w:rPr>
              <w:t xml:space="preserve"> 一体化污水设备设计出水水质    单位：mg/L</w:t>
            </w:r>
          </w:p>
          <w:tbl>
            <w:tblPr>
              <w:tblStyle w:val="19"/>
              <w:tblW w:w="7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1531"/>
              <w:gridCol w:w="1113"/>
              <w:gridCol w:w="1073"/>
              <w:gridCol w:w="1147"/>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2099" w:type="dxa"/>
                </w:tcPr>
                <w:p>
                  <w:pPr>
                    <w:spacing w:line="240" w:lineRule="auto"/>
                    <w:jc w:val="center"/>
                    <w:rPr>
                      <w:rFonts w:hint="eastAsia" w:ascii="Times New Roman" w:hAnsi="Times New Roman" w:eastAsia="宋体"/>
                      <w:bCs/>
                      <w:color w:val="auto"/>
                      <w:sz w:val="21"/>
                      <w:szCs w:val="21"/>
                      <w:highlight w:val="none"/>
                      <w:vertAlign w:val="baseline"/>
                      <w:lang w:eastAsia="zh-CN"/>
                    </w:rPr>
                  </w:pPr>
                  <w:r>
                    <w:rPr>
                      <w:rFonts w:hint="eastAsia" w:ascii="Times New Roman" w:hAnsi="Times New Roman" w:eastAsia="宋体"/>
                      <w:bCs/>
                      <w:color w:val="auto"/>
                      <w:sz w:val="21"/>
                      <w:szCs w:val="21"/>
                      <w:highlight w:val="none"/>
                      <w:lang w:eastAsia="zh-CN"/>
                    </w:rPr>
                    <w:t>名称</w:t>
                  </w:r>
                </w:p>
              </w:tc>
              <w:tc>
                <w:tcPr>
                  <w:tcW w:w="1531" w:type="dxa"/>
                </w:tcPr>
                <w:p>
                  <w:pPr>
                    <w:spacing w:line="240" w:lineRule="auto"/>
                    <w:jc w:val="center"/>
                    <w:rPr>
                      <w:rFonts w:hint="eastAsia" w:ascii="Times New Roman" w:hAnsi="Times New Roman" w:eastAsia="宋体"/>
                      <w:bCs/>
                      <w:color w:val="auto"/>
                      <w:sz w:val="21"/>
                      <w:szCs w:val="21"/>
                      <w:highlight w:val="none"/>
                      <w:vertAlign w:val="baseline"/>
                      <w:lang w:val="en-US" w:eastAsia="zh-CN"/>
                    </w:rPr>
                  </w:pPr>
                  <w:r>
                    <w:rPr>
                      <w:rFonts w:hint="eastAsia" w:ascii="Times New Roman" w:hAnsi="Times New Roman" w:eastAsia="宋体"/>
                      <w:bCs/>
                      <w:color w:val="auto"/>
                      <w:sz w:val="21"/>
                      <w:szCs w:val="21"/>
                      <w:highlight w:val="none"/>
                      <w:vertAlign w:val="baseline"/>
                      <w:lang w:val="en-US" w:eastAsia="zh-CN"/>
                    </w:rPr>
                    <w:t>CODcr</w:t>
                  </w:r>
                </w:p>
              </w:tc>
              <w:tc>
                <w:tcPr>
                  <w:tcW w:w="1113" w:type="dxa"/>
                </w:tcPr>
                <w:p>
                  <w:pPr>
                    <w:spacing w:line="240" w:lineRule="auto"/>
                    <w:jc w:val="center"/>
                    <w:rPr>
                      <w:rFonts w:hint="eastAsia" w:ascii="Times New Roman" w:hAnsi="Times New Roman" w:eastAsia="宋体"/>
                      <w:bCs/>
                      <w:color w:val="auto"/>
                      <w:sz w:val="21"/>
                      <w:szCs w:val="21"/>
                      <w:highlight w:val="none"/>
                      <w:vertAlign w:val="baseline"/>
                      <w:lang w:val="en-US" w:eastAsia="zh-CN"/>
                    </w:rPr>
                  </w:pPr>
                  <w:r>
                    <w:rPr>
                      <w:rFonts w:hint="eastAsia" w:ascii="Times New Roman" w:hAnsi="Times New Roman" w:eastAsia="宋体"/>
                      <w:bCs/>
                      <w:color w:val="auto"/>
                      <w:sz w:val="21"/>
                      <w:szCs w:val="21"/>
                      <w:highlight w:val="none"/>
                      <w:vertAlign w:val="baseline"/>
                      <w:lang w:val="en-US" w:eastAsia="zh-CN"/>
                    </w:rPr>
                    <w:t>BOD</w:t>
                  </w:r>
                  <w:r>
                    <w:rPr>
                      <w:rFonts w:hint="eastAsia" w:ascii="Times New Roman" w:hAnsi="Times New Roman" w:eastAsia="宋体"/>
                      <w:bCs/>
                      <w:color w:val="auto"/>
                      <w:sz w:val="21"/>
                      <w:szCs w:val="21"/>
                      <w:highlight w:val="none"/>
                      <w:vertAlign w:val="subscript"/>
                      <w:lang w:val="en-US" w:eastAsia="zh-CN"/>
                    </w:rPr>
                    <w:t>5</w:t>
                  </w:r>
                </w:p>
              </w:tc>
              <w:tc>
                <w:tcPr>
                  <w:tcW w:w="1073" w:type="dxa"/>
                </w:tcPr>
                <w:p>
                  <w:pPr>
                    <w:spacing w:line="240" w:lineRule="auto"/>
                    <w:jc w:val="center"/>
                    <w:rPr>
                      <w:rFonts w:hint="eastAsia" w:ascii="Times New Roman" w:hAnsi="Times New Roman" w:eastAsia="宋体"/>
                      <w:bCs/>
                      <w:color w:val="auto"/>
                      <w:sz w:val="21"/>
                      <w:szCs w:val="21"/>
                      <w:highlight w:val="none"/>
                      <w:vertAlign w:val="baseline"/>
                      <w:lang w:val="en-US" w:eastAsia="zh-CN"/>
                    </w:rPr>
                  </w:pPr>
                  <w:r>
                    <w:rPr>
                      <w:rFonts w:hint="eastAsia" w:ascii="Times New Roman" w:hAnsi="Times New Roman" w:eastAsia="宋体"/>
                      <w:bCs/>
                      <w:color w:val="auto"/>
                      <w:sz w:val="21"/>
                      <w:szCs w:val="21"/>
                      <w:highlight w:val="none"/>
                      <w:vertAlign w:val="baseline"/>
                      <w:lang w:val="en-US" w:eastAsia="zh-CN"/>
                    </w:rPr>
                    <w:t>氨氮</w:t>
                  </w:r>
                </w:p>
              </w:tc>
              <w:tc>
                <w:tcPr>
                  <w:tcW w:w="1147" w:type="dxa"/>
                  <w:vAlign w:val="top"/>
                </w:tcPr>
                <w:p>
                  <w:pPr>
                    <w:spacing w:line="240" w:lineRule="auto"/>
                    <w:jc w:val="center"/>
                    <w:rPr>
                      <w:rFonts w:hint="eastAsia" w:ascii="Times New Roman" w:hAnsi="Times New Roman" w:eastAsia="宋体" w:cstheme="minorBidi"/>
                      <w:bCs/>
                      <w:color w:val="auto"/>
                      <w:kern w:val="2"/>
                      <w:sz w:val="21"/>
                      <w:szCs w:val="21"/>
                      <w:highlight w:val="none"/>
                      <w:vertAlign w:val="baseline"/>
                      <w:lang w:val="en-US" w:eastAsia="zh-CN" w:bidi="ar-SA"/>
                    </w:rPr>
                  </w:pPr>
                  <w:r>
                    <w:rPr>
                      <w:rFonts w:hint="eastAsia" w:ascii="Times New Roman" w:hAnsi="Times New Roman" w:eastAsia="宋体"/>
                      <w:bCs/>
                      <w:color w:val="auto"/>
                      <w:sz w:val="21"/>
                      <w:szCs w:val="21"/>
                      <w:highlight w:val="none"/>
                      <w:vertAlign w:val="baseline"/>
                      <w:lang w:val="en-US" w:eastAsia="zh-CN"/>
                    </w:rPr>
                    <w:t>悬浮物</w:t>
                  </w:r>
                </w:p>
              </w:tc>
              <w:tc>
                <w:tcPr>
                  <w:tcW w:w="814" w:type="dxa"/>
                </w:tcPr>
                <w:p>
                  <w:pPr>
                    <w:spacing w:line="240" w:lineRule="auto"/>
                    <w:jc w:val="center"/>
                    <w:rPr>
                      <w:rFonts w:hint="eastAsia" w:ascii="Times New Roman" w:hAnsi="Times New Roman" w:eastAsia="宋体"/>
                      <w:bCs/>
                      <w:color w:val="auto"/>
                      <w:sz w:val="21"/>
                      <w:szCs w:val="21"/>
                      <w:highlight w:val="none"/>
                      <w:vertAlign w:val="baseline"/>
                      <w:lang w:val="en-US" w:eastAsia="zh-CN"/>
                    </w:rPr>
                  </w:pPr>
                  <w:r>
                    <w:rPr>
                      <w:rFonts w:hint="eastAsia" w:ascii="Times New Roman" w:hAnsi="Times New Roman" w:eastAsia="宋体"/>
                      <w:bCs/>
                      <w:color w:val="auto"/>
                      <w:sz w:val="21"/>
                      <w:szCs w:val="21"/>
                      <w:highlight w:val="none"/>
                      <w:vertAlign w:val="baseline"/>
                      <w:lang w:val="en-US" w:eastAsia="zh-CN"/>
                    </w:rPr>
                    <w:t>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099" w:type="dxa"/>
                </w:tcPr>
                <w:p>
                  <w:pPr>
                    <w:spacing w:line="240" w:lineRule="auto"/>
                    <w:jc w:val="center"/>
                    <w:rPr>
                      <w:rFonts w:hint="eastAsia" w:ascii="Times New Roman" w:hAnsi="Times New Roman" w:eastAsia="宋体"/>
                      <w:bCs/>
                      <w:color w:val="auto"/>
                      <w:sz w:val="21"/>
                      <w:szCs w:val="21"/>
                      <w:highlight w:val="none"/>
                      <w:vertAlign w:val="baseline"/>
                    </w:rPr>
                  </w:pPr>
                  <w:r>
                    <w:rPr>
                      <w:rFonts w:hint="eastAsia" w:ascii="Times New Roman" w:hAnsi="Times New Roman" w:eastAsia="宋体"/>
                      <w:bCs/>
                      <w:color w:val="auto"/>
                      <w:sz w:val="21"/>
                      <w:szCs w:val="21"/>
                      <w:highlight w:val="none"/>
                      <w:vertAlign w:val="baseline"/>
                      <w:lang w:val="en-US" w:eastAsia="zh-CN"/>
                    </w:rPr>
                    <w:t>一体化水处理设备出水</w:t>
                  </w:r>
                </w:p>
              </w:tc>
              <w:tc>
                <w:tcPr>
                  <w:tcW w:w="1531" w:type="dxa"/>
                  <w:vAlign w:val="center"/>
                </w:tcPr>
                <w:p>
                  <w:pPr>
                    <w:spacing w:line="240" w:lineRule="auto"/>
                    <w:jc w:val="center"/>
                    <w:rPr>
                      <w:rFonts w:hint="default" w:ascii="Times New Roman" w:hAnsi="Times New Roman" w:eastAsia="宋体"/>
                      <w:bCs/>
                      <w:color w:val="auto"/>
                      <w:sz w:val="21"/>
                      <w:szCs w:val="21"/>
                      <w:highlight w:val="none"/>
                      <w:vertAlign w:val="baseline"/>
                      <w:lang w:val="en-US" w:eastAsia="zh-CN"/>
                    </w:rPr>
                  </w:pPr>
                  <w:r>
                    <w:rPr>
                      <w:rFonts w:hint="eastAsia" w:ascii="Times New Roman" w:hAnsi="Times New Roman" w:eastAsia="宋体"/>
                      <w:bCs/>
                      <w:color w:val="auto"/>
                      <w:sz w:val="21"/>
                      <w:szCs w:val="21"/>
                      <w:highlight w:val="none"/>
                      <w:vertAlign w:val="baseline"/>
                      <w:lang w:val="en-US" w:eastAsia="zh-CN"/>
                    </w:rPr>
                    <w:t>50</w:t>
                  </w:r>
                </w:p>
              </w:tc>
              <w:tc>
                <w:tcPr>
                  <w:tcW w:w="1113" w:type="dxa"/>
                  <w:vAlign w:val="center"/>
                </w:tcPr>
                <w:p>
                  <w:pPr>
                    <w:spacing w:line="240" w:lineRule="auto"/>
                    <w:jc w:val="center"/>
                    <w:rPr>
                      <w:rFonts w:hint="default" w:ascii="Times New Roman" w:hAnsi="Times New Roman" w:eastAsia="宋体"/>
                      <w:bCs/>
                      <w:color w:val="auto"/>
                      <w:sz w:val="21"/>
                      <w:szCs w:val="21"/>
                      <w:highlight w:val="none"/>
                      <w:vertAlign w:val="baseline"/>
                      <w:lang w:val="en-US" w:eastAsia="zh-CN"/>
                    </w:rPr>
                  </w:pPr>
                  <w:r>
                    <w:rPr>
                      <w:rFonts w:hint="eastAsia" w:ascii="Times New Roman" w:hAnsi="Times New Roman" w:eastAsia="宋体"/>
                      <w:bCs/>
                      <w:color w:val="auto"/>
                      <w:sz w:val="21"/>
                      <w:szCs w:val="21"/>
                      <w:highlight w:val="none"/>
                      <w:vertAlign w:val="baseline"/>
                      <w:lang w:val="en-US" w:eastAsia="zh-CN"/>
                    </w:rPr>
                    <w:t>10</w:t>
                  </w:r>
                </w:p>
              </w:tc>
              <w:tc>
                <w:tcPr>
                  <w:tcW w:w="1073" w:type="dxa"/>
                  <w:vAlign w:val="center"/>
                </w:tcPr>
                <w:p>
                  <w:pPr>
                    <w:spacing w:line="240" w:lineRule="auto"/>
                    <w:jc w:val="center"/>
                    <w:rPr>
                      <w:rFonts w:hint="eastAsia" w:ascii="Times New Roman" w:hAnsi="Times New Roman" w:eastAsia="宋体"/>
                      <w:bCs/>
                      <w:color w:val="auto"/>
                      <w:sz w:val="21"/>
                      <w:szCs w:val="21"/>
                      <w:highlight w:val="none"/>
                      <w:vertAlign w:val="baseline"/>
                      <w:lang w:val="en-US" w:eastAsia="zh-CN"/>
                    </w:rPr>
                  </w:pPr>
                  <w:r>
                    <w:rPr>
                      <w:rFonts w:hint="eastAsia" w:ascii="Times New Roman" w:hAnsi="Times New Roman" w:eastAsia="宋体"/>
                      <w:bCs/>
                      <w:color w:val="auto"/>
                      <w:sz w:val="21"/>
                      <w:szCs w:val="21"/>
                      <w:highlight w:val="none"/>
                      <w:vertAlign w:val="baseline"/>
                      <w:lang w:val="en-US" w:eastAsia="zh-CN"/>
                    </w:rPr>
                    <w:t>5</w:t>
                  </w:r>
                </w:p>
              </w:tc>
              <w:tc>
                <w:tcPr>
                  <w:tcW w:w="1147" w:type="dxa"/>
                  <w:vAlign w:val="center"/>
                </w:tcPr>
                <w:p>
                  <w:pPr>
                    <w:spacing w:line="240" w:lineRule="auto"/>
                    <w:jc w:val="center"/>
                    <w:rPr>
                      <w:rFonts w:hint="eastAsia" w:ascii="Times New Roman" w:hAnsi="Times New Roman" w:eastAsia="宋体" w:cstheme="minorBidi"/>
                      <w:bCs/>
                      <w:color w:val="auto"/>
                      <w:kern w:val="2"/>
                      <w:sz w:val="21"/>
                      <w:szCs w:val="21"/>
                      <w:highlight w:val="none"/>
                      <w:vertAlign w:val="baseline"/>
                      <w:lang w:val="en-US" w:eastAsia="zh-CN" w:bidi="ar-SA"/>
                    </w:rPr>
                  </w:pPr>
                  <w:r>
                    <w:rPr>
                      <w:rFonts w:hint="eastAsia" w:ascii="Times New Roman" w:hAnsi="Times New Roman" w:eastAsia="宋体"/>
                      <w:bCs/>
                      <w:color w:val="auto"/>
                      <w:sz w:val="21"/>
                      <w:szCs w:val="21"/>
                      <w:highlight w:val="none"/>
                      <w:vertAlign w:val="baseline"/>
                      <w:lang w:val="en-US" w:eastAsia="zh-CN"/>
                    </w:rPr>
                    <w:t>10</w:t>
                  </w:r>
                </w:p>
              </w:tc>
              <w:tc>
                <w:tcPr>
                  <w:tcW w:w="814" w:type="dxa"/>
                  <w:vAlign w:val="center"/>
                </w:tcPr>
                <w:p>
                  <w:pPr>
                    <w:spacing w:line="240" w:lineRule="auto"/>
                    <w:jc w:val="center"/>
                    <w:rPr>
                      <w:rFonts w:hint="default" w:ascii="Times New Roman" w:hAnsi="Times New Roman" w:eastAsia="宋体"/>
                      <w:bCs/>
                      <w:color w:val="auto"/>
                      <w:sz w:val="21"/>
                      <w:szCs w:val="21"/>
                      <w:highlight w:val="none"/>
                      <w:vertAlign w:val="baseline"/>
                      <w:lang w:val="en-US" w:eastAsia="zh-CN"/>
                    </w:rPr>
                  </w:pPr>
                  <w:r>
                    <w:rPr>
                      <w:rFonts w:hint="eastAsia" w:ascii="Times New Roman" w:hAnsi="Times New Roman" w:eastAsia="宋体"/>
                      <w:bCs/>
                      <w:color w:val="auto"/>
                      <w:sz w:val="21"/>
                      <w:szCs w:val="21"/>
                      <w:highlight w:val="none"/>
                      <w:vertAlign w:val="baseline"/>
                      <w:lang w:val="en-US" w:eastAsia="zh-CN"/>
                    </w:rPr>
                    <w:t>0.5</w:t>
                  </w:r>
                </w:p>
              </w:tc>
            </w:tr>
          </w:tbl>
          <w:p>
            <w:pPr>
              <w:shd w:val="clear"/>
              <w:autoSpaceDE w:val="0"/>
              <w:autoSpaceDN w:val="0"/>
              <w:spacing w:line="360" w:lineRule="auto"/>
              <w:ind w:firstLine="481" w:firstLineChars="200"/>
              <w:rPr>
                <w:rFonts w:hint="default" w:ascii="Times New Roman" w:hAnsi="Times New Roman" w:eastAsia="宋体" w:cs="宋体"/>
                <w:b w:val="0"/>
                <w:bCs w:val="0"/>
                <w:color w:val="auto"/>
                <w:sz w:val="24"/>
                <w:shd w:val="clear"/>
                <w:lang w:val="en-US" w:eastAsia="zh-CN"/>
              </w:rPr>
            </w:pPr>
            <w:r>
              <w:rPr>
                <w:rFonts w:hint="eastAsia" w:ascii="Times New Roman" w:hAnsi="Times New Roman" w:eastAsia="宋体" w:cs="宋体"/>
                <w:b/>
                <w:bCs/>
                <w:color w:val="auto"/>
                <w:sz w:val="24"/>
                <w:shd w:val="clear"/>
                <w:lang w:val="en-US" w:eastAsia="zh-CN"/>
              </w:rPr>
              <w:t xml:space="preserve"> </w:t>
            </w:r>
            <w:r>
              <w:rPr>
                <w:rFonts w:hint="eastAsia" w:ascii="Times New Roman" w:hAnsi="Times New Roman" w:eastAsia="宋体" w:cs="宋体"/>
                <w:b w:val="0"/>
                <w:bCs w:val="0"/>
                <w:color w:val="auto"/>
                <w:sz w:val="24"/>
                <w:shd w:val="clear"/>
                <w:lang w:val="en-US" w:eastAsia="zh-CN"/>
              </w:rPr>
              <w:t>项目生活污水经一体化污水设备处理后达到</w:t>
            </w:r>
            <w:r>
              <w:rPr>
                <w:rFonts w:hint="eastAsia" w:ascii="Times New Roman" w:hAnsi="Times New Roman" w:eastAsia="宋体"/>
                <w:b w:val="0"/>
                <w:bCs w:val="0"/>
                <w:color w:val="auto"/>
                <w:sz w:val="24"/>
                <w:lang w:val="en-US" w:eastAsia="zh-CN"/>
              </w:rPr>
              <w:t>《城市污水再生利用 城市杂用水水质》（GB/T18920-2020）表1中相关标准</w:t>
            </w:r>
            <w:r>
              <w:rPr>
                <w:rFonts w:hint="eastAsia" w:ascii="Times New Roman" w:hAnsi="Times New Roman" w:eastAsia="宋体" w:cs="宋体"/>
                <w:b w:val="0"/>
                <w:bCs w:val="0"/>
                <w:color w:val="auto"/>
                <w:sz w:val="24"/>
                <w:shd w:val="clear"/>
                <w:lang w:val="en-US" w:eastAsia="zh-CN"/>
              </w:rPr>
              <w:t>后回用于场地洒水降尘，不外排。</w:t>
            </w:r>
          </w:p>
          <w:p>
            <w:pPr>
              <w:shd w:val="clear"/>
              <w:autoSpaceDE w:val="0"/>
              <w:autoSpaceDN w:val="0"/>
              <w:spacing w:line="360" w:lineRule="auto"/>
              <w:ind w:firstLine="481" w:firstLineChars="200"/>
              <w:rPr>
                <w:rFonts w:hint="eastAsia" w:ascii="Times New Roman" w:hAnsi="Times New Roman" w:eastAsia="宋体" w:cs="宋体"/>
                <w:b/>
                <w:bCs/>
                <w:color w:val="auto"/>
                <w:sz w:val="24"/>
                <w:shd w:val="clear"/>
                <w:lang w:val="en-US" w:eastAsia="zh-CN"/>
              </w:rPr>
            </w:pPr>
            <w:r>
              <w:rPr>
                <w:rFonts w:hint="eastAsia" w:ascii="Times New Roman" w:hAnsi="Times New Roman" w:eastAsia="宋体" w:cs="宋体"/>
                <w:b/>
                <w:bCs/>
                <w:color w:val="auto"/>
                <w:sz w:val="24"/>
                <w:shd w:val="clear"/>
                <w:lang w:val="en-US" w:eastAsia="zh-CN"/>
              </w:rPr>
              <w:t>（3）水环境影响分析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宋体"/>
                <w:b w:val="0"/>
                <w:bCs w:val="0"/>
                <w:color w:val="auto"/>
                <w:sz w:val="24"/>
                <w:shd w:val="clear"/>
                <w:lang w:val="en-US" w:eastAsia="zh-CN"/>
              </w:rPr>
            </w:pPr>
            <w:r>
              <w:rPr>
                <w:rFonts w:hint="eastAsia" w:ascii="Times New Roman" w:hAnsi="Times New Roman" w:eastAsia="宋体"/>
                <w:color w:val="auto"/>
                <w:sz w:val="24"/>
                <w:szCs w:val="24"/>
                <w:lang w:val="en-US" w:eastAsia="zh-CN"/>
              </w:rPr>
              <w:t>项目位于</w:t>
            </w:r>
            <w:r>
              <w:rPr>
                <w:rFonts w:hint="eastAsia" w:ascii="Times New Roman" w:hAnsi="Times New Roman" w:eastAsia="宋体"/>
                <w:b w:val="0"/>
                <w:bCs w:val="0"/>
                <w:color w:val="auto"/>
                <w:sz w:val="24"/>
                <w:szCs w:val="24"/>
                <w:vertAlign w:val="baseline"/>
                <w:lang w:val="en-US" w:eastAsia="zh-CN"/>
              </w:rPr>
              <w:t>昆明市宜良县匡远镇七星村委会青山村</w:t>
            </w:r>
            <w:r>
              <w:rPr>
                <w:rFonts w:hint="eastAsia" w:ascii="Times New Roman" w:hAnsi="Times New Roman" w:eastAsia="宋体"/>
                <w:color w:val="auto"/>
                <w:sz w:val="24"/>
                <w:szCs w:val="24"/>
                <w:lang w:val="en-US" w:eastAsia="zh-CN"/>
              </w:rPr>
              <w:t>，离项目区最近的国控断面为南盘江狗街断面，</w:t>
            </w:r>
            <w:r>
              <w:rPr>
                <w:rFonts w:hint="eastAsia" w:ascii="Times New Roman" w:hAnsi="Times New Roman" w:eastAsia="宋体" w:cs="宋体"/>
                <w:b w:val="0"/>
                <w:bCs w:val="0"/>
                <w:color w:val="auto"/>
                <w:sz w:val="24"/>
                <w:shd w:val="clear"/>
                <w:lang w:val="en-US" w:eastAsia="zh-CN"/>
              </w:rPr>
              <w:t>根据</w:t>
            </w:r>
            <w:r>
              <w:rPr>
                <w:rFonts w:hint="eastAsia" w:ascii="Times New Roman" w:hAnsi="Times New Roman" w:eastAsia="宋体"/>
                <w:b w:val="0"/>
                <w:bCs w:val="0"/>
                <w:color w:val="auto"/>
                <w:sz w:val="24"/>
                <w:szCs w:val="24"/>
                <w:lang w:val="en-US" w:eastAsia="zh-CN"/>
              </w:rPr>
              <w:t>地表水环境质量现状分析，</w:t>
            </w:r>
            <w:r>
              <w:rPr>
                <w:rFonts w:hint="eastAsia" w:ascii="Times New Roman" w:hAnsi="Times New Roman" w:eastAsia="宋体"/>
                <w:color w:val="auto"/>
                <w:sz w:val="24"/>
                <w:szCs w:val="24"/>
                <w:lang w:val="en-US" w:eastAsia="zh-CN"/>
              </w:rPr>
              <w:t>狗街断面水质类别为V类。</w:t>
            </w:r>
          </w:p>
          <w:p>
            <w:pPr>
              <w:numPr>
                <w:ilvl w:val="0"/>
                <w:numId w:val="0"/>
              </w:numPr>
              <w:spacing w:line="360" w:lineRule="auto"/>
              <w:ind w:firstLine="480" w:firstLineChars="200"/>
              <w:rPr>
                <w:rFonts w:hint="eastAsia" w:ascii="Times New Roman" w:hAnsi="Times New Roman" w:eastAsia="宋体" w:cs="宋体"/>
                <w:b w:val="0"/>
                <w:bCs w:val="0"/>
                <w:color w:val="auto"/>
                <w:sz w:val="24"/>
                <w:shd w:val="clear"/>
                <w:lang w:val="en-US" w:eastAsia="zh-CN"/>
              </w:rPr>
            </w:pPr>
            <w:r>
              <w:rPr>
                <w:rFonts w:hint="eastAsia" w:ascii="Times New Roman" w:hAnsi="Times New Roman" w:eastAsia="宋体" w:cs="宋体"/>
                <w:b w:val="0"/>
                <w:bCs w:val="0"/>
                <w:color w:val="auto"/>
                <w:sz w:val="24"/>
                <w:shd w:val="clear"/>
                <w:lang w:val="en-US" w:eastAsia="zh-CN"/>
              </w:rPr>
              <w:t>项目</w:t>
            </w:r>
            <w:r>
              <w:rPr>
                <w:rFonts w:hint="eastAsia" w:ascii="Times New Roman" w:hAnsi="Times New Roman" w:eastAsia="宋体"/>
                <w:color w:val="auto"/>
                <w:kern w:val="0"/>
                <w:sz w:val="24"/>
                <w:lang w:eastAsia="zh-CN"/>
              </w:rPr>
              <w:t>生活污水</w:t>
            </w:r>
            <w:r>
              <w:rPr>
                <w:rFonts w:hint="eastAsia" w:ascii="Times New Roman" w:hAnsi="Times New Roman" w:eastAsia="宋体"/>
                <w:color w:val="auto"/>
                <w:kern w:val="0"/>
                <w:sz w:val="24"/>
              </w:rPr>
              <w:t>进入化粪池</w:t>
            </w:r>
            <w:r>
              <w:rPr>
                <w:rFonts w:hint="eastAsia" w:ascii="Times New Roman" w:hAnsi="Times New Roman" w:eastAsia="宋体"/>
                <w:color w:val="auto"/>
                <w:kern w:val="0"/>
                <w:sz w:val="24"/>
                <w:lang w:eastAsia="zh-CN"/>
              </w:rPr>
              <w:t>预处理</w:t>
            </w:r>
            <w:r>
              <w:rPr>
                <w:rFonts w:hint="eastAsia" w:ascii="Times New Roman" w:hAnsi="Times New Roman" w:eastAsia="宋体"/>
                <w:color w:val="auto"/>
                <w:kern w:val="0"/>
                <w:sz w:val="24"/>
              </w:rPr>
              <w:t>，经化粪池</w:t>
            </w:r>
            <w:r>
              <w:rPr>
                <w:rFonts w:hint="eastAsia" w:ascii="Times New Roman" w:hAnsi="Times New Roman" w:eastAsia="宋体"/>
                <w:color w:val="auto"/>
                <w:kern w:val="0"/>
                <w:sz w:val="24"/>
                <w:lang w:val="en-US" w:eastAsia="zh-CN"/>
              </w:rPr>
              <w:t>预</w:t>
            </w:r>
            <w:r>
              <w:rPr>
                <w:rFonts w:hint="eastAsia" w:ascii="Times New Roman" w:hAnsi="Times New Roman" w:eastAsia="宋体"/>
                <w:color w:val="auto"/>
                <w:kern w:val="0"/>
                <w:sz w:val="24"/>
              </w:rPr>
              <w:t>处理后</w:t>
            </w:r>
            <w:r>
              <w:rPr>
                <w:rFonts w:hint="eastAsia" w:ascii="Times New Roman" w:hAnsi="Times New Roman" w:eastAsia="宋体"/>
                <w:b w:val="0"/>
                <w:bCs w:val="0"/>
                <w:color w:val="auto"/>
                <w:sz w:val="24"/>
                <w:szCs w:val="24"/>
                <w:lang w:val="en-US" w:eastAsia="zh-CN"/>
              </w:rPr>
              <w:t>进入一体化污水处理设备处理，最终回用于场地洒水降尘，不外排</w:t>
            </w:r>
            <w:r>
              <w:rPr>
                <w:rFonts w:hint="eastAsia" w:ascii="Times New Roman" w:hAnsi="Times New Roman" w:eastAsia="宋体"/>
                <w:color w:val="auto"/>
                <w:kern w:val="0"/>
                <w:sz w:val="24"/>
              </w:rPr>
              <w:t>。</w:t>
            </w:r>
            <w:r>
              <w:rPr>
                <w:rFonts w:hint="eastAsia" w:ascii="Times New Roman" w:hAnsi="Times New Roman" w:eastAsia="宋体"/>
                <w:bCs/>
                <w:color w:val="auto"/>
                <w:sz w:val="24"/>
                <w:highlight w:val="none"/>
                <w:lang w:eastAsia="zh-CN"/>
              </w:rPr>
              <w:t>项目运行不</w:t>
            </w:r>
            <w:r>
              <w:rPr>
                <w:rFonts w:hint="eastAsia" w:ascii="Times New Roman" w:hAnsi="Times New Roman" w:eastAsia="宋体" w:cs="宋体"/>
                <w:b w:val="0"/>
                <w:bCs w:val="0"/>
                <w:color w:val="auto"/>
                <w:sz w:val="24"/>
                <w:shd w:val="clear"/>
                <w:lang w:val="en-US" w:eastAsia="zh-CN"/>
              </w:rPr>
              <w:t>对周边水环境产生影响。</w:t>
            </w:r>
          </w:p>
          <w:p>
            <w:pPr>
              <w:autoSpaceDE w:val="0"/>
              <w:autoSpaceDN w:val="0"/>
              <w:spacing w:line="360" w:lineRule="auto"/>
              <w:ind w:firstLine="481" w:firstLineChars="200"/>
              <w:rPr>
                <w:rFonts w:hint="eastAsia" w:ascii="Times New Roman" w:hAnsi="Times New Roman" w:eastAsia="宋体" w:cs="宋体"/>
                <w:b/>
                <w:color w:val="auto"/>
                <w:sz w:val="24"/>
                <w:lang w:val="zh-CN"/>
              </w:rPr>
            </w:pPr>
            <w:r>
              <w:rPr>
                <w:rFonts w:hint="eastAsia" w:ascii="Times New Roman" w:hAnsi="Times New Roman" w:eastAsia="宋体" w:cs="宋体"/>
                <w:b/>
                <w:color w:val="auto"/>
                <w:sz w:val="24"/>
                <w:lang w:val="en-US" w:eastAsia="zh-CN"/>
              </w:rPr>
              <w:t>3、</w:t>
            </w:r>
            <w:r>
              <w:rPr>
                <w:rFonts w:hint="eastAsia" w:ascii="Times New Roman" w:hAnsi="Times New Roman" w:eastAsia="宋体" w:cs="宋体"/>
                <w:b/>
                <w:color w:val="auto"/>
                <w:sz w:val="24"/>
                <w:lang w:val="zh-CN"/>
              </w:rPr>
              <w:t>噪声</w:t>
            </w:r>
          </w:p>
          <w:p>
            <w:pPr>
              <w:spacing w:line="360" w:lineRule="auto"/>
              <w:ind w:firstLine="570"/>
              <w:rPr>
                <w:rFonts w:hint="eastAsia" w:ascii="Times New Roman" w:hAnsi="Times New Roman" w:eastAsia="宋体"/>
                <w:b/>
                <w:bCs/>
                <w:color w:val="auto"/>
                <w:sz w:val="24"/>
                <w:lang w:val="en-US" w:eastAsia="zh-CN"/>
              </w:rPr>
            </w:pPr>
            <w:r>
              <w:rPr>
                <w:rFonts w:hint="eastAsia" w:ascii="Times New Roman" w:hAnsi="Times New Roman" w:eastAsia="宋体"/>
                <w:b/>
                <w:bCs/>
                <w:color w:val="auto"/>
                <w:sz w:val="24"/>
                <w:lang w:eastAsia="zh-CN"/>
              </w:rPr>
              <w:t>（</w:t>
            </w:r>
            <w:r>
              <w:rPr>
                <w:rFonts w:hint="eastAsia" w:ascii="Times New Roman" w:hAnsi="Times New Roman" w:eastAsia="宋体"/>
                <w:b/>
                <w:bCs/>
                <w:color w:val="auto"/>
                <w:sz w:val="24"/>
                <w:lang w:val="en-US" w:eastAsia="zh-CN"/>
              </w:rPr>
              <w:t>1</w:t>
            </w:r>
            <w:r>
              <w:rPr>
                <w:rFonts w:hint="eastAsia" w:ascii="Times New Roman" w:hAnsi="Times New Roman" w:eastAsia="宋体"/>
                <w:b/>
                <w:bCs/>
                <w:color w:val="auto"/>
                <w:sz w:val="24"/>
                <w:lang w:eastAsia="zh-CN"/>
              </w:rPr>
              <w:t>）</w:t>
            </w:r>
            <w:r>
              <w:rPr>
                <w:rFonts w:hint="eastAsia" w:ascii="Times New Roman" w:hAnsi="Times New Roman" w:eastAsia="宋体"/>
                <w:b/>
                <w:bCs/>
                <w:color w:val="auto"/>
                <w:sz w:val="24"/>
                <w:lang w:val="en-US" w:eastAsia="zh-CN"/>
              </w:rPr>
              <w:t>源强</w:t>
            </w:r>
          </w:p>
          <w:p>
            <w:pPr>
              <w:spacing w:line="360" w:lineRule="auto"/>
              <w:ind w:firstLine="570"/>
              <w:rPr>
                <w:rFonts w:hint="eastAsia" w:ascii="Times New Roman" w:hAnsi="Times New Roman" w:eastAsia="宋体"/>
                <w:b/>
                <w:color w:val="auto"/>
                <w:sz w:val="24"/>
                <w:szCs w:val="24"/>
              </w:rPr>
            </w:pPr>
            <w:r>
              <w:rPr>
                <w:rFonts w:hint="eastAsia" w:ascii="Times New Roman" w:hAnsi="Times New Roman" w:eastAsia="宋体"/>
                <w:color w:val="auto"/>
                <w:sz w:val="24"/>
              </w:rPr>
              <w:t>本项目</w:t>
            </w:r>
            <w:r>
              <w:rPr>
                <w:rFonts w:hint="eastAsia" w:ascii="Times New Roman" w:hAnsi="Times New Roman" w:eastAsia="宋体"/>
                <w:color w:val="auto"/>
                <w:sz w:val="24"/>
                <w:lang w:val="en-US" w:eastAsia="zh-CN"/>
              </w:rPr>
              <w:t>运营期噪声主要为生产设备噪声及运输车辆噪声</w:t>
            </w:r>
            <w:r>
              <w:rPr>
                <w:rFonts w:hint="eastAsia" w:ascii="Times New Roman" w:hAnsi="Times New Roman" w:eastAsia="宋体"/>
                <w:color w:val="auto"/>
                <w:sz w:val="24"/>
                <w:lang w:eastAsia="zh-CN"/>
              </w:rPr>
              <w:t>，</w:t>
            </w:r>
            <w:r>
              <w:rPr>
                <w:rFonts w:hint="eastAsia" w:ascii="Times New Roman" w:hAnsi="Times New Roman" w:eastAsia="宋体"/>
                <w:color w:val="auto"/>
                <w:sz w:val="24"/>
              </w:rPr>
              <w:t>噪声源强为</w:t>
            </w:r>
            <w:r>
              <w:rPr>
                <w:rFonts w:hint="eastAsia" w:ascii="Times New Roman" w:hAnsi="Times New Roman" w:eastAsia="宋体"/>
                <w:color w:val="auto"/>
                <w:sz w:val="24"/>
                <w:lang w:val="en-US" w:eastAsia="zh-CN"/>
              </w:rPr>
              <w:t>75-</w:t>
            </w:r>
            <w:r>
              <w:rPr>
                <w:rFonts w:hint="eastAsia" w:ascii="Times New Roman" w:hAnsi="Times New Roman" w:eastAsia="宋体"/>
                <w:color w:val="auto"/>
                <w:sz w:val="24"/>
              </w:rPr>
              <w:t>90dB（A）</w:t>
            </w:r>
            <w:r>
              <w:rPr>
                <w:rFonts w:hint="eastAsia" w:ascii="Times New Roman" w:hAnsi="Times New Roman" w:eastAsia="宋体"/>
                <w:color w:val="auto"/>
                <w:sz w:val="24"/>
                <w:lang w:eastAsia="zh-CN"/>
              </w:rPr>
              <w:t>，</w:t>
            </w:r>
            <w:r>
              <w:rPr>
                <w:rFonts w:hint="eastAsia" w:ascii="Times New Roman" w:hAnsi="Times New Roman" w:eastAsia="宋体"/>
                <w:color w:val="auto"/>
                <w:sz w:val="24"/>
              </w:rPr>
              <w:t>具体见</w:t>
            </w:r>
            <w:r>
              <w:rPr>
                <w:rFonts w:hint="eastAsia" w:ascii="Times New Roman" w:hAnsi="Times New Roman" w:eastAsia="宋体"/>
                <w:color w:val="auto"/>
                <w:sz w:val="24"/>
                <w:lang w:eastAsia="zh-CN"/>
              </w:rPr>
              <w:t>下</w:t>
            </w:r>
            <w:r>
              <w:rPr>
                <w:rFonts w:hint="eastAsia" w:ascii="Times New Roman" w:hAnsi="Times New Roman" w:eastAsia="宋体"/>
                <w:color w:val="auto"/>
                <w:sz w:val="24"/>
              </w:rPr>
              <w:t>表</w:t>
            </w:r>
            <w:r>
              <w:rPr>
                <w:rFonts w:hint="eastAsia" w:ascii="Times New Roman" w:hAnsi="Times New Roman" w:eastAsia="宋体"/>
                <w:color w:val="auto"/>
                <w:sz w:val="24"/>
                <w:lang w:eastAsia="zh-CN"/>
              </w:rPr>
              <w:t>。</w:t>
            </w:r>
          </w:p>
          <w:p>
            <w:pPr>
              <w:spacing w:line="360" w:lineRule="auto"/>
              <w:ind w:firstLine="570"/>
              <w:jc w:val="center"/>
              <w:rPr>
                <w:rFonts w:hint="eastAsia" w:ascii="Times New Roman" w:hAnsi="Times New Roman" w:eastAsia="宋体"/>
                <w:b/>
                <w:color w:val="auto"/>
                <w:sz w:val="24"/>
                <w:szCs w:val="24"/>
              </w:rPr>
            </w:pPr>
            <w:r>
              <w:rPr>
                <w:rFonts w:hint="eastAsia" w:ascii="Times New Roman" w:hAnsi="Times New Roman" w:eastAsia="宋体"/>
                <w:b/>
                <w:color w:val="auto"/>
                <w:sz w:val="24"/>
                <w:szCs w:val="24"/>
              </w:rPr>
              <w:t>表</w:t>
            </w:r>
            <w:r>
              <w:rPr>
                <w:rFonts w:hint="eastAsia" w:ascii="Times New Roman" w:hAnsi="Times New Roman" w:eastAsia="宋体"/>
                <w:b/>
                <w:color w:val="auto"/>
                <w:sz w:val="24"/>
                <w:szCs w:val="24"/>
                <w:lang w:val="en-US" w:eastAsia="zh-CN"/>
              </w:rPr>
              <w:t>4</w:t>
            </w:r>
            <w:r>
              <w:rPr>
                <w:rFonts w:hint="eastAsia" w:ascii="Times New Roman" w:hAnsi="Times New Roman" w:eastAsia="宋体"/>
                <w:b/>
                <w:color w:val="auto"/>
                <w:sz w:val="24"/>
                <w:szCs w:val="24"/>
              </w:rPr>
              <w:t>-</w:t>
            </w:r>
            <w:r>
              <w:rPr>
                <w:rFonts w:hint="eastAsia" w:ascii="Times New Roman" w:hAnsi="Times New Roman" w:eastAsia="宋体"/>
                <w:b/>
                <w:color w:val="auto"/>
                <w:sz w:val="24"/>
                <w:szCs w:val="24"/>
                <w:lang w:val="en-US" w:eastAsia="zh-CN"/>
              </w:rPr>
              <w:t xml:space="preserve">9 </w:t>
            </w:r>
            <w:r>
              <w:rPr>
                <w:rFonts w:hint="eastAsia" w:ascii="Times New Roman" w:hAnsi="Times New Roman" w:eastAsia="宋体"/>
                <w:b/>
                <w:color w:val="auto"/>
                <w:sz w:val="24"/>
                <w:szCs w:val="24"/>
              </w:rPr>
              <w:t xml:space="preserve"> 运营期噪声源统计</w:t>
            </w:r>
          </w:p>
          <w:tbl>
            <w:tblPr>
              <w:tblStyle w:val="18"/>
              <w:tblW w:w="8258" w:type="dxa"/>
              <w:tblInd w:w="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0"/>
              <w:gridCol w:w="623"/>
              <w:gridCol w:w="758"/>
              <w:gridCol w:w="616"/>
              <w:gridCol w:w="821"/>
              <w:gridCol w:w="473"/>
              <w:gridCol w:w="442"/>
              <w:gridCol w:w="506"/>
              <w:gridCol w:w="713"/>
              <w:gridCol w:w="574"/>
              <w:gridCol w:w="837"/>
              <w:gridCol w:w="679"/>
              <w:gridCol w:w="7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 w:hRule="atLeast"/>
                <w:tblHeader/>
              </w:trPr>
              <w:tc>
                <w:tcPr>
                  <w:tcW w:w="490" w:type="dxa"/>
                  <w:vMerge w:val="restart"/>
                  <w:tcBorders>
                    <w:bottom w:val="nil"/>
                  </w:tcBorders>
                  <w:noWrap w:val="0"/>
                  <w:vAlign w:val="center"/>
                </w:tcPr>
                <w:p>
                  <w:pPr>
                    <w:pStyle w:val="30"/>
                    <w:tabs>
                      <w:tab w:val="left" w:pos="5530"/>
                    </w:tabs>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序号</w:t>
                  </w:r>
                </w:p>
              </w:tc>
              <w:tc>
                <w:tcPr>
                  <w:tcW w:w="623" w:type="dxa"/>
                  <w:vMerge w:val="restart"/>
                  <w:tcBorders>
                    <w:bottom w:val="nil"/>
                  </w:tcBorders>
                  <w:noWrap w:val="0"/>
                  <w:vAlign w:val="center"/>
                </w:tcPr>
                <w:p>
                  <w:pPr>
                    <w:pStyle w:val="30"/>
                    <w:tabs>
                      <w:tab w:val="left" w:pos="5530"/>
                    </w:tabs>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建筑物名称</w:t>
                  </w:r>
                </w:p>
              </w:tc>
              <w:tc>
                <w:tcPr>
                  <w:tcW w:w="758" w:type="dxa"/>
                  <w:vMerge w:val="restart"/>
                  <w:tcBorders>
                    <w:bottom w:val="nil"/>
                  </w:tcBorders>
                  <w:noWrap w:val="0"/>
                  <w:vAlign w:val="center"/>
                </w:tcPr>
                <w:p>
                  <w:pPr>
                    <w:pStyle w:val="30"/>
                    <w:tabs>
                      <w:tab w:val="left" w:pos="5530"/>
                    </w:tabs>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声源名称</w:t>
                  </w:r>
                </w:p>
              </w:tc>
              <w:tc>
                <w:tcPr>
                  <w:tcW w:w="616" w:type="dxa"/>
                  <w:vMerge w:val="restart"/>
                  <w:tcBorders>
                    <w:bottom w:val="nil"/>
                  </w:tcBorders>
                  <w:noWrap w:val="0"/>
                  <w:vAlign w:val="center"/>
                </w:tcPr>
                <w:p>
                  <w:pPr>
                    <w:pStyle w:val="30"/>
                    <w:tabs>
                      <w:tab w:val="left" w:pos="5530"/>
                    </w:tabs>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型号</w:t>
                  </w:r>
                </w:p>
              </w:tc>
              <w:tc>
                <w:tcPr>
                  <w:tcW w:w="821" w:type="dxa"/>
                  <w:noWrap w:val="0"/>
                  <w:vAlign w:val="center"/>
                </w:tcPr>
                <w:p>
                  <w:pPr>
                    <w:pStyle w:val="30"/>
                    <w:tabs>
                      <w:tab w:val="left" w:pos="5530"/>
                    </w:tabs>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声源源强*</w:t>
                  </w:r>
                </w:p>
              </w:tc>
              <w:tc>
                <w:tcPr>
                  <w:tcW w:w="473" w:type="dxa"/>
                  <w:vMerge w:val="restart"/>
                  <w:noWrap w:val="0"/>
                  <w:vAlign w:val="center"/>
                </w:tcPr>
                <w:p>
                  <w:pPr>
                    <w:pStyle w:val="30"/>
                    <w:tabs>
                      <w:tab w:val="left" w:pos="5530"/>
                    </w:tabs>
                    <w:ind w:left="0" w:leftChars="0" w:firstLine="0" w:firstLineChars="0"/>
                    <w:jc w:val="center"/>
                    <w:rPr>
                      <w:rFonts w:hint="default" w:ascii="Times New Roman" w:hAnsi="Times New Roman" w:cs="Times New Roman"/>
                      <w:color w:val="auto"/>
                      <w:lang w:val="en-US"/>
                    </w:rPr>
                  </w:pPr>
                  <w:r>
                    <w:rPr>
                      <w:rFonts w:hint="default" w:ascii="Times New Roman" w:hAnsi="Times New Roman" w:cs="Times New Roman"/>
                      <w:color w:val="auto"/>
                      <w:lang w:val="en-US"/>
                    </w:rPr>
                    <w:t>数量</w:t>
                  </w:r>
                </w:p>
              </w:tc>
              <w:tc>
                <w:tcPr>
                  <w:tcW w:w="442" w:type="dxa"/>
                  <w:vMerge w:val="restart"/>
                  <w:noWrap w:val="0"/>
                  <w:vAlign w:val="center"/>
                </w:tcPr>
                <w:p>
                  <w:pPr>
                    <w:pStyle w:val="30"/>
                    <w:tabs>
                      <w:tab w:val="left" w:pos="5530"/>
                    </w:tabs>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位置</w:t>
                  </w:r>
                </w:p>
              </w:tc>
              <w:tc>
                <w:tcPr>
                  <w:tcW w:w="506" w:type="dxa"/>
                  <w:vMerge w:val="restart"/>
                  <w:tcBorders>
                    <w:bottom w:val="nil"/>
                  </w:tcBorders>
                  <w:noWrap w:val="0"/>
                  <w:vAlign w:val="center"/>
                </w:tcPr>
                <w:p>
                  <w:pPr>
                    <w:pStyle w:val="30"/>
                    <w:tabs>
                      <w:tab w:val="left" w:pos="5530"/>
                    </w:tabs>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声源控制措施</w:t>
                  </w:r>
                </w:p>
              </w:tc>
              <w:tc>
                <w:tcPr>
                  <w:tcW w:w="713" w:type="dxa"/>
                  <w:vMerge w:val="restart"/>
                  <w:tcBorders>
                    <w:bottom w:val="nil"/>
                  </w:tcBorders>
                  <w:noWrap w:val="0"/>
                  <w:vAlign w:val="center"/>
                </w:tcPr>
                <w:p>
                  <w:pPr>
                    <w:pStyle w:val="30"/>
                    <w:tabs>
                      <w:tab w:val="left" w:pos="5530"/>
                    </w:tabs>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距室内边界距离/m</w:t>
                  </w:r>
                </w:p>
              </w:tc>
              <w:tc>
                <w:tcPr>
                  <w:tcW w:w="574" w:type="dxa"/>
                  <w:vMerge w:val="restart"/>
                  <w:tcBorders>
                    <w:bottom w:val="nil"/>
                  </w:tcBorders>
                  <w:noWrap w:val="0"/>
                  <w:vAlign w:val="center"/>
                </w:tcPr>
                <w:p>
                  <w:pPr>
                    <w:pStyle w:val="30"/>
                    <w:tabs>
                      <w:tab w:val="left" w:pos="5530"/>
                    </w:tabs>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运行时段</w:t>
                  </w:r>
                </w:p>
              </w:tc>
              <w:tc>
                <w:tcPr>
                  <w:tcW w:w="837" w:type="dxa"/>
                  <w:vMerge w:val="restart"/>
                  <w:tcBorders>
                    <w:bottom w:val="nil"/>
                  </w:tcBorders>
                  <w:noWrap w:val="0"/>
                  <w:vAlign w:val="center"/>
                </w:tcPr>
                <w:p>
                  <w:pPr>
                    <w:pStyle w:val="30"/>
                    <w:tabs>
                      <w:tab w:val="left" w:pos="5530"/>
                    </w:tabs>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建筑物插入损失/dB(A)</w:t>
                  </w:r>
                </w:p>
              </w:tc>
              <w:tc>
                <w:tcPr>
                  <w:tcW w:w="1405" w:type="dxa"/>
                  <w:gridSpan w:val="2"/>
                  <w:noWrap w:val="0"/>
                  <w:vAlign w:val="center"/>
                </w:tcPr>
                <w:p>
                  <w:pPr>
                    <w:pStyle w:val="30"/>
                    <w:tabs>
                      <w:tab w:val="left" w:pos="5530"/>
                    </w:tabs>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建筑物外噪声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Header/>
              </w:trPr>
              <w:tc>
                <w:tcPr>
                  <w:tcW w:w="490" w:type="dxa"/>
                  <w:vMerge w:val="continue"/>
                  <w:tcBorders>
                    <w:top w:val="nil"/>
                  </w:tcBorders>
                  <w:noWrap w:val="0"/>
                  <w:vAlign w:val="center"/>
                </w:tcPr>
                <w:p>
                  <w:pPr>
                    <w:pStyle w:val="30"/>
                    <w:tabs>
                      <w:tab w:val="left" w:pos="5530"/>
                    </w:tabs>
                    <w:jc w:val="center"/>
                    <w:rPr>
                      <w:rFonts w:hint="default" w:ascii="Times New Roman" w:hAnsi="Times New Roman" w:cs="Times New Roman"/>
                      <w:color w:val="auto"/>
                    </w:rPr>
                  </w:pPr>
                </w:p>
              </w:tc>
              <w:tc>
                <w:tcPr>
                  <w:tcW w:w="623" w:type="dxa"/>
                  <w:vMerge w:val="continue"/>
                  <w:tcBorders>
                    <w:top w:val="nil"/>
                  </w:tcBorders>
                  <w:noWrap w:val="0"/>
                  <w:vAlign w:val="center"/>
                </w:tcPr>
                <w:p>
                  <w:pPr>
                    <w:pStyle w:val="30"/>
                    <w:tabs>
                      <w:tab w:val="left" w:pos="5530"/>
                    </w:tabs>
                    <w:jc w:val="center"/>
                    <w:rPr>
                      <w:rFonts w:hint="default" w:ascii="Times New Roman" w:hAnsi="Times New Roman" w:cs="Times New Roman"/>
                      <w:color w:val="auto"/>
                    </w:rPr>
                  </w:pPr>
                </w:p>
              </w:tc>
              <w:tc>
                <w:tcPr>
                  <w:tcW w:w="758" w:type="dxa"/>
                  <w:vMerge w:val="continue"/>
                  <w:tcBorders>
                    <w:top w:val="nil"/>
                  </w:tcBorders>
                  <w:noWrap w:val="0"/>
                  <w:vAlign w:val="center"/>
                </w:tcPr>
                <w:p>
                  <w:pPr>
                    <w:pStyle w:val="30"/>
                    <w:tabs>
                      <w:tab w:val="left" w:pos="5530"/>
                    </w:tabs>
                    <w:jc w:val="center"/>
                    <w:rPr>
                      <w:rFonts w:hint="default" w:ascii="Times New Roman" w:hAnsi="Times New Roman" w:cs="Times New Roman"/>
                      <w:color w:val="auto"/>
                    </w:rPr>
                  </w:pPr>
                </w:p>
              </w:tc>
              <w:tc>
                <w:tcPr>
                  <w:tcW w:w="616" w:type="dxa"/>
                  <w:vMerge w:val="continue"/>
                  <w:tcBorders>
                    <w:top w:val="nil"/>
                  </w:tcBorders>
                  <w:noWrap w:val="0"/>
                  <w:vAlign w:val="center"/>
                </w:tcPr>
                <w:p>
                  <w:pPr>
                    <w:pStyle w:val="30"/>
                    <w:tabs>
                      <w:tab w:val="left" w:pos="5530"/>
                    </w:tabs>
                    <w:jc w:val="center"/>
                    <w:rPr>
                      <w:rFonts w:hint="default" w:ascii="Times New Roman" w:hAnsi="Times New Roman" w:cs="Times New Roman"/>
                      <w:color w:val="auto"/>
                    </w:rPr>
                  </w:pPr>
                </w:p>
              </w:tc>
              <w:tc>
                <w:tcPr>
                  <w:tcW w:w="821" w:type="dxa"/>
                  <w:noWrap w:val="0"/>
                  <w:vAlign w:val="center"/>
                </w:tcPr>
                <w:p>
                  <w:pPr>
                    <w:pStyle w:val="30"/>
                    <w:tabs>
                      <w:tab w:val="left" w:pos="5530"/>
                    </w:tabs>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声功率级/dB(A)</w:t>
                  </w:r>
                </w:p>
              </w:tc>
              <w:tc>
                <w:tcPr>
                  <w:tcW w:w="473"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442"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506" w:type="dxa"/>
                  <w:vMerge w:val="continue"/>
                  <w:tcBorders>
                    <w:top w:val="nil"/>
                  </w:tcBorders>
                  <w:noWrap w:val="0"/>
                  <w:vAlign w:val="center"/>
                </w:tcPr>
                <w:p>
                  <w:pPr>
                    <w:pStyle w:val="30"/>
                    <w:tabs>
                      <w:tab w:val="left" w:pos="5530"/>
                    </w:tabs>
                    <w:jc w:val="center"/>
                    <w:rPr>
                      <w:rFonts w:hint="default" w:ascii="Times New Roman" w:hAnsi="Times New Roman" w:cs="Times New Roman"/>
                      <w:color w:val="auto"/>
                    </w:rPr>
                  </w:pPr>
                </w:p>
              </w:tc>
              <w:tc>
                <w:tcPr>
                  <w:tcW w:w="713" w:type="dxa"/>
                  <w:vMerge w:val="continue"/>
                  <w:tcBorders>
                    <w:top w:val="nil"/>
                  </w:tcBorders>
                  <w:noWrap w:val="0"/>
                  <w:vAlign w:val="center"/>
                </w:tcPr>
                <w:p>
                  <w:pPr>
                    <w:pStyle w:val="30"/>
                    <w:tabs>
                      <w:tab w:val="left" w:pos="5530"/>
                    </w:tabs>
                    <w:jc w:val="center"/>
                    <w:rPr>
                      <w:rFonts w:hint="default" w:ascii="Times New Roman" w:hAnsi="Times New Roman" w:cs="Times New Roman"/>
                      <w:color w:val="auto"/>
                    </w:rPr>
                  </w:pPr>
                </w:p>
              </w:tc>
              <w:tc>
                <w:tcPr>
                  <w:tcW w:w="574" w:type="dxa"/>
                  <w:vMerge w:val="continue"/>
                  <w:tcBorders>
                    <w:top w:val="nil"/>
                  </w:tcBorders>
                  <w:noWrap w:val="0"/>
                  <w:vAlign w:val="center"/>
                </w:tcPr>
                <w:p>
                  <w:pPr>
                    <w:pStyle w:val="30"/>
                    <w:tabs>
                      <w:tab w:val="left" w:pos="5530"/>
                    </w:tabs>
                    <w:jc w:val="center"/>
                    <w:rPr>
                      <w:rFonts w:hint="default" w:ascii="Times New Roman" w:hAnsi="Times New Roman" w:cs="Times New Roman"/>
                      <w:color w:val="auto"/>
                    </w:rPr>
                  </w:pPr>
                </w:p>
              </w:tc>
              <w:tc>
                <w:tcPr>
                  <w:tcW w:w="837" w:type="dxa"/>
                  <w:vMerge w:val="continue"/>
                  <w:tcBorders>
                    <w:top w:val="nil"/>
                  </w:tcBorders>
                  <w:noWrap w:val="0"/>
                  <w:vAlign w:val="center"/>
                </w:tcPr>
                <w:p>
                  <w:pPr>
                    <w:pStyle w:val="30"/>
                    <w:tabs>
                      <w:tab w:val="left" w:pos="5530"/>
                    </w:tabs>
                    <w:jc w:val="center"/>
                    <w:rPr>
                      <w:rFonts w:hint="default" w:ascii="Times New Roman" w:hAnsi="Times New Roman" w:cs="Times New Roman"/>
                      <w:color w:val="auto"/>
                    </w:rPr>
                  </w:pPr>
                </w:p>
              </w:tc>
              <w:tc>
                <w:tcPr>
                  <w:tcW w:w="679" w:type="dxa"/>
                  <w:noWrap w:val="0"/>
                  <w:vAlign w:val="center"/>
                </w:tcPr>
                <w:p>
                  <w:pPr>
                    <w:pStyle w:val="30"/>
                    <w:tabs>
                      <w:tab w:val="left" w:pos="5530"/>
                    </w:tabs>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声压级/dB(A)</w:t>
                  </w:r>
                </w:p>
              </w:tc>
              <w:tc>
                <w:tcPr>
                  <w:tcW w:w="726" w:type="dxa"/>
                  <w:noWrap w:val="0"/>
                  <w:vAlign w:val="center"/>
                </w:tcPr>
                <w:p>
                  <w:pPr>
                    <w:pStyle w:val="30"/>
                    <w:tabs>
                      <w:tab w:val="left" w:pos="5530"/>
                    </w:tabs>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建筑物外距离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blHeader/>
              </w:trPr>
              <w:tc>
                <w:tcPr>
                  <w:tcW w:w="490" w:type="dxa"/>
                  <w:noWrap w:val="0"/>
                  <w:vAlign w:val="center"/>
                </w:tcPr>
                <w:p>
                  <w:pPr>
                    <w:pStyle w:val="30"/>
                    <w:tabs>
                      <w:tab w:val="left" w:pos="5530"/>
                    </w:tabs>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1</w:t>
                  </w:r>
                </w:p>
              </w:tc>
              <w:tc>
                <w:tcPr>
                  <w:tcW w:w="623" w:type="dxa"/>
                  <w:vMerge w:val="restart"/>
                  <w:noWrap w:val="0"/>
                  <w:vAlign w:val="center"/>
                </w:tcPr>
                <w:p>
                  <w:pPr>
                    <w:pStyle w:val="30"/>
                    <w:tabs>
                      <w:tab w:val="left" w:pos="5530"/>
                    </w:tabs>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生产车间</w:t>
                  </w:r>
                </w:p>
              </w:tc>
              <w:tc>
                <w:tcPr>
                  <w:tcW w:w="758" w:type="dxa"/>
                  <w:noWrap w:val="0"/>
                  <w:vAlign w:val="center"/>
                </w:tcPr>
                <w:p>
                  <w:pPr>
                    <w:widowControl/>
                    <w:spacing w:line="240" w:lineRule="auto"/>
                    <w:ind w:left="0" w:leftChars="0" w:firstLine="0" w:firstLineChars="0"/>
                    <w:jc w:val="center"/>
                    <w:rPr>
                      <w:rFonts w:hint="default" w:ascii="Times New Roman" w:hAnsi="Times New Roman" w:eastAsia="宋体" w:cs="Times New Roman"/>
                      <w:color w:val="auto"/>
                      <w:kern w:val="0"/>
                      <w:sz w:val="21"/>
                      <w:szCs w:val="18"/>
                      <w:lang w:val="en-US" w:eastAsia="zh-CN" w:bidi="ar-SA"/>
                    </w:rPr>
                  </w:pPr>
                  <w:r>
                    <w:rPr>
                      <w:rFonts w:hint="eastAsia" w:ascii="Times New Roman" w:hAnsi="Times New Roman" w:eastAsia="宋体"/>
                      <w:color w:val="auto"/>
                      <w:kern w:val="0"/>
                      <w:sz w:val="21"/>
                      <w:szCs w:val="18"/>
                      <w:lang w:eastAsia="zh-CN"/>
                    </w:rPr>
                    <w:t>电葫芦</w:t>
                  </w:r>
                </w:p>
              </w:tc>
              <w:tc>
                <w:tcPr>
                  <w:tcW w:w="616" w:type="dxa"/>
                  <w:noWrap w:val="0"/>
                  <w:vAlign w:val="center"/>
                </w:tcPr>
                <w:p>
                  <w:pPr>
                    <w:widowControl/>
                    <w:adjustRightInd/>
                    <w:snapToGrid/>
                    <w:ind w:firstLine="0" w:firstLineChars="0"/>
                    <w:jc w:val="center"/>
                    <w:textAlignment w:val="center"/>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821" w:type="dxa"/>
                  <w:noWrap w:val="0"/>
                  <w:vAlign w:val="center"/>
                </w:tcPr>
                <w:p>
                  <w:pPr>
                    <w:widowControl/>
                    <w:spacing w:line="240" w:lineRule="auto"/>
                    <w:ind w:left="0" w:leftChars="0" w:firstLine="0" w:firstLineChars="0"/>
                    <w:jc w:val="center"/>
                    <w:rPr>
                      <w:rFonts w:hint="default" w:ascii="Times New Roman" w:hAnsi="Times New Roman" w:eastAsia="宋体" w:cs="Times New Roman"/>
                      <w:color w:val="auto"/>
                      <w:kern w:val="0"/>
                      <w:sz w:val="24"/>
                      <w:szCs w:val="21"/>
                      <w:lang w:val="en-US" w:eastAsia="zh-CN" w:bidi="ar-SA"/>
                    </w:rPr>
                  </w:pPr>
                  <w:r>
                    <w:rPr>
                      <w:rFonts w:hint="eastAsia" w:ascii="Times New Roman" w:hAnsi="Times New Roman" w:eastAsia="宋体"/>
                      <w:color w:val="auto"/>
                      <w:kern w:val="0"/>
                      <w:sz w:val="21"/>
                      <w:szCs w:val="21"/>
                      <w:lang w:val="en-US" w:eastAsia="zh-CN"/>
                    </w:rPr>
                    <w:t>90</w:t>
                  </w:r>
                </w:p>
              </w:tc>
              <w:tc>
                <w:tcPr>
                  <w:tcW w:w="473" w:type="dxa"/>
                  <w:noWrap w:val="0"/>
                  <w:vAlign w:val="center"/>
                </w:tcPr>
                <w:p>
                  <w:pPr>
                    <w:widowControl/>
                    <w:spacing w:line="240" w:lineRule="auto"/>
                    <w:ind w:left="0" w:leftChars="0" w:firstLine="0" w:firstLineChars="0"/>
                    <w:jc w:val="center"/>
                    <w:rPr>
                      <w:rFonts w:hint="default" w:ascii="Times New Roman" w:hAnsi="Times New Roman" w:eastAsia="宋体" w:cs="Times New Roman"/>
                      <w:color w:val="auto"/>
                      <w:kern w:val="0"/>
                      <w:sz w:val="24"/>
                      <w:szCs w:val="21"/>
                      <w:lang w:val="en-US" w:eastAsia="zh-CN" w:bidi="ar-SA"/>
                    </w:rPr>
                  </w:pPr>
                  <w:r>
                    <w:rPr>
                      <w:rFonts w:hint="eastAsia" w:ascii="Times New Roman" w:hAnsi="Times New Roman" w:eastAsia="宋体"/>
                      <w:color w:val="auto"/>
                      <w:kern w:val="0"/>
                      <w:szCs w:val="21"/>
                      <w:lang w:val="en-US" w:eastAsia="zh-CN"/>
                    </w:rPr>
                    <w:t>1</w:t>
                  </w:r>
                </w:p>
              </w:tc>
              <w:tc>
                <w:tcPr>
                  <w:tcW w:w="442" w:type="dxa"/>
                  <w:vMerge w:val="restart"/>
                  <w:noWrap w:val="0"/>
                  <w:vAlign w:val="center"/>
                </w:tcPr>
                <w:p>
                  <w:pPr>
                    <w:pStyle w:val="30"/>
                    <w:tabs>
                      <w:tab w:val="left" w:pos="5530"/>
                    </w:tabs>
                    <w:ind w:left="0" w:leftChars="0" w:firstLine="0" w:firstLineChars="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生产车间</w:t>
                  </w:r>
                </w:p>
              </w:tc>
              <w:tc>
                <w:tcPr>
                  <w:tcW w:w="506" w:type="dxa"/>
                  <w:vMerge w:val="restart"/>
                  <w:noWrap w:val="0"/>
                  <w:vAlign w:val="center"/>
                </w:tcPr>
                <w:p>
                  <w:pPr>
                    <w:pStyle w:val="30"/>
                    <w:tabs>
                      <w:tab w:val="left" w:pos="5530"/>
                    </w:tabs>
                    <w:ind w:left="0" w:leftChars="0" w:firstLine="0" w:firstLineChars="0"/>
                    <w:jc w:val="center"/>
                    <w:rPr>
                      <w:rFonts w:hint="default" w:ascii="Times New Roman" w:hAnsi="Times New Roman" w:cs="Times New Roman"/>
                      <w:color w:val="auto"/>
                      <w:lang w:val="en-US"/>
                    </w:rPr>
                  </w:pPr>
                  <w:r>
                    <w:rPr>
                      <w:rFonts w:hint="default" w:ascii="Times New Roman" w:hAnsi="Times New Roman" w:cs="Times New Roman"/>
                      <w:color w:val="auto"/>
                      <w:lang w:val="en-US"/>
                    </w:rPr>
                    <w:t>减震、厂房隔声</w:t>
                  </w:r>
                </w:p>
                <w:p>
                  <w:pPr>
                    <w:pStyle w:val="30"/>
                    <w:tabs>
                      <w:tab w:val="left" w:pos="5530"/>
                    </w:tabs>
                    <w:jc w:val="center"/>
                    <w:rPr>
                      <w:rFonts w:hint="default" w:ascii="Times New Roman" w:hAnsi="Times New Roman" w:cs="Times New Roman"/>
                      <w:color w:val="auto"/>
                    </w:rPr>
                  </w:pPr>
                </w:p>
                <w:p>
                  <w:pPr>
                    <w:pStyle w:val="30"/>
                    <w:tabs>
                      <w:tab w:val="left" w:pos="5530"/>
                    </w:tabs>
                    <w:jc w:val="center"/>
                    <w:rPr>
                      <w:rFonts w:hint="default" w:ascii="Times New Roman" w:hAnsi="Times New Roman" w:cs="Times New Roman"/>
                      <w:color w:val="auto"/>
                    </w:rPr>
                  </w:pPr>
                </w:p>
                <w:p>
                  <w:pPr>
                    <w:pStyle w:val="30"/>
                    <w:tabs>
                      <w:tab w:val="left" w:pos="5530"/>
                    </w:tabs>
                    <w:jc w:val="center"/>
                    <w:rPr>
                      <w:rFonts w:hint="default" w:ascii="Times New Roman" w:hAnsi="Times New Roman" w:cs="Times New Roman"/>
                      <w:color w:val="auto"/>
                    </w:rPr>
                  </w:pPr>
                </w:p>
              </w:tc>
              <w:tc>
                <w:tcPr>
                  <w:tcW w:w="713" w:type="dxa"/>
                  <w:vMerge w:val="restart"/>
                  <w:noWrap w:val="0"/>
                  <w:vAlign w:val="center"/>
                </w:tcPr>
                <w:p>
                  <w:pPr>
                    <w:pStyle w:val="30"/>
                    <w:tabs>
                      <w:tab w:val="left" w:pos="5530"/>
                    </w:tabs>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车间空间相对</w:t>
                  </w:r>
                </w:p>
                <w:p>
                  <w:pPr>
                    <w:pStyle w:val="30"/>
                    <w:tabs>
                      <w:tab w:val="left" w:pos="5530"/>
                    </w:tabs>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狭小，设备分</w:t>
                  </w:r>
                </w:p>
                <w:p>
                  <w:pPr>
                    <w:pStyle w:val="30"/>
                    <w:tabs>
                      <w:tab w:val="left" w:pos="5530"/>
                    </w:tabs>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布集中，距室内边界距离</w:t>
                  </w:r>
                </w:p>
                <w:p>
                  <w:pPr>
                    <w:pStyle w:val="30"/>
                    <w:tabs>
                      <w:tab w:val="left" w:pos="5530"/>
                    </w:tabs>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（r）小于车间宽度/π，不考虑车间内距离衰减</w:t>
                  </w:r>
                </w:p>
              </w:tc>
              <w:tc>
                <w:tcPr>
                  <w:tcW w:w="574" w:type="dxa"/>
                  <w:vMerge w:val="restart"/>
                  <w:noWrap w:val="0"/>
                  <w:vAlign w:val="center"/>
                </w:tcPr>
                <w:p>
                  <w:pPr>
                    <w:pStyle w:val="30"/>
                    <w:tabs>
                      <w:tab w:val="left" w:pos="5530"/>
                    </w:tabs>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lang w:val="en-US" w:eastAsia="zh-CN"/>
                    </w:rPr>
                    <w:t>昼间</w:t>
                  </w:r>
                </w:p>
              </w:tc>
              <w:tc>
                <w:tcPr>
                  <w:tcW w:w="837" w:type="dxa"/>
                  <w:vMerge w:val="restart"/>
                  <w:noWrap w:val="0"/>
                  <w:vAlign w:val="center"/>
                </w:tcPr>
                <w:p>
                  <w:pPr>
                    <w:pStyle w:val="30"/>
                    <w:tabs>
                      <w:tab w:val="left" w:pos="5530"/>
                    </w:tabs>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lang w:val="en-US"/>
                    </w:rPr>
                    <w:t>15</w:t>
                  </w:r>
                </w:p>
              </w:tc>
              <w:tc>
                <w:tcPr>
                  <w:tcW w:w="679" w:type="dxa"/>
                  <w:noWrap w:val="0"/>
                  <w:vAlign w:val="center"/>
                </w:tcPr>
                <w:p>
                  <w:pPr>
                    <w:widowControl/>
                    <w:spacing w:line="240" w:lineRule="auto"/>
                    <w:ind w:left="0" w:leftChars="0" w:firstLine="0" w:firstLineChars="0"/>
                    <w:jc w:val="center"/>
                    <w:rPr>
                      <w:rFonts w:hint="default" w:ascii="Times New Roman" w:hAnsi="Times New Roman" w:eastAsia="宋体" w:cs="Times New Roman"/>
                      <w:color w:val="auto"/>
                      <w:kern w:val="0"/>
                      <w:sz w:val="24"/>
                      <w:szCs w:val="21"/>
                      <w:lang w:val="en-US" w:eastAsia="zh-CN" w:bidi="ar-SA"/>
                    </w:rPr>
                  </w:pPr>
                  <w:r>
                    <w:rPr>
                      <w:rFonts w:hint="eastAsia" w:ascii="Times New Roman" w:hAnsi="Times New Roman" w:eastAsia="宋体"/>
                      <w:color w:val="auto"/>
                      <w:kern w:val="0"/>
                      <w:sz w:val="21"/>
                      <w:szCs w:val="21"/>
                      <w:lang w:val="en-US" w:eastAsia="zh-CN"/>
                    </w:rPr>
                    <w:t>75</w:t>
                  </w:r>
                </w:p>
              </w:tc>
              <w:tc>
                <w:tcPr>
                  <w:tcW w:w="726" w:type="dxa"/>
                  <w:noWrap w:val="0"/>
                  <w:vAlign w:val="center"/>
                </w:tcPr>
                <w:p>
                  <w:pPr>
                    <w:pStyle w:val="30"/>
                    <w:tabs>
                      <w:tab w:val="left" w:pos="5530"/>
                    </w:tabs>
                    <w:ind w:left="0" w:leftChars="0" w:firstLine="0" w:firstLineChars="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blHeader/>
              </w:trPr>
              <w:tc>
                <w:tcPr>
                  <w:tcW w:w="490" w:type="dxa"/>
                  <w:noWrap w:val="0"/>
                  <w:vAlign w:val="center"/>
                </w:tcPr>
                <w:p>
                  <w:pPr>
                    <w:pStyle w:val="30"/>
                    <w:tabs>
                      <w:tab w:val="left" w:pos="5530"/>
                    </w:tabs>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2</w:t>
                  </w:r>
                </w:p>
              </w:tc>
              <w:tc>
                <w:tcPr>
                  <w:tcW w:w="623"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758" w:type="dxa"/>
                  <w:noWrap w:val="0"/>
                  <w:vAlign w:val="center"/>
                </w:tcPr>
                <w:p>
                  <w:pPr>
                    <w:widowControl/>
                    <w:spacing w:line="240" w:lineRule="auto"/>
                    <w:ind w:left="0" w:leftChars="0" w:firstLine="0" w:firstLineChars="0"/>
                    <w:jc w:val="center"/>
                    <w:rPr>
                      <w:rFonts w:hint="default" w:ascii="Times New Roman" w:hAnsi="Times New Roman" w:eastAsia="宋体" w:cs="Times New Roman"/>
                      <w:color w:val="auto"/>
                      <w:kern w:val="0"/>
                      <w:sz w:val="21"/>
                      <w:szCs w:val="18"/>
                      <w:lang w:val="en-US" w:eastAsia="zh-CN" w:bidi="ar-SA"/>
                    </w:rPr>
                  </w:pPr>
                  <w:r>
                    <w:rPr>
                      <w:rFonts w:hint="eastAsia" w:ascii="Times New Roman" w:hAnsi="Times New Roman" w:eastAsia="宋体"/>
                      <w:color w:val="auto"/>
                      <w:kern w:val="0"/>
                      <w:sz w:val="21"/>
                      <w:szCs w:val="18"/>
                      <w:lang w:val="en-US" w:eastAsia="zh-CN"/>
                    </w:rPr>
                    <w:t>上料机</w:t>
                  </w:r>
                </w:p>
              </w:tc>
              <w:tc>
                <w:tcPr>
                  <w:tcW w:w="616" w:type="dxa"/>
                  <w:noWrap w:val="0"/>
                  <w:vAlign w:val="center"/>
                </w:tcPr>
                <w:p>
                  <w:pPr>
                    <w:widowControl/>
                    <w:adjustRightInd/>
                    <w:snapToGrid/>
                    <w:ind w:firstLine="0" w:firstLineChars="0"/>
                    <w:jc w:val="center"/>
                    <w:textAlignment w:val="center"/>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821" w:type="dxa"/>
                  <w:noWrap w:val="0"/>
                  <w:vAlign w:val="center"/>
                </w:tcPr>
                <w:p>
                  <w:pPr>
                    <w:widowControl/>
                    <w:spacing w:line="240" w:lineRule="auto"/>
                    <w:ind w:left="0" w:leftChars="0" w:firstLine="0" w:firstLineChars="0"/>
                    <w:jc w:val="center"/>
                    <w:rPr>
                      <w:rFonts w:hint="default" w:ascii="Times New Roman" w:hAnsi="Times New Roman" w:eastAsia="宋体" w:cs="Times New Roman"/>
                      <w:color w:val="auto"/>
                      <w:kern w:val="0"/>
                      <w:sz w:val="24"/>
                      <w:szCs w:val="21"/>
                      <w:lang w:val="en-US" w:eastAsia="zh-CN" w:bidi="ar-SA"/>
                    </w:rPr>
                  </w:pPr>
                  <w:r>
                    <w:rPr>
                      <w:rFonts w:hint="eastAsia" w:ascii="Times New Roman" w:hAnsi="Times New Roman" w:eastAsia="宋体"/>
                      <w:color w:val="auto"/>
                      <w:kern w:val="0"/>
                      <w:sz w:val="21"/>
                      <w:szCs w:val="21"/>
                      <w:lang w:val="en-US" w:eastAsia="zh-CN"/>
                    </w:rPr>
                    <w:t>80</w:t>
                  </w:r>
                </w:p>
              </w:tc>
              <w:tc>
                <w:tcPr>
                  <w:tcW w:w="473" w:type="dxa"/>
                  <w:noWrap w:val="0"/>
                  <w:vAlign w:val="center"/>
                </w:tcPr>
                <w:p>
                  <w:pPr>
                    <w:widowControl/>
                    <w:spacing w:line="240" w:lineRule="auto"/>
                    <w:ind w:left="0" w:leftChars="0" w:firstLine="0" w:firstLineChars="0"/>
                    <w:jc w:val="center"/>
                    <w:rPr>
                      <w:rFonts w:hint="default" w:ascii="Times New Roman" w:hAnsi="Times New Roman" w:eastAsia="宋体" w:cs="Times New Roman"/>
                      <w:color w:val="auto"/>
                      <w:kern w:val="0"/>
                      <w:sz w:val="24"/>
                      <w:szCs w:val="21"/>
                      <w:lang w:val="en-US" w:eastAsia="zh-CN" w:bidi="ar-SA"/>
                    </w:rPr>
                  </w:pPr>
                  <w:r>
                    <w:rPr>
                      <w:rFonts w:hint="eastAsia" w:ascii="Times New Roman" w:hAnsi="Times New Roman" w:eastAsia="宋体"/>
                      <w:color w:val="auto"/>
                      <w:kern w:val="0"/>
                      <w:szCs w:val="21"/>
                      <w:lang w:val="en-US" w:eastAsia="zh-CN"/>
                    </w:rPr>
                    <w:t>3</w:t>
                  </w:r>
                </w:p>
              </w:tc>
              <w:tc>
                <w:tcPr>
                  <w:tcW w:w="442"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506"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713"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574"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837"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679" w:type="dxa"/>
                  <w:noWrap w:val="0"/>
                  <w:vAlign w:val="center"/>
                </w:tcPr>
                <w:p>
                  <w:pPr>
                    <w:widowControl/>
                    <w:spacing w:line="240" w:lineRule="auto"/>
                    <w:ind w:left="0" w:leftChars="0" w:firstLine="0" w:firstLineChars="0"/>
                    <w:jc w:val="center"/>
                    <w:rPr>
                      <w:rFonts w:hint="default" w:ascii="Times New Roman" w:hAnsi="Times New Roman" w:eastAsia="宋体" w:cs="Times New Roman"/>
                      <w:color w:val="auto"/>
                      <w:kern w:val="0"/>
                      <w:sz w:val="24"/>
                      <w:szCs w:val="21"/>
                      <w:lang w:val="en-US" w:eastAsia="zh-CN" w:bidi="ar-SA"/>
                    </w:rPr>
                  </w:pPr>
                  <w:r>
                    <w:rPr>
                      <w:rFonts w:hint="eastAsia" w:ascii="Times New Roman" w:hAnsi="Times New Roman" w:eastAsia="宋体"/>
                      <w:color w:val="auto"/>
                      <w:kern w:val="0"/>
                      <w:sz w:val="21"/>
                      <w:szCs w:val="21"/>
                      <w:lang w:val="en-US" w:eastAsia="zh-CN"/>
                    </w:rPr>
                    <w:t>65</w:t>
                  </w:r>
                </w:p>
              </w:tc>
              <w:tc>
                <w:tcPr>
                  <w:tcW w:w="726" w:type="dxa"/>
                  <w:noWrap w:val="0"/>
                  <w:vAlign w:val="center"/>
                </w:tcPr>
                <w:p>
                  <w:pPr>
                    <w:pStyle w:val="30"/>
                    <w:tabs>
                      <w:tab w:val="left" w:pos="5530"/>
                    </w:tabs>
                    <w:ind w:left="0" w:leftChars="0" w:firstLine="0" w:firstLineChars="0"/>
                    <w:jc w:val="center"/>
                    <w:rPr>
                      <w:rFonts w:hint="default" w:ascii="Times New Roman" w:hAnsi="Times New Roman" w:eastAsia="宋体" w:cs="Times New Roman"/>
                      <w:color w:val="auto"/>
                      <w:lang w:eastAsia="zh-CN"/>
                    </w:rPr>
                  </w:pPr>
                  <w:r>
                    <w:rPr>
                      <w:rFonts w:hint="default" w:ascii="Times New Roman" w:hAnsi="Times New Roman" w:cs="Times New Roman"/>
                      <w:color w:val="auto"/>
                      <w:lang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blHeader/>
              </w:trPr>
              <w:tc>
                <w:tcPr>
                  <w:tcW w:w="490" w:type="dxa"/>
                  <w:noWrap w:val="0"/>
                  <w:vAlign w:val="center"/>
                </w:tcPr>
                <w:p>
                  <w:pPr>
                    <w:pStyle w:val="30"/>
                    <w:tabs>
                      <w:tab w:val="left" w:pos="5530"/>
                    </w:tabs>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3</w:t>
                  </w:r>
                </w:p>
              </w:tc>
              <w:tc>
                <w:tcPr>
                  <w:tcW w:w="623"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758" w:type="dxa"/>
                  <w:noWrap w:val="0"/>
                  <w:vAlign w:val="center"/>
                </w:tcPr>
                <w:p>
                  <w:pPr>
                    <w:widowControl/>
                    <w:spacing w:line="240" w:lineRule="auto"/>
                    <w:ind w:left="0" w:leftChars="0" w:firstLine="0" w:firstLineChars="0"/>
                    <w:jc w:val="center"/>
                    <w:rPr>
                      <w:rFonts w:hint="default" w:ascii="Times New Roman" w:hAnsi="Times New Roman" w:eastAsia="宋体" w:cs="Times New Roman"/>
                      <w:color w:val="auto"/>
                      <w:kern w:val="0"/>
                      <w:sz w:val="21"/>
                      <w:szCs w:val="18"/>
                      <w:lang w:val="en-US" w:eastAsia="zh-CN" w:bidi="ar-SA"/>
                    </w:rPr>
                  </w:pPr>
                  <w:r>
                    <w:rPr>
                      <w:rFonts w:hint="eastAsia" w:ascii="Times New Roman" w:hAnsi="Times New Roman" w:eastAsia="宋体"/>
                      <w:color w:val="auto"/>
                      <w:kern w:val="0"/>
                      <w:sz w:val="21"/>
                      <w:szCs w:val="18"/>
                      <w:lang w:eastAsia="zh-CN"/>
                    </w:rPr>
                    <w:t>混合机</w:t>
                  </w:r>
                </w:p>
              </w:tc>
              <w:tc>
                <w:tcPr>
                  <w:tcW w:w="616" w:type="dxa"/>
                  <w:noWrap w:val="0"/>
                  <w:vAlign w:val="center"/>
                </w:tcPr>
                <w:p>
                  <w:pPr>
                    <w:widowControl/>
                    <w:adjustRightInd/>
                    <w:snapToGrid/>
                    <w:ind w:firstLine="0" w:firstLineChars="0"/>
                    <w:jc w:val="center"/>
                    <w:textAlignment w:val="center"/>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821" w:type="dxa"/>
                  <w:noWrap w:val="0"/>
                  <w:vAlign w:val="center"/>
                </w:tcPr>
                <w:p>
                  <w:pPr>
                    <w:widowControl/>
                    <w:spacing w:line="240" w:lineRule="auto"/>
                    <w:ind w:left="0" w:leftChars="0" w:firstLine="0" w:firstLineChars="0"/>
                    <w:jc w:val="center"/>
                    <w:rPr>
                      <w:rFonts w:hint="default" w:ascii="Times New Roman" w:hAnsi="Times New Roman" w:eastAsia="宋体" w:cs="Times New Roman"/>
                      <w:color w:val="auto"/>
                      <w:kern w:val="0"/>
                      <w:sz w:val="24"/>
                      <w:szCs w:val="21"/>
                      <w:lang w:val="en-US" w:eastAsia="zh-CN" w:bidi="ar-SA"/>
                    </w:rPr>
                  </w:pPr>
                  <w:r>
                    <w:rPr>
                      <w:rFonts w:hint="eastAsia" w:ascii="Times New Roman" w:hAnsi="Times New Roman" w:eastAsia="宋体"/>
                      <w:color w:val="auto"/>
                      <w:kern w:val="0"/>
                      <w:szCs w:val="21"/>
                      <w:lang w:val="en-US" w:eastAsia="zh-CN"/>
                    </w:rPr>
                    <w:t>75</w:t>
                  </w:r>
                </w:p>
              </w:tc>
              <w:tc>
                <w:tcPr>
                  <w:tcW w:w="473" w:type="dxa"/>
                  <w:noWrap w:val="0"/>
                  <w:vAlign w:val="center"/>
                </w:tcPr>
                <w:p>
                  <w:pPr>
                    <w:widowControl/>
                    <w:spacing w:line="240" w:lineRule="auto"/>
                    <w:ind w:left="0" w:leftChars="0" w:firstLine="0" w:firstLineChars="0"/>
                    <w:jc w:val="center"/>
                    <w:rPr>
                      <w:rFonts w:hint="default" w:ascii="Times New Roman" w:hAnsi="Times New Roman" w:eastAsia="宋体" w:cs="Times New Roman"/>
                      <w:color w:val="auto"/>
                      <w:kern w:val="0"/>
                      <w:sz w:val="24"/>
                      <w:szCs w:val="21"/>
                      <w:lang w:val="en-US" w:eastAsia="zh-CN" w:bidi="ar-SA"/>
                    </w:rPr>
                  </w:pPr>
                  <w:r>
                    <w:rPr>
                      <w:rFonts w:hint="eastAsia" w:ascii="Times New Roman" w:hAnsi="Times New Roman" w:eastAsia="宋体"/>
                      <w:color w:val="auto"/>
                      <w:kern w:val="0"/>
                      <w:szCs w:val="21"/>
                      <w:lang w:val="en-US" w:eastAsia="zh-CN"/>
                    </w:rPr>
                    <w:t>3</w:t>
                  </w:r>
                </w:p>
              </w:tc>
              <w:tc>
                <w:tcPr>
                  <w:tcW w:w="442"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506"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713"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574"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837"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679" w:type="dxa"/>
                  <w:noWrap w:val="0"/>
                  <w:vAlign w:val="center"/>
                </w:tcPr>
                <w:p>
                  <w:pPr>
                    <w:widowControl/>
                    <w:spacing w:line="240" w:lineRule="auto"/>
                    <w:ind w:left="0" w:leftChars="0" w:firstLine="0" w:firstLineChars="0"/>
                    <w:jc w:val="center"/>
                    <w:rPr>
                      <w:rFonts w:hint="default" w:ascii="Times New Roman" w:hAnsi="Times New Roman" w:eastAsia="宋体" w:cs="Times New Roman"/>
                      <w:color w:val="auto"/>
                      <w:kern w:val="0"/>
                      <w:sz w:val="24"/>
                      <w:szCs w:val="21"/>
                      <w:lang w:val="en-US" w:eastAsia="zh-CN" w:bidi="ar-SA"/>
                    </w:rPr>
                  </w:pPr>
                  <w:r>
                    <w:rPr>
                      <w:rFonts w:hint="eastAsia" w:ascii="Times New Roman" w:hAnsi="Times New Roman" w:eastAsia="宋体"/>
                      <w:color w:val="auto"/>
                      <w:kern w:val="0"/>
                      <w:szCs w:val="21"/>
                      <w:lang w:val="en-US" w:eastAsia="zh-CN"/>
                    </w:rPr>
                    <w:t>60</w:t>
                  </w:r>
                </w:p>
              </w:tc>
              <w:tc>
                <w:tcPr>
                  <w:tcW w:w="726" w:type="dxa"/>
                  <w:noWrap w:val="0"/>
                  <w:vAlign w:val="center"/>
                </w:tcPr>
                <w:p>
                  <w:pPr>
                    <w:pStyle w:val="30"/>
                    <w:tabs>
                      <w:tab w:val="left" w:pos="5530"/>
                    </w:tabs>
                    <w:ind w:left="0" w:leftChars="0" w:firstLine="0" w:firstLineChars="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blHeader/>
              </w:trPr>
              <w:tc>
                <w:tcPr>
                  <w:tcW w:w="490" w:type="dxa"/>
                  <w:noWrap w:val="0"/>
                  <w:vAlign w:val="center"/>
                </w:tcPr>
                <w:p>
                  <w:pPr>
                    <w:pStyle w:val="30"/>
                    <w:tabs>
                      <w:tab w:val="left" w:pos="5530"/>
                    </w:tabs>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4</w:t>
                  </w:r>
                </w:p>
              </w:tc>
              <w:tc>
                <w:tcPr>
                  <w:tcW w:w="623"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758" w:type="dxa"/>
                  <w:noWrap w:val="0"/>
                  <w:vAlign w:val="center"/>
                </w:tcPr>
                <w:p>
                  <w:pPr>
                    <w:widowControl/>
                    <w:spacing w:line="240" w:lineRule="auto"/>
                    <w:ind w:left="0" w:leftChars="0" w:firstLine="0" w:firstLineChars="0"/>
                    <w:jc w:val="center"/>
                    <w:rPr>
                      <w:rFonts w:hint="default" w:ascii="Times New Roman" w:hAnsi="Times New Roman" w:eastAsia="宋体" w:cs="Times New Roman"/>
                      <w:color w:val="auto"/>
                      <w:kern w:val="0"/>
                      <w:sz w:val="21"/>
                      <w:szCs w:val="18"/>
                      <w:lang w:val="en-US" w:eastAsia="zh-CN" w:bidi="ar-SA"/>
                    </w:rPr>
                  </w:pPr>
                  <w:r>
                    <w:rPr>
                      <w:rFonts w:hint="eastAsia" w:ascii="Times New Roman" w:hAnsi="Times New Roman" w:eastAsia="宋体"/>
                      <w:color w:val="auto"/>
                      <w:kern w:val="0"/>
                      <w:sz w:val="21"/>
                      <w:szCs w:val="18"/>
                      <w:lang w:eastAsia="zh-CN"/>
                    </w:rPr>
                    <w:t>单螺杆挤出机</w:t>
                  </w:r>
                </w:p>
              </w:tc>
              <w:tc>
                <w:tcPr>
                  <w:tcW w:w="616" w:type="dxa"/>
                  <w:noWrap w:val="0"/>
                  <w:vAlign w:val="center"/>
                </w:tcPr>
                <w:p>
                  <w:pPr>
                    <w:widowControl/>
                    <w:adjustRightInd/>
                    <w:snapToGrid/>
                    <w:ind w:firstLine="0" w:firstLineChars="0"/>
                    <w:jc w:val="center"/>
                    <w:textAlignment w:val="center"/>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821" w:type="dxa"/>
                  <w:noWrap w:val="0"/>
                  <w:vAlign w:val="center"/>
                </w:tcPr>
                <w:p>
                  <w:pPr>
                    <w:widowControl/>
                    <w:spacing w:line="240" w:lineRule="auto"/>
                    <w:ind w:left="0" w:leftChars="0" w:firstLine="0" w:firstLineChars="0"/>
                    <w:jc w:val="center"/>
                    <w:rPr>
                      <w:rFonts w:hint="default" w:ascii="Times New Roman" w:hAnsi="Times New Roman" w:eastAsia="宋体" w:cs="Times New Roman"/>
                      <w:color w:val="auto"/>
                      <w:kern w:val="0"/>
                      <w:sz w:val="24"/>
                      <w:szCs w:val="21"/>
                      <w:lang w:val="en-US" w:eastAsia="zh-CN" w:bidi="ar-SA"/>
                    </w:rPr>
                  </w:pPr>
                  <w:r>
                    <w:rPr>
                      <w:rFonts w:hint="eastAsia" w:ascii="Times New Roman" w:hAnsi="Times New Roman" w:eastAsia="宋体"/>
                      <w:color w:val="auto"/>
                      <w:kern w:val="0"/>
                      <w:sz w:val="21"/>
                      <w:szCs w:val="21"/>
                      <w:lang w:val="en-US" w:eastAsia="zh-CN"/>
                    </w:rPr>
                    <w:t>85</w:t>
                  </w:r>
                </w:p>
              </w:tc>
              <w:tc>
                <w:tcPr>
                  <w:tcW w:w="473" w:type="dxa"/>
                  <w:noWrap w:val="0"/>
                  <w:vAlign w:val="center"/>
                </w:tcPr>
                <w:p>
                  <w:pPr>
                    <w:widowControl/>
                    <w:spacing w:line="240" w:lineRule="auto"/>
                    <w:ind w:left="0" w:leftChars="0" w:firstLine="0" w:firstLineChars="0"/>
                    <w:jc w:val="center"/>
                    <w:rPr>
                      <w:rFonts w:hint="default" w:ascii="Times New Roman" w:hAnsi="Times New Roman" w:eastAsia="宋体" w:cs="Times New Roman"/>
                      <w:color w:val="auto"/>
                      <w:kern w:val="0"/>
                      <w:sz w:val="24"/>
                      <w:szCs w:val="21"/>
                      <w:lang w:val="en-US" w:eastAsia="zh-CN" w:bidi="ar-SA"/>
                    </w:rPr>
                  </w:pPr>
                  <w:r>
                    <w:rPr>
                      <w:rFonts w:hint="eastAsia" w:ascii="Times New Roman" w:hAnsi="Times New Roman" w:eastAsia="宋体"/>
                      <w:color w:val="auto"/>
                      <w:kern w:val="0"/>
                      <w:szCs w:val="21"/>
                      <w:lang w:val="en-US" w:eastAsia="zh-CN"/>
                    </w:rPr>
                    <w:t>3</w:t>
                  </w:r>
                </w:p>
              </w:tc>
              <w:tc>
                <w:tcPr>
                  <w:tcW w:w="442"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506"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713"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574"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837"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679" w:type="dxa"/>
                  <w:noWrap w:val="0"/>
                  <w:vAlign w:val="center"/>
                </w:tcPr>
                <w:p>
                  <w:pPr>
                    <w:widowControl/>
                    <w:spacing w:line="240" w:lineRule="auto"/>
                    <w:ind w:left="0" w:leftChars="0" w:firstLine="0" w:firstLineChars="0"/>
                    <w:jc w:val="center"/>
                    <w:rPr>
                      <w:rFonts w:hint="default" w:ascii="Times New Roman" w:hAnsi="Times New Roman" w:eastAsia="宋体" w:cs="Times New Roman"/>
                      <w:color w:val="auto"/>
                      <w:kern w:val="0"/>
                      <w:sz w:val="24"/>
                      <w:szCs w:val="21"/>
                      <w:lang w:val="en-US" w:eastAsia="zh-CN" w:bidi="ar-SA"/>
                    </w:rPr>
                  </w:pPr>
                  <w:r>
                    <w:rPr>
                      <w:rFonts w:hint="eastAsia" w:ascii="Times New Roman" w:hAnsi="Times New Roman" w:eastAsia="宋体"/>
                      <w:color w:val="auto"/>
                      <w:kern w:val="0"/>
                      <w:sz w:val="21"/>
                      <w:szCs w:val="21"/>
                      <w:lang w:val="en-US" w:eastAsia="zh-CN"/>
                    </w:rPr>
                    <w:t>70</w:t>
                  </w:r>
                </w:p>
              </w:tc>
              <w:tc>
                <w:tcPr>
                  <w:tcW w:w="726" w:type="dxa"/>
                  <w:noWrap w:val="0"/>
                  <w:vAlign w:val="center"/>
                </w:tcPr>
                <w:p>
                  <w:pPr>
                    <w:pStyle w:val="30"/>
                    <w:tabs>
                      <w:tab w:val="left" w:pos="5530"/>
                    </w:tabs>
                    <w:ind w:left="0" w:leftChars="0" w:firstLine="0" w:firstLineChars="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blHeader/>
              </w:trPr>
              <w:tc>
                <w:tcPr>
                  <w:tcW w:w="490" w:type="dxa"/>
                  <w:noWrap w:val="0"/>
                  <w:vAlign w:val="center"/>
                </w:tcPr>
                <w:p>
                  <w:pPr>
                    <w:pStyle w:val="30"/>
                    <w:tabs>
                      <w:tab w:val="left" w:pos="5530"/>
                    </w:tabs>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5</w:t>
                  </w:r>
                </w:p>
              </w:tc>
              <w:tc>
                <w:tcPr>
                  <w:tcW w:w="623"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758" w:type="dxa"/>
                  <w:noWrap w:val="0"/>
                  <w:vAlign w:val="center"/>
                </w:tcPr>
                <w:p>
                  <w:pPr>
                    <w:widowControl/>
                    <w:spacing w:line="240" w:lineRule="auto"/>
                    <w:ind w:left="0" w:leftChars="0" w:firstLine="0" w:firstLineChars="0"/>
                    <w:jc w:val="center"/>
                    <w:rPr>
                      <w:rFonts w:hint="default" w:ascii="Times New Roman" w:hAnsi="Times New Roman" w:eastAsia="宋体" w:cs="Times New Roman"/>
                      <w:color w:val="auto"/>
                      <w:kern w:val="0"/>
                      <w:sz w:val="21"/>
                      <w:szCs w:val="18"/>
                      <w:lang w:val="en-US" w:eastAsia="zh-CN" w:bidi="ar-SA"/>
                    </w:rPr>
                  </w:pPr>
                  <w:r>
                    <w:rPr>
                      <w:rFonts w:hint="eastAsia" w:ascii="Times New Roman" w:hAnsi="Times New Roman" w:eastAsia="宋体"/>
                      <w:color w:val="auto"/>
                      <w:kern w:val="0"/>
                      <w:sz w:val="21"/>
                      <w:szCs w:val="18"/>
                      <w:lang w:eastAsia="zh-CN"/>
                    </w:rPr>
                    <w:t>输送带</w:t>
                  </w:r>
                </w:p>
              </w:tc>
              <w:tc>
                <w:tcPr>
                  <w:tcW w:w="616" w:type="dxa"/>
                  <w:noWrap w:val="0"/>
                  <w:vAlign w:val="center"/>
                </w:tcPr>
                <w:p>
                  <w:pPr>
                    <w:widowControl/>
                    <w:adjustRightInd/>
                    <w:snapToGrid/>
                    <w:ind w:firstLine="0" w:firstLineChars="0"/>
                    <w:jc w:val="center"/>
                    <w:textAlignment w:val="center"/>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821" w:type="dxa"/>
                  <w:noWrap w:val="0"/>
                  <w:vAlign w:val="center"/>
                </w:tcPr>
                <w:p>
                  <w:pPr>
                    <w:widowControl/>
                    <w:spacing w:line="240" w:lineRule="auto"/>
                    <w:ind w:left="0" w:leftChars="0" w:firstLine="0" w:firstLineChars="0"/>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olor w:val="auto"/>
                      <w:sz w:val="21"/>
                      <w:szCs w:val="21"/>
                      <w:lang w:val="en-US" w:eastAsia="zh-CN"/>
                    </w:rPr>
                    <w:t>85</w:t>
                  </w:r>
                </w:p>
              </w:tc>
              <w:tc>
                <w:tcPr>
                  <w:tcW w:w="473" w:type="dxa"/>
                  <w:noWrap w:val="0"/>
                  <w:vAlign w:val="center"/>
                </w:tcPr>
                <w:p>
                  <w:pPr>
                    <w:widowControl/>
                    <w:spacing w:line="240" w:lineRule="auto"/>
                    <w:ind w:left="0" w:leftChars="0" w:firstLine="0" w:firstLineChars="0"/>
                    <w:jc w:val="center"/>
                    <w:rPr>
                      <w:rFonts w:hint="default" w:ascii="Times New Roman" w:hAnsi="Times New Roman" w:eastAsia="宋体" w:cs="Times New Roman"/>
                      <w:color w:val="auto"/>
                      <w:kern w:val="0"/>
                      <w:sz w:val="24"/>
                      <w:szCs w:val="21"/>
                      <w:lang w:val="en-US" w:eastAsia="zh-CN" w:bidi="ar-SA"/>
                    </w:rPr>
                  </w:pPr>
                  <w:r>
                    <w:rPr>
                      <w:rFonts w:hint="eastAsia" w:ascii="Times New Roman" w:hAnsi="Times New Roman" w:eastAsia="宋体"/>
                      <w:color w:val="auto"/>
                      <w:kern w:val="0"/>
                      <w:szCs w:val="21"/>
                      <w:lang w:val="en-US" w:eastAsia="zh-CN"/>
                    </w:rPr>
                    <w:t>3</w:t>
                  </w:r>
                </w:p>
              </w:tc>
              <w:tc>
                <w:tcPr>
                  <w:tcW w:w="442"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506"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713"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574"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837"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679" w:type="dxa"/>
                  <w:noWrap w:val="0"/>
                  <w:vAlign w:val="center"/>
                </w:tcPr>
                <w:p>
                  <w:pPr>
                    <w:widowControl/>
                    <w:spacing w:line="240" w:lineRule="auto"/>
                    <w:ind w:left="0" w:leftChars="0" w:firstLine="0" w:firstLineChars="0"/>
                    <w:jc w:val="center"/>
                    <w:rPr>
                      <w:rFonts w:hint="default" w:ascii="Times New Roman" w:hAnsi="Times New Roman" w:eastAsia="宋体" w:cs="Times New Roman"/>
                      <w:color w:val="auto"/>
                      <w:kern w:val="0"/>
                      <w:sz w:val="24"/>
                      <w:szCs w:val="21"/>
                      <w:lang w:val="en-US" w:eastAsia="zh-CN" w:bidi="ar-SA"/>
                    </w:rPr>
                  </w:pPr>
                  <w:r>
                    <w:rPr>
                      <w:rFonts w:hint="eastAsia" w:ascii="Times New Roman" w:hAnsi="Times New Roman" w:eastAsia="宋体"/>
                      <w:color w:val="auto"/>
                      <w:kern w:val="0"/>
                      <w:sz w:val="21"/>
                      <w:szCs w:val="21"/>
                      <w:lang w:val="en-US" w:eastAsia="zh-CN"/>
                    </w:rPr>
                    <w:t>70</w:t>
                  </w:r>
                </w:p>
              </w:tc>
              <w:tc>
                <w:tcPr>
                  <w:tcW w:w="726" w:type="dxa"/>
                  <w:noWrap w:val="0"/>
                  <w:vAlign w:val="center"/>
                </w:tcPr>
                <w:p>
                  <w:pPr>
                    <w:pStyle w:val="30"/>
                    <w:tabs>
                      <w:tab w:val="left" w:pos="5530"/>
                    </w:tabs>
                    <w:ind w:left="0" w:leftChars="0" w:firstLine="0" w:firstLineChars="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 w:hRule="atLeast"/>
                <w:tblHeader/>
              </w:trPr>
              <w:tc>
                <w:tcPr>
                  <w:tcW w:w="490" w:type="dxa"/>
                  <w:noWrap w:val="0"/>
                  <w:vAlign w:val="center"/>
                </w:tcPr>
                <w:p>
                  <w:pPr>
                    <w:pStyle w:val="30"/>
                    <w:tabs>
                      <w:tab w:val="left" w:pos="5530"/>
                    </w:tabs>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6</w:t>
                  </w:r>
                </w:p>
              </w:tc>
              <w:tc>
                <w:tcPr>
                  <w:tcW w:w="623"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758" w:type="dxa"/>
                  <w:noWrap w:val="0"/>
                  <w:vAlign w:val="center"/>
                </w:tcPr>
                <w:p>
                  <w:pPr>
                    <w:widowControl/>
                    <w:spacing w:line="240" w:lineRule="auto"/>
                    <w:ind w:left="0" w:leftChars="0" w:firstLine="0" w:firstLineChars="0"/>
                    <w:jc w:val="center"/>
                    <w:rPr>
                      <w:rFonts w:hint="default" w:ascii="Times New Roman" w:hAnsi="Times New Roman" w:eastAsia="宋体" w:cs="Times New Roman"/>
                      <w:color w:val="auto"/>
                      <w:kern w:val="0"/>
                      <w:sz w:val="21"/>
                      <w:szCs w:val="18"/>
                      <w:lang w:val="en-US" w:eastAsia="zh-CN" w:bidi="ar-SA"/>
                    </w:rPr>
                  </w:pPr>
                  <w:r>
                    <w:rPr>
                      <w:rFonts w:hint="eastAsia" w:ascii="Times New Roman" w:hAnsi="Times New Roman" w:eastAsia="宋体"/>
                      <w:color w:val="auto"/>
                      <w:kern w:val="0"/>
                      <w:sz w:val="21"/>
                      <w:szCs w:val="18"/>
                      <w:lang w:eastAsia="zh-CN"/>
                    </w:rPr>
                    <w:t>切料机</w:t>
                  </w:r>
                </w:p>
              </w:tc>
              <w:tc>
                <w:tcPr>
                  <w:tcW w:w="616" w:type="dxa"/>
                  <w:noWrap w:val="0"/>
                  <w:vAlign w:val="center"/>
                </w:tcPr>
                <w:p>
                  <w:pPr>
                    <w:widowControl/>
                    <w:adjustRightInd/>
                    <w:snapToGrid/>
                    <w:ind w:firstLine="0" w:firstLineChars="0"/>
                    <w:jc w:val="center"/>
                    <w:textAlignment w:val="center"/>
                    <w:rPr>
                      <w:rFonts w:hint="default" w:ascii="Times New Roman" w:hAnsi="Times New Roman" w:cs="Times New Roman"/>
                      <w:color w:val="auto"/>
                    </w:rPr>
                  </w:pPr>
                  <w:r>
                    <w:rPr>
                      <w:rFonts w:hint="default" w:ascii="Times New Roman" w:hAnsi="Times New Roman" w:cs="Times New Roman"/>
                      <w:snapToGrid/>
                      <w:color w:val="auto"/>
                      <w:kern w:val="0"/>
                      <w:sz w:val="21"/>
                      <w:szCs w:val="21"/>
                      <w:lang w:val="en-US" w:eastAsia="zh-CN" w:bidi="ar"/>
                    </w:rPr>
                    <w:t>/</w:t>
                  </w:r>
                </w:p>
              </w:tc>
              <w:tc>
                <w:tcPr>
                  <w:tcW w:w="821" w:type="dxa"/>
                  <w:noWrap w:val="0"/>
                  <w:vAlign w:val="center"/>
                </w:tcPr>
                <w:p>
                  <w:pPr>
                    <w:widowControl/>
                    <w:spacing w:line="240" w:lineRule="auto"/>
                    <w:ind w:left="0" w:leftChars="0" w:firstLine="0" w:firstLineChars="0"/>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olor w:val="auto"/>
                      <w:sz w:val="21"/>
                      <w:szCs w:val="21"/>
                      <w:lang w:val="en-US" w:eastAsia="zh-CN"/>
                    </w:rPr>
                    <w:t>85</w:t>
                  </w:r>
                </w:p>
              </w:tc>
              <w:tc>
                <w:tcPr>
                  <w:tcW w:w="473" w:type="dxa"/>
                  <w:noWrap w:val="0"/>
                  <w:vAlign w:val="center"/>
                </w:tcPr>
                <w:p>
                  <w:pPr>
                    <w:widowControl/>
                    <w:spacing w:line="240" w:lineRule="auto"/>
                    <w:ind w:left="0" w:leftChars="0" w:firstLine="0" w:firstLineChars="0"/>
                    <w:jc w:val="center"/>
                    <w:rPr>
                      <w:rFonts w:hint="default" w:ascii="Times New Roman" w:hAnsi="Times New Roman" w:eastAsia="宋体" w:cs="Times New Roman"/>
                      <w:color w:val="auto"/>
                      <w:kern w:val="0"/>
                      <w:sz w:val="24"/>
                      <w:szCs w:val="21"/>
                      <w:lang w:val="en-US" w:eastAsia="zh-CN" w:bidi="ar-SA"/>
                    </w:rPr>
                  </w:pPr>
                  <w:r>
                    <w:rPr>
                      <w:rFonts w:hint="eastAsia" w:ascii="Times New Roman" w:hAnsi="Times New Roman" w:eastAsia="宋体"/>
                      <w:color w:val="auto"/>
                      <w:kern w:val="0"/>
                      <w:szCs w:val="21"/>
                      <w:lang w:val="en-US" w:eastAsia="zh-CN"/>
                    </w:rPr>
                    <w:t>3</w:t>
                  </w:r>
                </w:p>
              </w:tc>
              <w:tc>
                <w:tcPr>
                  <w:tcW w:w="442"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506"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713"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574"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837"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679" w:type="dxa"/>
                  <w:noWrap w:val="0"/>
                  <w:vAlign w:val="center"/>
                </w:tcPr>
                <w:p>
                  <w:pPr>
                    <w:widowControl/>
                    <w:spacing w:line="240" w:lineRule="auto"/>
                    <w:ind w:left="0" w:leftChars="0" w:firstLine="0" w:firstLineChars="0"/>
                    <w:jc w:val="center"/>
                    <w:rPr>
                      <w:rFonts w:hint="default" w:ascii="Times New Roman" w:hAnsi="Times New Roman" w:eastAsia="宋体" w:cs="Times New Roman"/>
                      <w:color w:val="auto"/>
                      <w:kern w:val="0"/>
                      <w:sz w:val="24"/>
                      <w:szCs w:val="21"/>
                      <w:lang w:val="en-US" w:eastAsia="zh-CN" w:bidi="ar-SA"/>
                    </w:rPr>
                  </w:pPr>
                  <w:r>
                    <w:rPr>
                      <w:rFonts w:hint="eastAsia" w:ascii="Times New Roman" w:hAnsi="Times New Roman" w:eastAsia="宋体"/>
                      <w:color w:val="auto"/>
                      <w:kern w:val="0"/>
                      <w:sz w:val="21"/>
                      <w:szCs w:val="21"/>
                      <w:lang w:val="en-US" w:eastAsia="zh-CN"/>
                    </w:rPr>
                    <w:t>70</w:t>
                  </w:r>
                </w:p>
              </w:tc>
              <w:tc>
                <w:tcPr>
                  <w:tcW w:w="726" w:type="dxa"/>
                  <w:noWrap w:val="0"/>
                  <w:vAlign w:val="center"/>
                </w:tcPr>
                <w:p>
                  <w:pPr>
                    <w:pStyle w:val="30"/>
                    <w:tabs>
                      <w:tab w:val="left" w:pos="5530"/>
                    </w:tabs>
                    <w:ind w:left="0" w:leftChars="0" w:firstLine="0" w:firstLineChars="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 w:hRule="atLeast"/>
                <w:tblHeader/>
              </w:trPr>
              <w:tc>
                <w:tcPr>
                  <w:tcW w:w="490" w:type="dxa"/>
                  <w:noWrap w:val="0"/>
                  <w:vAlign w:val="center"/>
                </w:tcPr>
                <w:p>
                  <w:pPr>
                    <w:pStyle w:val="30"/>
                    <w:tabs>
                      <w:tab w:val="left" w:pos="5530"/>
                    </w:tabs>
                    <w:ind w:left="0" w:leftChars="0" w:firstLine="0" w:firstLineChars="0"/>
                    <w:jc w:val="center"/>
                    <w:rPr>
                      <w:rFonts w:hint="eastAsia" w:ascii="Times New Roman" w:hAnsi="Times New Roman" w:eastAsia="宋体" w:cs="Times New Roman"/>
                      <w:color w:val="auto"/>
                      <w:lang w:val="en-US" w:eastAsia="zh-CN"/>
                    </w:rPr>
                  </w:pPr>
                  <w:r>
                    <w:rPr>
                      <w:rFonts w:hint="eastAsia" w:cs="Times New Roman"/>
                      <w:color w:val="auto"/>
                      <w:lang w:val="en-US" w:eastAsia="zh-CN"/>
                    </w:rPr>
                    <w:t>7</w:t>
                  </w:r>
                </w:p>
              </w:tc>
              <w:tc>
                <w:tcPr>
                  <w:tcW w:w="623"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758" w:type="dxa"/>
                  <w:noWrap w:val="0"/>
                  <w:vAlign w:val="center"/>
                </w:tcPr>
                <w:p>
                  <w:pPr>
                    <w:widowControl/>
                    <w:spacing w:line="240" w:lineRule="auto"/>
                    <w:ind w:left="0" w:leftChars="0" w:firstLine="0" w:firstLineChars="0"/>
                    <w:jc w:val="center"/>
                    <w:rPr>
                      <w:rFonts w:hint="eastAsia" w:ascii="Times New Roman" w:hAnsi="Times New Roman" w:eastAsia="宋体" w:cs="Times New Roman"/>
                      <w:color w:val="auto"/>
                      <w:kern w:val="0"/>
                      <w:sz w:val="21"/>
                      <w:szCs w:val="18"/>
                      <w:lang w:val="en-US" w:eastAsia="zh-CN" w:bidi="ar-SA"/>
                    </w:rPr>
                  </w:pPr>
                  <w:r>
                    <w:rPr>
                      <w:rFonts w:hint="eastAsia" w:ascii="Times New Roman" w:hAnsi="Times New Roman" w:eastAsia="宋体"/>
                      <w:color w:val="auto"/>
                      <w:kern w:val="0"/>
                      <w:sz w:val="21"/>
                      <w:szCs w:val="18"/>
                      <w:lang w:eastAsia="zh-CN"/>
                    </w:rPr>
                    <w:t>振动筛</w:t>
                  </w:r>
                </w:p>
              </w:tc>
              <w:tc>
                <w:tcPr>
                  <w:tcW w:w="616" w:type="dxa"/>
                  <w:noWrap w:val="0"/>
                  <w:vAlign w:val="center"/>
                </w:tcPr>
                <w:p>
                  <w:pPr>
                    <w:widowControl/>
                    <w:adjustRightInd/>
                    <w:snapToGrid/>
                    <w:ind w:firstLine="0" w:firstLineChars="0"/>
                    <w:jc w:val="center"/>
                    <w:textAlignment w:val="center"/>
                    <w:rPr>
                      <w:rFonts w:hint="default" w:ascii="Times New Roman" w:hAnsi="Times New Roman" w:cs="Times New Roman"/>
                      <w:snapToGrid/>
                      <w:color w:val="auto"/>
                      <w:kern w:val="0"/>
                      <w:sz w:val="21"/>
                      <w:szCs w:val="21"/>
                      <w:lang w:val="en-US" w:eastAsia="zh-CN" w:bidi="ar"/>
                    </w:rPr>
                  </w:pPr>
                  <w:r>
                    <w:rPr>
                      <w:rFonts w:hint="eastAsia" w:cs="Times New Roman"/>
                      <w:snapToGrid/>
                      <w:color w:val="auto"/>
                      <w:kern w:val="0"/>
                      <w:sz w:val="21"/>
                      <w:szCs w:val="21"/>
                      <w:lang w:val="en-US" w:eastAsia="zh-CN" w:bidi="ar"/>
                    </w:rPr>
                    <w:t>/</w:t>
                  </w:r>
                </w:p>
              </w:tc>
              <w:tc>
                <w:tcPr>
                  <w:tcW w:w="821" w:type="dxa"/>
                  <w:noWrap w:val="0"/>
                  <w:vAlign w:val="center"/>
                </w:tcPr>
                <w:p>
                  <w:pPr>
                    <w:widowControl/>
                    <w:spacing w:line="240" w:lineRule="auto"/>
                    <w:ind w:left="0" w:leftChars="0" w:firstLine="0" w:firstLineChars="0"/>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olor w:val="auto"/>
                      <w:sz w:val="21"/>
                      <w:szCs w:val="21"/>
                      <w:lang w:val="en-US" w:eastAsia="zh-CN"/>
                    </w:rPr>
                    <w:t>75</w:t>
                  </w:r>
                </w:p>
              </w:tc>
              <w:tc>
                <w:tcPr>
                  <w:tcW w:w="473" w:type="dxa"/>
                  <w:noWrap w:val="0"/>
                  <w:vAlign w:val="center"/>
                </w:tcPr>
                <w:p>
                  <w:pPr>
                    <w:widowControl/>
                    <w:spacing w:line="240" w:lineRule="auto"/>
                    <w:ind w:left="0" w:leftChars="0" w:firstLine="0" w:firstLineChars="0"/>
                    <w:jc w:val="center"/>
                    <w:rPr>
                      <w:rFonts w:hint="eastAsia" w:ascii="Times New Roman" w:hAnsi="Times New Roman" w:eastAsia="宋体" w:cs="Times New Roman"/>
                      <w:color w:val="auto"/>
                      <w:kern w:val="0"/>
                      <w:sz w:val="24"/>
                      <w:szCs w:val="21"/>
                      <w:lang w:val="en-US" w:eastAsia="zh-CN" w:bidi="ar-SA"/>
                    </w:rPr>
                  </w:pPr>
                  <w:r>
                    <w:rPr>
                      <w:rFonts w:hint="eastAsia" w:ascii="Times New Roman" w:hAnsi="Times New Roman" w:eastAsia="宋体"/>
                      <w:color w:val="auto"/>
                      <w:kern w:val="0"/>
                      <w:szCs w:val="21"/>
                      <w:lang w:val="en-US" w:eastAsia="zh-CN"/>
                    </w:rPr>
                    <w:t>3</w:t>
                  </w:r>
                </w:p>
              </w:tc>
              <w:tc>
                <w:tcPr>
                  <w:tcW w:w="442"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506"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713"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574"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837"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679" w:type="dxa"/>
                  <w:noWrap w:val="0"/>
                  <w:vAlign w:val="center"/>
                </w:tcPr>
                <w:p>
                  <w:pPr>
                    <w:widowControl/>
                    <w:spacing w:line="240" w:lineRule="auto"/>
                    <w:ind w:left="0" w:leftChars="0" w:firstLine="0" w:firstLineChars="0"/>
                    <w:jc w:val="center"/>
                    <w:rPr>
                      <w:rFonts w:hint="default" w:ascii="Times New Roman" w:hAnsi="Times New Roman" w:eastAsia="宋体" w:cs="Times New Roman"/>
                      <w:color w:val="auto"/>
                      <w:kern w:val="0"/>
                      <w:sz w:val="24"/>
                      <w:szCs w:val="21"/>
                      <w:lang w:val="en-US" w:eastAsia="zh-CN" w:bidi="ar-SA"/>
                    </w:rPr>
                  </w:pPr>
                  <w:r>
                    <w:rPr>
                      <w:rFonts w:hint="eastAsia" w:ascii="Times New Roman" w:hAnsi="Times New Roman" w:eastAsia="宋体"/>
                      <w:color w:val="auto"/>
                      <w:kern w:val="0"/>
                      <w:sz w:val="21"/>
                      <w:szCs w:val="21"/>
                      <w:lang w:val="en-US" w:eastAsia="zh-CN"/>
                    </w:rPr>
                    <w:t>60</w:t>
                  </w:r>
                </w:p>
              </w:tc>
              <w:tc>
                <w:tcPr>
                  <w:tcW w:w="726" w:type="dxa"/>
                  <w:noWrap w:val="0"/>
                  <w:vAlign w:val="center"/>
                </w:tcPr>
                <w:p>
                  <w:pPr>
                    <w:pStyle w:val="30"/>
                    <w:tabs>
                      <w:tab w:val="left" w:pos="5530"/>
                    </w:tabs>
                    <w:ind w:left="0" w:leftChars="0"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 w:hRule="atLeast"/>
                <w:tblHeader/>
              </w:trPr>
              <w:tc>
                <w:tcPr>
                  <w:tcW w:w="490" w:type="dxa"/>
                  <w:noWrap w:val="0"/>
                  <w:vAlign w:val="center"/>
                </w:tcPr>
                <w:p>
                  <w:pPr>
                    <w:pStyle w:val="30"/>
                    <w:tabs>
                      <w:tab w:val="left" w:pos="5530"/>
                    </w:tabs>
                    <w:ind w:left="0" w:leftChars="0" w:firstLine="0" w:firstLineChars="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8</w:t>
                  </w:r>
                </w:p>
              </w:tc>
              <w:tc>
                <w:tcPr>
                  <w:tcW w:w="623"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758" w:type="dxa"/>
                  <w:noWrap w:val="0"/>
                  <w:vAlign w:val="center"/>
                </w:tcPr>
                <w:p>
                  <w:pPr>
                    <w:widowControl/>
                    <w:spacing w:line="240" w:lineRule="auto"/>
                    <w:ind w:left="0" w:leftChars="0" w:firstLine="0" w:firstLineChars="0"/>
                    <w:jc w:val="center"/>
                    <w:rPr>
                      <w:rFonts w:hint="eastAsia" w:ascii="Times New Roman" w:hAnsi="Times New Roman" w:eastAsia="宋体" w:cs="Times New Roman"/>
                      <w:color w:val="auto"/>
                      <w:kern w:val="0"/>
                      <w:sz w:val="21"/>
                      <w:szCs w:val="18"/>
                      <w:lang w:val="en-US" w:eastAsia="zh-CN" w:bidi="ar-SA"/>
                    </w:rPr>
                  </w:pPr>
                  <w:r>
                    <w:rPr>
                      <w:rFonts w:hint="eastAsia" w:ascii="Times New Roman" w:hAnsi="Times New Roman" w:eastAsia="宋体"/>
                      <w:color w:val="auto"/>
                      <w:kern w:val="0"/>
                      <w:sz w:val="21"/>
                      <w:szCs w:val="18"/>
                      <w:lang w:eastAsia="zh-CN"/>
                    </w:rPr>
                    <w:t>提升机</w:t>
                  </w:r>
                </w:p>
              </w:tc>
              <w:tc>
                <w:tcPr>
                  <w:tcW w:w="616" w:type="dxa"/>
                  <w:noWrap w:val="0"/>
                  <w:vAlign w:val="center"/>
                </w:tcPr>
                <w:p>
                  <w:pPr>
                    <w:widowControl/>
                    <w:adjustRightInd/>
                    <w:snapToGrid/>
                    <w:ind w:firstLine="0" w:firstLineChars="0"/>
                    <w:jc w:val="center"/>
                    <w:textAlignment w:val="center"/>
                    <w:rPr>
                      <w:rFonts w:hint="default" w:ascii="Times New Roman" w:hAnsi="Times New Roman" w:cs="Times New Roman"/>
                      <w:snapToGrid/>
                      <w:color w:val="auto"/>
                      <w:kern w:val="0"/>
                      <w:sz w:val="21"/>
                      <w:szCs w:val="21"/>
                      <w:lang w:val="en-US" w:eastAsia="zh-CN" w:bidi="ar"/>
                    </w:rPr>
                  </w:pPr>
                  <w:r>
                    <w:rPr>
                      <w:rFonts w:hint="eastAsia" w:cs="Times New Roman"/>
                      <w:snapToGrid/>
                      <w:color w:val="auto"/>
                      <w:kern w:val="0"/>
                      <w:sz w:val="21"/>
                      <w:szCs w:val="21"/>
                      <w:lang w:val="en-US" w:eastAsia="zh-CN" w:bidi="ar"/>
                    </w:rPr>
                    <w:t>/</w:t>
                  </w:r>
                </w:p>
              </w:tc>
              <w:tc>
                <w:tcPr>
                  <w:tcW w:w="821" w:type="dxa"/>
                  <w:noWrap w:val="0"/>
                  <w:vAlign w:val="center"/>
                </w:tcPr>
                <w:p>
                  <w:pPr>
                    <w:widowControl/>
                    <w:spacing w:line="240" w:lineRule="auto"/>
                    <w:ind w:left="0" w:leftChars="0" w:firstLine="0" w:firstLineChars="0"/>
                    <w:jc w:val="center"/>
                    <w:rPr>
                      <w:rFonts w:hint="default" w:ascii="Times New Roman" w:hAnsi="Times New Roman" w:eastAsia="宋体" w:cs="Times New Roman"/>
                      <w:color w:val="auto"/>
                      <w:kern w:val="0"/>
                      <w:sz w:val="24"/>
                      <w:szCs w:val="21"/>
                      <w:lang w:val="en-US" w:eastAsia="zh-CN" w:bidi="ar-SA"/>
                    </w:rPr>
                  </w:pPr>
                  <w:r>
                    <w:rPr>
                      <w:rFonts w:hint="eastAsia" w:ascii="Times New Roman" w:hAnsi="Times New Roman" w:eastAsia="宋体"/>
                      <w:color w:val="auto"/>
                      <w:kern w:val="0"/>
                      <w:sz w:val="21"/>
                      <w:szCs w:val="21"/>
                      <w:lang w:val="en-US" w:eastAsia="zh-CN"/>
                    </w:rPr>
                    <w:t>80</w:t>
                  </w:r>
                </w:p>
              </w:tc>
              <w:tc>
                <w:tcPr>
                  <w:tcW w:w="473" w:type="dxa"/>
                  <w:noWrap w:val="0"/>
                  <w:vAlign w:val="center"/>
                </w:tcPr>
                <w:p>
                  <w:pPr>
                    <w:widowControl/>
                    <w:spacing w:line="240" w:lineRule="auto"/>
                    <w:ind w:left="0" w:leftChars="0" w:firstLine="0" w:firstLineChars="0"/>
                    <w:jc w:val="center"/>
                    <w:rPr>
                      <w:rFonts w:hint="eastAsia" w:ascii="Times New Roman" w:hAnsi="Times New Roman" w:eastAsia="宋体" w:cs="Times New Roman"/>
                      <w:color w:val="auto"/>
                      <w:kern w:val="0"/>
                      <w:sz w:val="24"/>
                      <w:szCs w:val="21"/>
                      <w:lang w:val="en-US" w:eastAsia="zh-CN" w:bidi="ar-SA"/>
                    </w:rPr>
                  </w:pPr>
                  <w:r>
                    <w:rPr>
                      <w:rFonts w:hint="eastAsia" w:ascii="Times New Roman" w:hAnsi="Times New Roman" w:eastAsia="宋体"/>
                      <w:color w:val="auto"/>
                      <w:kern w:val="0"/>
                      <w:szCs w:val="21"/>
                      <w:lang w:val="en-US" w:eastAsia="zh-CN"/>
                    </w:rPr>
                    <w:t>3</w:t>
                  </w:r>
                </w:p>
              </w:tc>
              <w:tc>
                <w:tcPr>
                  <w:tcW w:w="442"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506"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713"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574"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837"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679" w:type="dxa"/>
                  <w:noWrap w:val="0"/>
                  <w:vAlign w:val="center"/>
                </w:tcPr>
                <w:p>
                  <w:pPr>
                    <w:widowControl/>
                    <w:spacing w:line="240" w:lineRule="auto"/>
                    <w:ind w:left="0" w:leftChars="0" w:firstLine="0" w:firstLineChars="0"/>
                    <w:jc w:val="center"/>
                    <w:rPr>
                      <w:rFonts w:hint="default" w:ascii="Times New Roman" w:hAnsi="Times New Roman" w:eastAsia="宋体" w:cs="Times New Roman"/>
                      <w:color w:val="auto"/>
                      <w:kern w:val="0"/>
                      <w:sz w:val="24"/>
                      <w:szCs w:val="21"/>
                      <w:lang w:val="en-US" w:eastAsia="zh-CN" w:bidi="ar-SA"/>
                    </w:rPr>
                  </w:pPr>
                  <w:r>
                    <w:rPr>
                      <w:rFonts w:hint="eastAsia" w:ascii="Times New Roman" w:hAnsi="Times New Roman" w:eastAsia="宋体"/>
                      <w:color w:val="auto"/>
                      <w:kern w:val="0"/>
                      <w:sz w:val="21"/>
                      <w:szCs w:val="21"/>
                      <w:lang w:val="en-US" w:eastAsia="zh-CN"/>
                    </w:rPr>
                    <w:t>65</w:t>
                  </w:r>
                </w:p>
              </w:tc>
              <w:tc>
                <w:tcPr>
                  <w:tcW w:w="726" w:type="dxa"/>
                  <w:noWrap w:val="0"/>
                  <w:vAlign w:val="center"/>
                </w:tcPr>
                <w:p>
                  <w:pPr>
                    <w:pStyle w:val="30"/>
                    <w:tabs>
                      <w:tab w:val="left" w:pos="5530"/>
                    </w:tabs>
                    <w:ind w:left="0" w:leftChars="0"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 w:hRule="atLeast"/>
                <w:tblHeader/>
              </w:trPr>
              <w:tc>
                <w:tcPr>
                  <w:tcW w:w="490" w:type="dxa"/>
                  <w:noWrap w:val="0"/>
                  <w:vAlign w:val="center"/>
                </w:tcPr>
                <w:p>
                  <w:pPr>
                    <w:pStyle w:val="30"/>
                    <w:tabs>
                      <w:tab w:val="left" w:pos="5530"/>
                    </w:tabs>
                    <w:ind w:left="0" w:leftChars="0" w:firstLine="0" w:firstLineChars="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9</w:t>
                  </w:r>
                </w:p>
              </w:tc>
              <w:tc>
                <w:tcPr>
                  <w:tcW w:w="623"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758" w:type="dxa"/>
                  <w:noWrap w:val="0"/>
                  <w:vAlign w:val="center"/>
                </w:tcPr>
                <w:p>
                  <w:pPr>
                    <w:widowControl/>
                    <w:spacing w:line="240" w:lineRule="auto"/>
                    <w:ind w:left="0" w:leftChars="0" w:firstLine="0" w:firstLineChars="0"/>
                    <w:jc w:val="center"/>
                    <w:rPr>
                      <w:rFonts w:hint="eastAsia" w:ascii="Times New Roman" w:hAnsi="Times New Roman" w:eastAsia="宋体" w:cs="Times New Roman"/>
                      <w:color w:val="auto"/>
                      <w:kern w:val="0"/>
                      <w:sz w:val="21"/>
                      <w:szCs w:val="18"/>
                      <w:lang w:val="en-US" w:eastAsia="zh-CN" w:bidi="ar-SA"/>
                    </w:rPr>
                  </w:pPr>
                  <w:r>
                    <w:rPr>
                      <w:rFonts w:hint="eastAsia" w:ascii="Times New Roman" w:hAnsi="Times New Roman" w:eastAsia="宋体"/>
                      <w:color w:val="auto"/>
                      <w:kern w:val="0"/>
                      <w:sz w:val="21"/>
                      <w:szCs w:val="18"/>
                      <w:lang w:eastAsia="zh-CN"/>
                    </w:rPr>
                    <w:t>打包机</w:t>
                  </w:r>
                </w:p>
              </w:tc>
              <w:tc>
                <w:tcPr>
                  <w:tcW w:w="616" w:type="dxa"/>
                  <w:noWrap w:val="0"/>
                  <w:vAlign w:val="center"/>
                </w:tcPr>
                <w:p>
                  <w:pPr>
                    <w:widowControl/>
                    <w:adjustRightInd/>
                    <w:snapToGrid/>
                    <w:ind w:firstLine="0" w:firstLineChars="0"/>
                    <w:jc w:val="center"/>
                    <w:textAlignment w:val="center"/>
                    <w:rPr>
                      <w:rFonts w:hint="default" w:cs="Times New Roman"/>
                      <w:snapToGrid/>
                      <w:color w:val="auto"/>
                      <w:kern w:val="0"/>
                      <w:sz w:val="21"/>
                      <w:szCs w:val="21"/>
                      <w:lang w:val="en-US" w:eastAsia="zh-CN" w:bidi="ar"/>
                    </w:rPr>
                  </w:pPr>
                  <w:r>
                    <w:rPr>
                      <w:rFonts w:hint="eastAsia" w:cs="Times New Roman"/>
                      <w:snapToGrid/>
                      <w:color w:val="auto"/>
                      <w:kern w:val="0"/>
                      <w:sz w:val="21"/>
                      <w:szCs w:val="21"/>
                      <w:lang w:val="en-US" w:eastAsia="zh-CN" w:bidi="ar"/>
                    </w:rPr>
                    <w:t>/</w:t>
                  </w:r>
                </w:p>
              </w:tc>
              <w:tc>
                <w:tcPr>
                  <w:tcW w:w="821" w:type="dxa"/>
                  <w:noWrap w:val="0"/>
                  <w:vAlign w:val="center"/>
                </w:tcPr>
                <w:p>
                  <w:pPr>
                    <w:widowControl/>
                    <w:spacing w:line="240" w:lineRule="auto"/>
                    <w:ind w:left="0" w:leftChars="0" w:firstLine="0" w:firstLineChars="0"/>
                    <w:jc w:val="center"/>
                    <w:rPr>
                      <w:rFonts w:hint="eastAsia" w:ascii="Times New Roman" w:hAnsi="Times New Roman" w:eastAsia="宋体" w:cs="Times New Roman"/>
                      <w:color w:val="auto"/>
                      <w:kern w:val="0"/>
                      <w:sz w:val="24"/>
                      <w:szCs w:val="21"/>
                      <w:lang w:val="en-US" w:eastAsia="zh-CN" w:bidi="ar-SA"/>
                    </w:rPr>
                  </w:pPr>
                  <w:r>
                    <w:rPr>
                      <w:rFonts w:hint="eastAsia" w:ascii="Times New Roman" w:hAnsi="Times New Roman" w:eastAsia="宋体"/>
                      <w:color w:val="auto"/>
                      <w:kern w:val="0"/>
                      <w:sz w:val="21"/>
                      <w:szCs w:val="21"/>
                      <w:lang w:val="en-US" w:eastAsia="zh-CN"/>
                    </w:rPr>
                    <w:t>80</w:t>
                  </w:r>
                </w:p>
              </w:tc>
              <w:tc>
                <w:tcPr>
                  <w:tcW w:w="473" w:type="dxa"/>
                  <w:noWrap w:val="0"/>
                  <w:vAlign w:val="center"/>
                </w:tcPr>
                <w:p>
                  <w:pPr>
                    <w:widowControl/>
                    <w:spacing w:line="240" w:lineRule="auto"/>
                    <w:ind w:left="0" w:leftChars="0" w:firstLine="0" w:firstLineChars="0"/>
                    <w:jc w:val="center"/>
                    <w:rPr>
                      <w:rFonts w:hint="eastAsia" w:ascii="Times New Roman" w:hAnsi="Times New Roman" w:eastAsia="宋体" w:cs="Times New Roman"/>
                      <w:color w:val="auto"/>
                      <w:kern w:val="0"/>
                      <w:sz w:val="24"/>
                      <w:szCs w:val="21"/>
                      <w:lang w:val="en-US" w:eastAsia="zh-CN" w:bidi="ar-SA"/>
                    </w:rPr>
                  </w:pPr>
                  <w:r>
                    <w:rPr>
                      <w:rFonts w:hint="eastAsia" w:ascii="Times New Roman" w:hAnsi="Times New Roman" w:eastAsia="宋体"/>
                      <w:color w:val="auto"/>
                      <w:kern w:val="0"/>
                      <w:szCs w:val="21"/>
                      <w:lang w:val="en-US" w:eastAsia="zh-CN"/>
                    </w:rPr>
                    <w:t>1</w:t>
                  </w:r>
                </w:p>
              </w:tc>
              <w:tc>
                <w:tcPr>
                  <w:tcW w:w="442"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506"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713"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574"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837"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679" w:type="dxa"/>
                  <w:noWrap w:val="0"/>
                  <w:vAlign w:val="center"/>
                </w:tcPr>
                <w:p>
                  <w:pPr>
                    <w:widowControl/>
                    <w:spacing w:line="240" w:lineRule="auto"/>
                    <w:ind w:left="0" w:leftChars="0" w:firstLine="0" w:firstLineChars="0"/>
                    <w:jc w:val="center"/>
                    <w:rPr>
                      <w:rFonts w:hint="eastAsia" w:ascii="Times New Roman" w:hAnsi="Times New Roman" w:eastAsia="宋体" w:cs="Times New Roman"/>
                      <w:color w:val="auto"/>
                      <w:kern w:val="0"/>
                      <w:sz w:val="24"/>
                      <w:szCs w:val="21"/>
                      <w:lang w:val="en-US" w:eastAsia="zh-CN" w:bidi="ar-SA"/>
                    </w:rPr>
                  </w:pPr>
                  <w:r>
                    <w:rPr>
                      <w:rFonts w:hint="eastAsia" w:ascii="Times New Roman" w:hAnsi="Times New Roman" w:eastAsia="宋体"/>
                      <w:color w:val="auto"/>
                      <w:kern w:val="0"/>
                      <w:sz w:val="21"/>
                      <w:szCs w:val="21"/>
                      <w:lang w:val="en-US" w:eastAsia="zh-CN"/>
                    </w:rPr>
                    <w:t>65</w:t>
                  </w:r>
                </w:p>
              </w:tc>
              <w:tc>
                <w:tcPr>
                  <w:tcW w:w="726" w:type="dxa"/>
                  <w:noWrap w:val="0"/>
                  <w:vAlign w:val="center"/>
                </w:tcPr>
                <w:p>
                  <w:pPr>
                    <w:pStyle w:val="30"/>
                    <w:tabs>
                      <w:tab w:val="left" w:pos="5530"/>
                    </w:tabs>
                    <w:ind w:left="0" w:leftChars="0" w:firstLine="0" w:firstLineChars="0"/>
                    <w:jc w:val="center"/>
                    <w:rPr>
                      <w:rFonts w:hint="default" w:cs="Times New Roman"/>
                      <w:color w:val="auto"/>
                      <w:lang w:val="en-US" w:eastAsia="zh-CN"/>
                    </w:rPr>
                  </w:pPr>
                  <w:r>
                    <w:rPr>
                      <w:rFonts w:hint="eastAsia" w:cs="Times New Roman"/>
                      <w:color w:val="auto"/>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 w:hRule="atLeast"/>
                <w:tblHeader/>
              </w:trPr>
              <w:tc>
                <w:tcPr>
                  <w:tcW w:w="490" w:type="dxa"/>
                  <w:noWrap w:val="0"/>
                  <w:vAlign w:val="center"/>
                </w:tcPr>
                <w:p>
                  <w:pPr>
                    <w:pStyle w:val="30"/>
                    <w:tabs>
                      <w:tab w:val="left" w:pos="5530"/>
                    </w:tabs>
                    <w:ind w:left="0" w:leftChars="0" w:firstLine="0" w:firstLineChars="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10</w:t>
                  </w:r>
                </w:p>
              </w:tc>
              <w:tc>
                <w:tcPr>
                  <w:tcW w:w="623"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758" w:type="dxa"/>
                  <w:noWrap w:val="0"/>
                  <w:vAlign w:val="center"/>
                </w:tcPr>
                <w:p>
                  <w:pPr>
                    <w:widowControl/>
                    <w:spacing w:line="240" w:lineRule="auto"/>
                    <w:ind w:left="0" w:leftChars="0" w:firstLine="0" w:firstLineChars="0"/>
                    <w:jc w:val="center"/>
                    <w:rPr>
                      <w:rFonts w:hint="eastAsia" w:ascii="Times New Roman" w:hAnsi="Times New Roman" w:eastAsia="宋体" w:cs="Times New Roman"/>
                      <w:color w:val="auto"/>
                      <w:kern w:val="0"/>
                      <w:sz w:val="21"/>
                      <w:szCs w:val="18"/>
                      <w:lang w:val="en-US" w:eastAsia="zh-CN" w:bidi="ar-SA"/>
                    </w:rPr>
                  </w:pPr>
                  <w:r>
                    <w:rPr>
                      <w:rFonts w:hint="eastAsia" w:ascii="Times New Roman" w:hAnsi="Times New Roman" w:eastAsia="宋体"/>
                      <w:color w:val="auto"/>
                      <w:kern w:val="0"/>
                      <w:sz w:val="21"/>
                      <w:szCs w:val="18"/>
                      <w:lang w:val="en-US" w:eastAsia="zh-CN"/>
                    </w:rPr>
                    <w:t>UV光氧机</w:t>
                  </w:r>
                </w:p>
              </w:tc>
              <w:tc>
                <w:tcPr>
                  <w:tcW w:w="616" w:type="dxa"/>
                  <w:noWrap w:val="0"/>
                  <w:vAlign w:val="center"/>
                </w:tcPr>
                <w:p>
                  <w:pPr>
                    <w:widowControl/>
                    <w:adjustRightInd/>
                    <w:snapToGrid/>
                    <w:ind w:firstLine="0" w:firstLineChars="0"/>
                    <w:jc w:val="center"/>
                    <w:textAlignment w:val="center"/>
                    <w:rPr>
                      <w:rFonts w:hint="default" w:cs="Times New Roman"/>
                      <w:snapToGrid/>
                      <w:color w:val="auto"/>
                      <w:kern w:val="0"/>
                      <w:sz w:val="21"/>
                      <w:szCs w:val="21"/>
                      <w:lang w:val="en-US" w:eastAsia="zh-CN" w:bidi="ar"/>
                    </w:rPr>
                  </w:pPr>
                  <w:r>
                    <w:rPr>
                      <w:rFonts w:hint="eastAsia" w:cs="Times New Roman"/>
                      <w:snapToGrid/>
                      <w:color w:val="auto"/>
                      <w:kern w:val="0"/>
                      <w:sz w:val="21"/>
                      <w:szCs w:val="21"/>
                      <w:lang w:val="en-US" w:eastAsia="zh-CN" w:bidi="ar"/>
                    </w:rPr>
                    <w:t>/</w:t>
                  </w:r>
                </w:p>
              </w:tc>
              <w:tc>
                <w:tcPr>
                  <w:tcW w:w="821" w:type="dxa"/>
                  <w:noWrap w:val="0"/>
                  <w:vAlign w:val="center"/>
                </w:tcPr>
                <w:p>
                  <w:pPr>
                    <w:widowControl/>
                    <w:spacing w:line="240" w:lineRule="auto"/>
                    <w:ind w:left="0" w:leftChars="0" w:firstLine="0" w:firstLineChars="0"/>
                    <w:jc w:val="center"/>
                    <w:rPr>
                      <w:rFonts w:hint="eastAsia" w:ascii="Times New Roman" w:hAnsi="Times New Roman" w:eastAsia="宋体" w:cs="Times New Roman"/>
                      <w:color w:val="auto"/>
                      <w:kern w:val="0"/>
                      <w:sz w:val="24"/>
                      <w:szCs w:val="21"/>
                      <w:lang w:val="en-US" w:eastAsia="zh-CN" w:bidi="ar-SA"/>
                    </w:rPr>
                  </w:pPr>
                  <w:r>
                    <w:rPr>
                      <w:rFonts w:hint="eastAsia" w:ascii="Times New Roman" w:hAnsi="Times New Roman" w:eastAsia="宋体"/>
                      <w:color w:val="auto"/>
                      <w:kern w:val="0"/>
                      <w:sz w:val="21"/>
                      <w:szCs w:val="21"/>
                      <w:lang w:val="en-US" w:eastAsia="zh-CN"/>
                    </w:rPr>
                    <w:t>75</w:t>
                  </w:r>
                </w:p>
              </w:tc>
              <w:tc>
                <w:tcPr>
                  <w:tcW w:w="473" w:type="dxa"/>
                  <w:noWrap w:val="0"/>
                  <w:vAlign w:val="center"/>
                </w:tcPr>
                <w:p>
                  <w:pPr>
                    <w:widowControl/>
                    <w:spacing w:line="240" w:lineRule="auto"/>
                    <w:ind w:left="0" w:leftChars="0" w:firstLine="0" w:firstLineChars="0"/>
                    <w:jc w:val="center"/>
                    <w:rPr>
                      <w:rFonts w:hint="eastAsia" w:ascii="Times New Roman" w:hAnsi="Times New Roman" w:eastAsia="宋体" w:cs="Times New Roman"/>
                      <w:color w:val="auto"/>
                      <w:kern w:val="0"/>
                      <w:sz w:val="24"/>
                      <w:szCs w:val="21"/>
                      <w:lang w:val="en-US" w:eastAsia="zh-CN" w:bidi="ar-SA"/>
                    </w:rPr>
                  </w:pPr>
                  <w:r>
                    <w:rPr>
                      <w:rFonts w:hint="eastAsia" w:ascii="Times New Roman" w:hAnsi="Times New Roman" w:eastAsia="宋体"/>
                      <w:color w:val="auto"/>
                      <w:kern w:val="0"/>
                      <w:szCs w:val="21"/>
                      <w:lang w:val="en-US" w:eastAsia="zh-CN"/>
                    </w:rPr>
                    <w:t>1</w:t>
                  </w:r>
                </w:p>
              </w:tc>
              <w:tc>
                <w:tcPr>
                  <w:tcW w:w="442"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506"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713"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574"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837"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679" w:type="dxa"/>
                  <w:noWrap w:val="0"/>
                  <w:vAlign w:val="center"/>
                </w:tcPr>
                <w:p>
                  <w:pPr>
                    <w:widowControl/>
                    <w:spacing w:line="240" w:lineRule="auto"/>
                    <w:ind w:left="0" w:leftChars="0" w:firstLine="0" w:firstLineChars="0"/>
                    <w:jc w:val="center"/>
                    <w:rPr>
                      <w:rFonts w:hint="eastAsia" w:ascii="Times New Roman" w:hAnsi="Times New Roman" w:eastAsia="宋体" w:cs="Times New Roman"/>
                      <w:color w:val="auto"/>
                      <w:kern w:val="0"/>
                      <w:sz w:val="24"/>
                      <w:szCs w:val="21"/>
                      <w:lang w:val="en-US" w:eastAsia="zh-CN" w:bidi="ar-SA"/>
                    </w:rPr>
                  </w:pPr>
                  <w:r>
                    <w:rPr>
                      <w:rFonts w:hint="eastAsia" w:ascii="Times New Roman" w:hAnsi="Times New Roman" w:eastAsia="宋体"/>
                      <w:color w:val="auto"/>
                      <w:kern w:val="0"/>
                      <w:sz w:val="21"/>
                      <w:szCs w:val="21"/>
                      <w:lang w:val="en-US" w:eastAsia="zh-CN"/>
                    </w:rPr>
                    <w:t>60</w:t>
                  </w:r>
                </w:p>
              </w:tc>
              <w:tc>
                <w:tcPr>
                  <w:tcW w:w="726" w:type="dxa"/>
                  <w:noWrap w:val="0"/>
                  <w:vAlign w:val="center"/>
                </w:tcPr>
                <w:p>
                  <w:pPr>
                    <w:pStyle w:val="30"/>
                    <w:tabs>
                      <w:tab w:val="left" w:pos="5530"/>
                    </w:tabs>
                    <w:ind w:left="0" w:leftChars="0" w:firstLine="0" w:firstLineChars="0"/>
                    <w:jc w:val="center"/>
                    <w:rPr>
                      <w:rFonts w:hint="default" w:cs="Times New Roman"/>
                      <w:color w:val="auto"/>
                      <w:lang w:val="en-US" w:eastAsia="zh-CN"/>
                    </w:rPr>
                  </w:pPr>
                  <w:r>
                    <w:rPr>
                      <w:rFonts w:hint="eastAsia" w:cs="Times New Roman"/>
                      <w:color w:val="auto"/>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 w:hRule="atLeast"/>
                <w:tblHeader/>
              </w:trPr>
              <w:tc>
                <w:tcPr>
                  <w:tcW w:w="490" w:type="dxa"/>
                  <w:noWrap w:val="0"/>
                  <w:vAlign w:val="center"/>
                </w:tcPr>
                <w:p>
                  <w:pPr>
                    <w:pStyle w:val="30"/>
                    <w:tabs>
                      <w:tab w:val="left" w:pos="5530"/>
                    </w:tabs>
                    <w:ind w:left="0" w:leftChars="0" w:firstLine="0" w:firstLineChars="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11</w:t>
                  </w:r>
                </w:p>
              </w:tc>
              <w:tc>
                <w:tcPr>
                  <w:tcW w:w="623"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758" w:type="dxa"/>
                  <w:noWrap w:val="0"/>
                  <w:vAlign w:val="center"/>
                </w:tcPr>
                <w:p>
                  <w:pPr>
                    <w:widowControl/>
                    <w:spacing w:line="240" w:lineRule="auto"/>
                    <w:ind w:left="0" w:leftChars="0" w:firstLine="0" w:firstLineChars="0"/>
                    <w:jc w:val="center"/>
                    <w:rPr>
                      <w:rFonts w:hint="eastAsia" w:ascii="Times New Roman" w:hAnsi="Times New Roman" w:eastAsia="宋体" w:cs="Times New Roman"/>
                      <w:color w:val="auto"/>
                      <w:kern w:val="0"/>
                      <w:sz w:val="21"/>
                      <w:szCs w:val="18"/>
                      <w:lang w:val="en-US" w:eastAsia="zh-CN" w:bidi="ar-SA"/>
                    </w:rPr>
                  </w:pPr>
                  <w:r>
                    <w:rPr>
                      <w:rFonts w:hint="eastAsia" w:ascii="Times New Roman" w:hAnsi="Times New Roman" w:eastAsia="宋体"/>
                      <w:color w:val="auto"/>
                      <w:kern w:val="0"/>
                      <w:sz w:val="21"/>
                      <w:szCs w:val="18"/>
                      <w:lang w:eastAsia="zh-CN"/>
                    </w:rPr>
                    <w:t>袋式除尘器</w:t>
                  </w:r>
                </w:p>
              </w:tc>
              <w:tc>
                <w:tcPr>
                  <w:tcW w:w="616" w:type="dxa"/>
                  <w:noWrap w:val="0"/>
                  <w:vAlign w:val="center"/>
                </w:tcPr>
                <w:p>
                  <w:pPr>
                    <w:widowControl/>
                    <w:adjustRightInd/>
                    <w:snapToGrid/>
                    <w:ind w:firstLine="0" w:firstLineChars="0"/>
                    <w:jc w:val="center"/>
                    <w:textAlignment w:val="center"/>
                    <w:rPr>
                      <w:rFonts w:hint="default" w:cs="Times New Roman"/>
                      <w:snapToGrid/>
                      <w:color w:val="auto"/>
                      <w:kern w:val="0"/>
                      <w:sz w:val="21"/>
                      <w:szCs w:val="21"/>
                      <w:lang w:val="en-US" w:eastAsia="zh-CN" w:bidi="ar"/>
                    </w:rPr>
                  </w:pPr>
                  <w:r>
                    <w:rPr>
                      <w:rFonts w:hint="eastAsia" w:cs="Times New Roman"/>
                      <w:snapToGrid/>
                      <w:color w:val="auto"/>
                      <w:kern w:val="0"/>
                      <w:sz w:val="21"/>
                      <w:szCs w:val="21"/>
                      <w:lang w:val="en-US" w:eastAsia="zh-CN" w:bidi="ar"/>
                    </w:rPr>
                    <w:t>/</w:t>
                  </w:r>
                </w:p>
              </w:tc>
              <w:tc>
                <w:tcPr>
                  <w:tcW w:w="821" w:type="dxa"/>
                  <w:noWrap w:val="0"/>
                  <w:vAlign w:val="center"/>
                </w:tcPr>
                <w:p>
                  <w:pPr>
                    <w:widowControl/>
                    <w:spacing w:line="240" w:lineRule="auto"/>
                    <w:ind w:left="0" w:leftChars="0"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olor w:val="auto"/>
                      <w:kern w:val="0"/>
                      <w:sz w:val="21"/>
                      <w:szCs w:val="21"/>
                      <w:lang w:val="en-US" w:eastAsia="zh-CN"/>
                    </w:rPr>
                    <w:t>85</w:t>
                  </w:r>
                </w:p>
              </w:tc>
              <w:tc>
                <w:tcPr>
                  <w:tcW w:w="473" w:type="dxa"/>
                  <w:noWrap w:val="0"/>
                  <w:vAlign w:val="center"/>
                </w:tcPr>
                <w:p>
                  <w:pPr>
                    <w:widowControl/>
                    <w:spacing w:line="240" w:lineRule="auto"/>
                    <w:ind w:left="0" w:leftChars="0" w:firstLine="0" w:firstLineChars="0"/>
                    <w:jc w:val="center"/>
                    <w:rPr>
                      <w:rFonts w:hint="eastAsia" w:ascii="Times New Roman" w:hAnsi="Times New Roman" w:eastAsia="宋体" w:cs="Times New Roman"/>
                      <w:color w:val="auto"/>
                      <w:kern w:val="0"/>
                      <w:sz w:val="24"/>
                      <w:szCs w:val="21"/>
                      <w:lang w:val="en-US" w:eastAsia="zh-CN" w:bidi="ar-SA"/>
                    </w:rPr>
                  </w:pPr>
                  <w:r>
                    <w:rPr>
                      <w:rFonts w:hint="eastAsia" w:ascii="Times New Roman" w:hAnsi="Times New Roman" w:eastAsia="宋体"/>
                      <w:color w:val="auto"/>
                      <w:kern w:val="0"/>
                      <w:szCs w:val="21"/>
                      <w:lang w:val="en-US" w:eastAsia="zh-CN"/>
                    </w:rPr>
                    <w:t>1</w:t>
                  </w:r>
                </w:p>
              </w:tc>
              <w:tc>
                <w:tcPr>
                  <w:tcW w:w="442"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506"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713"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574"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837" w:type="dxa"/>
                  <w:vMerge w:val="continue"/>
                  <w:noWrap w:val="0"/>
                  <w:vAlign w:val="center"/>
                </w:tcPr>
                <w:p>
                  <w:pPr>
                    <w:pStyle w:val="30"/>
                    <w:tabs>
                      <w:tab w:val="left" w:pos="5530"/>
                    </w:tabs>
                    <w:jc w:val="center"/>
                    <w:rPr>
                      <w:rFonts w:hint="default" w:ascii="Times New Roman" w:hAnsi="Times New Roman" w:cs="Times New Roman"/>
                      <w:color w:val="auto"/>
                    </w:rPr>
                  </w:pPr>
                </w:p>
              </w:tc>
              <w:tc>
                <w:tcPr>
                  <w:tcW w:w="679" w:type="dxa"/>
                  <w:noWrap w:val="0"/>
                  <w:vAlign w:val="center"/>
                </w:tcPr>
                <w:p>
                  <w:pPr>
                    <w:widowControl/>
                    <w:spacing w:line="240" w:lineRule="auto"/>
                    <w:ind w:left="0" w:leftChars="0"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olor w:val="auto"/>
                      <w:kern w:val="0"/>
                      <w:sz w:val="21"/>
                      <w:szCs w:val="21"/>
                      <w:lang w:val="en-US" w:eastAsia="zh-CN"/>
                    </w:rPr>
                    <w:t>70</w:t>
                  </w:r>
                </w:p>
              </w:tc>
              <w:tc>
                <w:tcPr>
                  <w:tcW w:w="726" w:type="dxa"/>
                  <w:noWrap w:val="0"/>
                  <w:vAlign w:val="center"/>
                </w:tcPr>
                <w:p>
                  <w:pPr>
                    <w:pStyle w:val="30"/>
                    <w:tabs>
                      <w:tab w:val="left" w:pos="5530"/>
                    </w:tabs>
                    <w:ind w:left="0" w:leftChars="0" w:firstLine="0" w:firstLineChars="0"/>
                    <w:jc w:val="center"/>
                    <w:rPr>
                      <w:rFonts w:hint="default" w:cs="Times New Roman"/>
                      <w:color w:val="auto"/>
                      <w:lang w:val="en-US" w:eastAsia="zh-CN"/>
                    </w:rPr>
                  </w:pPr>
                  <w:r>
                    <w:rPr>
                      <w:rFonts w:hint="eastAsia" w:cs="Times New Roman"/>
                      <w:color w:val="auto"/>
                      <w:lang w:val="en-US" w:eastAsia="zh-CN"/>
                    </w:rPr>
                    <w:t>1</w:t>
                  </w:r>
                </w:p>
              </w:tc>
            </w:tr>
          </w:tbl>
          <w:p>
            <w:pPr>
              <w:spacing w:line="360" w:lineRule="auto"/>
              <w:ind w:firstLine="480"/>
              <w:rPr>
                <w:rFonts w:hint="eastAsia" w:ascii="Times New Roman" w:hAnsi="Times New Roman" w:eastAsia="宋体"/>
                <w:bCs/>
                <w:color w:val="auto"/>
                <w:sz w:val="24"/>
                <w:szCs w:val="24"/>
              </w:rPr>
            </w:pPr>
            <w:r>
              <w:rPr>
                <w:rFonts w:hint="eastAsia" w:ascii="Times New Roman" w:hAnsi="Times New Roman" w:eastAsia="宋体"/>
                <w:b/>
                <w:bCs w:val="0"/>
                <w:color w:val="auto"/>
                <w:sz w:val="24"/>
                <w:szCs w:val="24"/>
                <w:lang w:eastAsia="zh-CN"/>
              </w:rPr>
              <w:t>（</w:t>
            </w:r>
            <w:r>
              <w:rPr>
                <w:rFonts w:hint="eastAsia" w:ascii="Times New Roman" w:hAnsi="Times New Roman" w:eastAsia="宋体"/>
                <w:b/>
                <w:bCs w:val="0"/>
                <w:color w:val="auto"/>
                <w:sz w:val="24"/>
                <w:szCs w:val="24"/>
                <w:lang w:val="en-US" w:eastAsia="zh-CN"/>
              </w:rPr>
              <w:t>2</w:t>
            </w:r>
            <w:r>
              <w:rPr>
                <w:rFonts w:hint="eastAsia" w:ascii="Times New Roman" w:hAnsi="Times New Roman" w:eastAsia="宋体"/>
                <w:b/>
                <w:bCs w:val="0"/>
                <w:color w:val="auto"/>
                <w:sz w:val="24"/>
                <w:szCs w:val="24"/>
                <w:lang w:eastAsia="zh-CN"/>
              </w:rPr>
              <w:t>）</w:t>
            </w:r>
            <w:r>
              <w:rPr>
                <w:rFonts w:hint="eastAsia" w:ascii="Times New Roman" w:hAnsi="Times New Roman" w:eastAsia="宋体"/>
                <w:b/>
                <w:bCs w:val="0"/>
                <w:color w:val="auto"/>
                <w:sz w:val="24"/>
                <w:szCs w:val="24"/>
              </w:rPr>
              <w:t>噪声预测模式</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项目建设内容及《环境影响评价技术导则声环境》(HJ2.4-2021)的要求，项目环评采用的模型为《环境影响评价技术导则声环境》(HJ2.4.2021)附录A(规范性附录)户外声传播的衰减和附录B(规范性附录)中“B.1工业噪声预测计算模型”。</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根据《环境影响评价技术导则声环境》(HJ2.4-2021)，户外声传播衰减包括几何发散(Adiv)、大气吸收(Aatm)、地面效应(Agr)、障碍物屏蔽(Abar)、其他多方面效应(Amisc)引起的衰减：</w:t>
            </w:r>
          </w:p>
          <w:p>
            <w:pPr>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Lp(r)＝Lw+DC－(Adiv＋Aatm＋Agr＋Abar＋Amisc)</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式中：Lp(r)——预测点处声压级，dB；</w:t>
            </w:r>
          </w:p>
          <w:p>
            <w:pPr>
              <w:spacing w:line="360" w:lineRule="auto"/>
              <w:ind w:firstLine="1200" w:firstLineChars="5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Lw——由点声源产生的声功率级(A计权或倍频带)，dB；</w:t>
            </w:r>
          </w:p>
          <w:p>
            <w:pPr>
              <w:spacing w:line="360" w:lineRule="auto"/>
              <w:ind w:firstLine="1200" w:firstLineChars="500"/>
              <w:rPr>
                <w:rFonts w:hint="eastAsia" w:ascii="Times New Roman" w:hAnsi="Times New Roman" w:cs="Times New Roman" w:eastAsiaTheme="minorEastAsia"/>
                <w:color w:val="auto"/>
                <w:sz w:val="24"/>
                <w:szCs w:val="24"/>
                <w:lang w:val="en-US" w:eastAsia="zh-CN"/>
              </w:rPr>
            </w:pPr>
            <w:r>
              <w:rPr>
                <w:rFonts w:hint="default" w:ascii="Times New Roman" w:hAnsi="Times New Roman" w:cs="Times New Roman"/>
                <w:color w:val="auto"/>
                <w:sz w:val="24"/>
                <w:szCs w:val="24"/>
              </w:rPr>
              <w:t>DC——指向性校正，描述点声源的等效连续声压级与产生声功率级</w:t>
            </w:r>
            <w:r>
              <w:rPr>
                <w:rFonts w:hint="eastAsia" w:ascii="Times New Roman" w:hAnsi="Times New Roman" w:cs="Times New Roman"/>
                <w:color w:val="auto"/>
                <w:sz w:val="24"/>
                <w:szCs w:val="24"/>
                <w:lang w:val="en-US" w:eastAsia="zh-CN"/>
              </w:rPr>
              <w:t>;</w:t>
            </w:r>
          </w:p>
          <w:p>
            <w:pPr>
              <w:spacing w:line="360" w:lineRule="auto"/>
              <w:ind w:firstLine="1200" w:firstLineChars="5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Lw的全向点声源在规定方向的声级的偏差程度，dB；</w:t>
            </w:r>
          </w:p>
          <w:p>
            <w:pPr>
              <w:spacing w:line="360" w:lineRule="auto"/>
              <w:ind w:firstLine="1200" w:firstLineChars="5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Adiv——几何发散引起的衰减，dB；</w:t>
            </w:r>
          </w:p>
          <w:p>
            <w:pPr>
              <w:spacing w:line="360" w:lineRule="auto"/>
              <w:ind w:firstLine="1200" w:firstLineChars="5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Aatm——大气吸收引起的衰减，dB；</w:t>
            </w:r>
          </w:p>
          <w:p>
            <w:pPr>
              <w:spacing w:line="360" w:lineRule="auto"/>
              <w:ind w:firstLine="1200" w:firstLineChars="5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Agr——地面效应引起的衰减，dB；</w:t>
            </w:r>
          </w:p>
          <w:p>
            <w:pPr>
              <w:spacing w:line="360" w:lineRule="auto"/>
              <w:ind w:firstLine="1200" w:firstLineChars="5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Abar——障碍物屏蔽引起的衰减，dB；</w:t>
            </w:r>
          </w:p>
          <w:p>
            <w:pPr>
              <w:spacing w:line="360" w:lineRule="auto"/>
              <w:ind w:firstLine="1200" w:firstLineChars="5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Amisc——其他多方面效应引起的衰减，dB。</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根据《环境影响评价技术导则声环境》(HJ2.4-2021)，声源位于室内，室内声源可采用等效室外声源声功率级法进行计算。</w:t>
            </w:r>
          </w:p>
          <w:p>
            <w:pPr>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Lp2=Lp1-(TL+6)</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式中：Lp1——靠近开口处(或窗户)室内某倍频带的声压级或A声级，dB；</w:t>
            </w:r>
          </w:p>
          <w:p>
            <w:pPr>
              <w:spacing w:line="360" w:lineRule="auto"/>
              <w:ind w:firstLine="1200" w:firstLineChars="5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Lp2——靠近开口处(或窗户)室外某倍频带的声压级或A声级，dB；</w:t>
            </w:r>
          </w:p>
          <w:p>
            <w:pPr>
              <w:spacing w:line="360" w:lineRule="auto"/>
              <w:ind w:firstLine="1200" w:firstLineChars="5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TL——隔墙(或窗户)倍频带或A声级的隔声量，dB。</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设第i个室外声源在预测点产生的A声级为LAi，在T时间内该声源工作时间为ti；第j个等效室外声源在预测点产生的A声级为LAj，在T时间内该声源工作时间为tj，则拟建工程声源对预测点产生的贡献值(Leqg)为：</w:t>
            </w:r>
          </w:p>
          <w:p>
            <w:pPr>
              <w:spacing w:line="360" w:lineRule="auto"/>
              <w:jc w:val="center"/>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eastAsia="en-US"/>
              </w:rPr>
              <w:t>Leqg=10lg(ti100.1LAi+tj100.1LAj)</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式中：Leqg——建设项目声源在预测点产生的噪声贡献值，dB；</w:t>
            </w:r>
          </w:p>
          <w:p>
            <w:pPr>
              <w:spacing w:line="360" w:lineRule="auto"/>
              <w:ind w:firstLine="1200" w:firstLineChars="5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T——用于计算等效声级的时间，s；</w:t>
            </w:r>
          </w:p>
          <w:p>
            <w:pPr>
              <w:spacing w:line="360" w:lineRule="auto"/>
              <w:ind w:firstLine="1200" w:firstLineChars="5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N——室外声源个数；</w:t>
            </w:r>
          </w:p>
          <w:p>
            <w:pPr>
              <w:spacing w:line="360" w:lineRule="auto"/>
              <w:ind w:firstLine="1200" w:firstLineChars="5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w:t>
            </w:r>
            <w:r>
              <w:rPr>
                <w:rFonts w:hint="default" w:ascii="Times New Roman" w:hAnsi="Times New Roman" w:cs="Times New Roman"/>
                <w:color w:val="auto"/>
                <w:sz w:val="24"/>
                <w:szCs w:val="24"/>
                <w:vertAlign w:val="subscript"/>
              </w:rPr>
              <w:t>i</w:t>
            </w:r>
            <w:r>
              <w:rPr>
                <w:rFonts w:hint="default" w:ascii="Times New Roman" w:hAnsi="Times New Roman" w:cs="Times New Roman"/>
                <w:color w:val="auto"/>
                <w:sz w:val="24"/>
                <w:szCs w:val="24"/>
              </w:rPr>
              <w:t>——在T时间内i声源工作时间，s；</w:t>
            </w:r>
          </w:p>
          <w:p>
            <w:pPr>
              <w:spacing w:line="360" w:lineRule="auto"/>
              <w:ind w:firstLine="1200" w:firstLineChars="5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M——等效室外声源个数；</w:t>
            </w:r>
          </w:p>
          <w:p>
            <w:pPr>
              <w:spacing w:line="360" w:lineRule="auto"/>
              <w:ind w:firstLine="1200" w:firstLineChars="5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w:t>
            </w:r>
            <w:r>
              <w:rPr>
                <w:rFonts w:hint="default" w:ascii="Times New Roman" w:hAnsi="Times New Roman" w:cs="Times New Roman"/>
                <w:color w:val="auto"/>
                <w:sz w:val="24"/>
                <w:szCs w:val="24"/>
                <w:vertAlign w:val="subscript"/>
              </w:rPr>
              <w:t>j</w:t>
            </w:r>
            <w:r>
              <w:rPr>
                <w:rFonts w:hint="default" w:ascii="Times New Roman" w:hAnsi="Times New Roman" w:cs="Times New Roman"/>
                <w:color w:val="auto"/>
                <w:sz w:val="24"/>
                <w:szCs w:val="24"/>
              </w:rPr>
              <w:t>——在T时间内j声源工作时间，s。</w:t>
            </w:r>
          </w:p>
          <w:p>
            <w:pPr>
              <w:spacing w:line="360" w:lineRule="auto"/>
              <w:ind w:firstLine="480" w:firstLineChars="200"/>
              <w:rPr>
                <w:rFonts w:ascii="Times New Roman" w:hAnsi="Times New Roman" w:eastAsia="宋体"/>
                <w:color w:val="auto"/>
                <w:sz w:val="24"/>
                <w:szCs w:val="24"/>
              </w:rPr>
            </w:pPr>
            <w:r>
              <w:rPr>
                <w:rFonts w:hint="default" w:ascii="Times New Roman" w:hAnsi="Times New Roman" w:cs="Times New Roman"/>
                <w:color w:val="auto"/>
                <w:sz w:val="24"/>
                <w:szCs w:val="24"/>
              </w:rPr>
              <w:t>本项目噪声衰减除几何发散衰减后的其他衰减（包括空气吸收衰减、屏障物和地面效应引起的衰减、其他附加衰减）取值的因素很多，项目加工设备均位于车间内，本报告主要考虑厂房隔声，厂区围墙墙体隔声和距离衰减影响，厂房隔声及厂区围墙墙体隔声衰减值取15dB(A)</w:t>
            </w:r>
            <w:r>
              <w:rPr>
                <w:rFonts w:ascii="Times New Roman" w:hAnsi="Times New Roman" w:eastAsia="宋体"/>
                <w:color w:val="auto"/>
                <w:sz w:val="24"/>
                <w:szCs w:val="24"/>
              </w:rPr>
              <w:t>。</w:t>
            </w:r>
          </w:p>
          <w:p>
            <w:pPr>
              <w:spacing w:line="360" w:lineRule="auto"/>
              <w:ind w:firstLine="480"/>
              <w:rPr>
                <w:rFonts w:hint="eastAsia" w:ascii="Times New Roman" w:hAnsi="Times New Roman" w:eastAsia="宋体"/>
                <w:b/>
                <w:bCs w:val="0"/>
                <w:color w:val="auto"/>
                <w:sz w:val="24"/>
                <w:szCs w:val="24"/>
              </w:rPr>
            </w:pPr>
            <w:r>
              <w:rPr>
                <w:rFonts w:hint="eastAsia" w:ascii="Times New Roman" w:hAnsi="Times New Roman" w:eastAsia="宋体"/>
                <w:b/>
                <w:bCs w:val="0"/>
                <w:color w:val="auto"/>
                <w:sz w:val="24"/>
                <w:szCs w:val="24"/>
                <w:lang w:eastAsia="zh-CN"/>
              </w:rPr>
              <w:t>（</w:t>
            </w:r>
            <w:r>
              <w:rPr>
                <w:rFonts w:hint="eastAsia" w:ascii="Times New Roman" w:hAnsi="Times New Roman" w:eastAsia="宋体"/>
                <w:b/>
                <w:bCs w:val="0"/>
                <w:color w:val="auto"/>
                <w:sz w:val="24"/>
                <w:szCs w:val="24"/>
                <w:lang w:val="en-US" w:eastAsia="zh-CN"/>
              </w:rPr>
              <w:t>3</w:t>
            </w:r>
            <w:r>
              <w:rPr>
                <w:rFonts w:hint="eastAsia" w:ascii="Times New Roman" w:hAnsi="Times New Roman" w:eastAsia="宋体"/>
                <w:b/>
                <w:bCs w:val="0"/>
                <w:color w:val="auto"/>
                <w:sz w:val="24"/>
                <w:szCs w:val="24"/>
                <w:lang w:eastAsia="zh-CN"/>
              </w:rPr>
              <w:t>）</w:t>
            </w:r>
            <w:r>
              <w:rPr>
                <w:rFonts w:hint="eastAsia" w:ascii="Times New Roman" w:hAnsi="Times New Roman" w:eastAsia="宋体"/>
                <w:b/>
                <w:bCs w:val="0"/>
                <w:color w:val="auto"/>
                <w:sz w:val="24"/>
                <w:szCs w:val="24"/>
              </w:rPr>
              <w:t>噪声预测结果</w:t>
            </w:r>
          </w:p>
          <w:p>
            <w:pPr>
              <w:spacing w:line="360" w:lineRule="auto"/>
              <w:ind w:firstLine="480" w:firstLineChars="200"/>
              <w:jc w:val="both"/>
              <w:rPr>
                <w:rFonts w:hint="eastAsia" w:ascii="Times New Roman" w:hAnsi="Times New Roman" w:eastAsia="宋体"/>
                <w:b/>
                <w:bCs w:val="0"/>
                <w:color w:val="auto"/>
                <w:sz w:val="24"/>
                <w:szCs w:val="24"/>
                <w:lang w:val="en-US" w:eastAsia="zh-CN"/>
              </w:rPr>
            </w:pPr>
            <w:r>
              <w:rPr>
                <w:rFonts w:hint="eastAsia" w:ascii="Times New Roman" w:hAnsi="Times New Roman" w:eastAsia="宋体"/>
                <w:b w:val="0"/>
                <w:bCs/>
                <w:color w:val="auto"/>
                <w:sz w:val="24"/>
                <w:szCs w:val="24"/>
                <w:lang w:val="en-US" w:eastAsia="zh-CN"/>
              </w:rPr>
              <w:t>项目噪声源强点与预测点距离如下表。</w:t>
            </w:r>
          </w:p>
          <w:p>
            <w:pPr>
              <w:spacing w:line="360" w:lineRule="auto"/>
              <w:jc w:val="center"/>
              <w:rPr>
                <w:rFonts w:hint="eastAsia" w:ascii="Times New Roman" w:hAnsi="Times New Roman" w:eastAsia="宋体"/>
                <w:b/>
                <w:bCs w:val="0"/>
                <w:color w:val="auto"/>
                <w:sz w:val="24"/>
                <w:szCs w:val="24"/>
                <w:lang w:val="en-US" w:eastAsia="zh-CN"/>
              </w:rPr>
            </w:pPr>
            <w:r>
              <w:rPr>
                <w:rFonts w:hint="eastAsia" w:ascii="Times New Roman" w:hAnsi="Times New Roman" w:eastAsia="宋体"/>
                <w:b/>
                <w:bCs w:val="0"/>
                <w:color w:val="auto"/>
                <w:sz w:val="24"/>
                <w:szCs w:val="24"/>
                <w:lang w:val="en-US" w:eastAsia="zh-CN"/>
              </w:rPr>
              <w:t xml:space="preserve">表4-10 </w:t>
            </w:r>
            <w:r>
              <w:rPr>
                <w:rFonts w:hint="default" w:ascii="Times New Roman" w:hAnsi="Times New Roman" w:cs="Times New Roman"/>
                <w:b/>
                <w:bCs w:val="0"/>
                <w:color w:val="auto"/>
                <w:sz w:val="24"/>
                <w:szCs w:val="24"/>
              </w:rPr>
              <w:t>厂界噪声预测结果（dB(A)）</w:t>
            </w:r>
            <w:r>
              <w:rPr>
                <w:rFonts w:hint="eastAsia" w:ascii="Times New Roman" w:hAnsi="Times New Roman" w:eastAsia="宋体"/>
                <w:b/>
                <w:bCs w:val="0"/>
                <w:color w:val="auto"/>
                <w:sz w:val="24"/>
                <w:szCs w:val="24"/>
                <w:lang w:val="en-US" w:eastAsia="zh-CN"/>
              </w:rPr>
              <w:t xml:space="preserve">   </w:t>
            </w:r>
            <w:r>
              <w:rPr>
                <w:rFonts w:ascii="Times New Roman" w:hAnsi="Times New Roman" w:eastAsia="宋体"/>
                <w:b/>
                <w:bCs/>
                <w:color w:val="auto"/>
                <w:kern w:val="0"/>
                <w:sz w:val="24"/>
                <w:szCs w:val="24"/>
              </w:rPr>
              <w:t>单位：</w:t>
            </w:r>
            <w:r>
              <w:rPr>
                <w:rFonts w:ascii="Times New Roman" w:hAnsi="Times New Roman" w:eastAsia="宋体"/>
                <w:b/>
                <w:bCs/>
                <w:color w:val="auto"/>
                <w:sz w:val="24"/>
                <w:szCs w:val="24"/>
              </w:rPr>
              <w:t>dB(A)</w:t>
            </w:r>
          </w:p>
          <w:tbl>
            <w:tblPr>
              <w:tblStyle w:val="18"/>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1"/>
              <w:gridCol w:w="977"/>
              <w:gridCol w:w="977"/>
              <w:gridCol w:w="984"/>
              <w:gridCol w:w="977"/>
              <w:gridCol w:w="1118"/>
              <w:gridCol w:w="1120"/>
              <w:gridCol w:w="9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jc w:val="center"/>
              </w:trPr>
              <w:tc>
                <w:tcPr>
                  <w:tcW w:w="981" w:type="dxa"/>
                  <w:vMerge w:val="restart"/>
                  <w:noWrap w:val="0"/>
                  <w:vAlign w:val="center"/>
                </w:tcPr>
                <w:p>
                  <w:pPr>
                    <w:pStyle w:val="30"/>
                    <w:tabs>
                      <w:tab w:val="left" w:pos="5530"/>
                    </w:tabs>
                    <w:ind w:left="0" w:leftChars="0"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color w:val="auto"/>
                    </w:rPr>
                    <w:t>预测方位</w:t>
                  </w:r>
                </w:p>
              </w:tc>
              <w:tc>
                <w:tcPr>
                  <w:tcW w:w="2938" w:type="dxa"/>
                  <w:gridSpan w:val="3"/>
                  <w:noWrap w:val="0"/>
                  <w:vAlign w:val="center"/>
                </w:tcPr>
                <w:p>
                  <w:pPr>
                    <w:pStyle w:val="30"/>
                    <w:tabs>
                      <w:tab w:val="left" w:pos="5530"/>
                    </w:tabs>
                    <w:ind w:left="0" w:leftChars="0"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color w:val="auto"/>
                    </w:rPr>
                    <w:t>空间相对位置/m</w:t>
                  </w:r>
                </w:p>
              </w:tc>
              <w:tc>
                <w:tcPr>
                  <w:tcW w:w="977" w:type="dxa"/>
                  <w:vMerge w:val="restart"/>
                  <w:noWrap w:val="0"/>
                  <w:vAlign w:val="center"/>
                </w:tcPr>
                <w:p>
                  <w:pPr>
                    <w:pStyle w:val="30"/>
                    <w:tabs>
                      <w:tab w:val="left" w:pos="5530"/>
                    </w:tabs>
                    <w:ind w:left="0" w:leftChars="0"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时段</w:t>
                  </w:r>
                </w:p>
              </w:tc>
              <w:tc>
                <w:tcPr>
                  <w:tcW w:w="1118" w:type="dxa"/>
                  <w:vMerge w:val="restart"/>
                  <w:noWrap w:val="0"/>
                  <w:vAlign w:val="center"/>
                </w:tcPr>
                <w:p>
                  <w:pPr>
                    <w:pStyle w:val="30"/>
                    <w:tabs>
                      <w:tab w:val="left" w:pos="5530"/>
                    </w:tabs>
                    <w:ind w:left="0" w:leftChars="0"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color w:val="auto"/>
                    </w:rPr>
                    <w:t>贡献值dB(A)</w:t>
                  </w:r>
                </w:p>
              </w:tc>
              <w:tc>
                <w:tcPr>
                  <w:tcW w:w="1120" w:type="dxa"/>
                  <w:vMerge w:val="restart"/>
                  <w:noWrap w:val="0"/>
                  <w:vAlign w:val="center"/>
                </w:tcPr>
                <w:p>
                  <w:pPr>
                    <w:pStyle w:val="30"/>
                    <w:tabs>
                      <w:tab w:val="left" w:pos="5530"/>
                    </w:tabs>
                    <w:ind w:left="0" w:leftChars="0"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标准限值dB(A)</w:t>
                  </w:r>
                </w:p>
              </w:tc>
              <w:tc>
                <w:tcPr>
                  <w:tcW w:w="983" w:type="dxa"/>
                  <w:vMerge w:val="restart"/>
                  <w:noWrap w:val="0"/>
                  <w:vAlign w:val="center"/>
                </w:tcPr>
                <w:p>
                  <w:pPr>
                    <w:pStyle w:val="30"/>
                    <w:tabs>
                      <w:tab w:val="left" w:pos="5530"/>
                    </w:tabs>
                    <w:ind w:left="0" w:leftChars="0"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color w:val="auto"/>
                    </w:rPr>
                    <w:t>达标情况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jc w:val="center"/>
              </w:trPr>
              <w:tc>
                <w:tcPr>
                  <w:tcW w:w="981" w:type="dxa"/>
                  <w:vMerge w:val="continue"/>
                  <w:noWrap w:val="0"/>
                  <w:vAlign w:val="center"/>
                </w:tcPr>
                <w:p>
                  <w:pPr>
                    <w:pStyle w:val="30"/>
                    <w:tabs>
                      <w:tab w:val="left" w:pos="5530"/>
                    </w:tabs>
                    <w:jc w:val="center"/>
                    <w:rPr>
                      <w:rFonts w:hint="default" w:ascii="Times New Roman" w:hAnsi="Times New Roman" w:eastAsia="宋体" w:cs="Times New Roman"/>
                      <w:color w:val="auto"/>
                    </w:rPr>
                  </w:pPr>
                </w:p>
              </w:tc>
              <w:tc>
                <w:tcPr>
                  <w:tcW w:w="977" w:type="dxa"/>
                  <w:noWrap w:val="0"/>
                  <w:vAlign w:val="center"/>
                </w:tcPr>
                <w:p>
                  <w:pPr>
                    <w:pStyle w:val="30"/>
                    <w:tabs>
                      <w:tab w:val="left" w:pos="5530"/>
                    </w:tabs>
                    <w:ind w:left="0" w:leftChars="0"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color w:val="auto"/>
                    </w:rPr>
                    <w:t>X</w:t>
                  </w:r>
                </w:p>
              </w:tc>
              <w:tc>
                <w:tcPr>
                  <w:tcW w:w="977" w:type="dxa"/>
                  <w:noWrap w:val="0"/>
                  <w:vAlign w:val="center"/>
                </w:tcPr>
                <w:p>
                  <w:pPr>
                    <w:pStyle w:val="30"/>
                    <w:tabs>
                      <w:tab w:val="left" w:pos="5530"/>
                    </w:tabs>
                    <w:ind w:left="0" w:leftChars="0"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color w:val="auto"/>
                    </w:rPr>
                    <w:t>Y</w:t>
                  </w:r>
                </w:p>
              </w:tc>
              <w:tc>
                <w:tcPr>
                  <w:tcW w:w="984" w:type="dxa"/>
                  <w:noWrap w:val="0"/>
                  <w:vAlign w:val="center"/>
                </w:tcPr>
                <w:p>
                  <w:pPr>
                    <w:pStyle w:val="30"/>
                    <w:tabs>
                      <w:tab w:val="left" w:pos="5530"/>
                    </w:tabs>
                    <w:ind w:left="0" w:leftChars="0"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color w:val="auto"/>
                    </w:rPr>
                    <w:t>Z</w:t>
                  </w:r>
                </w:p>
              </w:tc>
              <w:tc>
                <w:tcPr>
                  <w:tcW w:w="977" w:type="dxa"/>
                  <w:vMerge w:val="continue"/>
                  <w:noWrap w:val="0"/>
                  <w:vAlign w:val="center"/>
                </w:tcPr>
                <w:p>
                  <w:pPr>
                    <w:pStyle w:val="30"/>
                    <w:tabs>
                      <w:tab w:val="left" w:pos="5530"/>
                    </w:tabs>
                    <w:jc w:val="center"/>
                    <w:rPr>
                      <w:rFonts w:hint="default" w:ascii="Times New Roman" w:hAnsi="Times New Roman" w:eastAsia="宋体" w:cs="Times New Roman"/>
                      <w:color w:val="auto"/>
                    </w:rPr>
                  </w:pPr>
                </w:p>
              </w:tc>
              <w:tc>
                <w:tcPr>
                  <w:tcW w:w="1118" w:type="dxa"/>
                  <w:vMerge w:val="continue"/>
                  <w:noWrap w:val="0"/>
                  <w:vAlign w:val="center"/>
                </w:tcPr>
                <w:p>
                  <w:pPr>
                    <w:pStyle w:val="30"/>
                    <w:tabs>
                      <w:tab w:val="left" w:pos="5530"/>
                    </w:tabs>
                    <w:jc w:val="center"/>
                    <w:rPr>
                      <w:rFonts w:hint="default" w:ascii="Times New Roman" w:hAnsi="Times New Roman" w:eastAsia="宋体" w:cs="Times New Roman"/>
                      <w:color w:val="auto"/>
                    </w:rPr>
                  </w:pPr>
                </w:p>
              </w:tc>
              <w:tc>
                <w:tcPr>
                  <w:tcW w:w="1120" w:type="dxa"/>
                  <w:vMerge w:val="continue"/>
                  <w:noWrap w:val="0"/>
                  <w:vAlign w:val="center"/>
                </w:tcPr>
                <w:p>
                  <w:pPr>
                    <w:pStyle w:val="30"/>
                    <w:tabs>
                      <w:tab w:val="left" w:pos="5530"/>
                    </w:tabs>
                    <w:jc w:val="center"/>
                    <w:rPr>
                      <w:rFonts w:hint="default" w:ascii="Times New Roman" w:hAnsi="Times New Roman" w:eastAsia="宋体" w:cs="Times New Roman"/>
                      <w:color w:val="auto"/>
                    </w:rPr>
                  </w:pPr>
                </w:p>
              </w:tc>
              <w:tc>
                <w:tcPr>
                  <w:tcW w:w="983" w:type="dxa"/>
                  <w:vMerge w:val="continue"/>
                  <w:noWrap w:val="0"/>
                  <w:vAlign w:val="center"/>
                </w:tcPr>
                <w:p>
                  <w:pPr>
                    <w:pStyle w:val="30"/>
                    <w:tabs>
                      <w:tab w:val="left" w:pos="5530"/>
                    </w:tabs>
                    <w:jc w:val="center"/>
                    <w:rPr>
                      <w:rFonts w:hint="default" w:ascii="Times New Roman" w:hAnsi="Times New Roman" w:eastAsia="宋体" w:cs="Times New Roman"/>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jc w:val="center"/>
              </w:trPr>
              <w:tc>
                <w:tcPr>
                  <w:tcW w:w="981" w:type="dxa"/>
                  <w:noWrap w:val="0"/>
                  <w:vAlign w:val="center"/>
                </w:tcPr>
                <w:p>
                  <w:pPr>
                    <w:pStyle w:val="30"/>
                    <w:tabs>
                      <w:tab w:val="left" w:pos="5530"/>
                    </w:tabs>
                    <w:ind w:left="0" w:leftChars="0"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color w:val="auto"/>
                    </w:rPr>
                    <w:t>东侧</w:t>
                  </w:r>
                </w:p>
              </w:tc>
              <w:tc>
                <w:tcPr>
                  <w:tcW w:w="977" w:type="dxa"/>
                  <w:noWrap w:val="0"/>
                  <w:vAlign w:val="center"/>
                </w:tcPr>
                <w:p>
                  <w:pPr>
                    <w:pStyle w:val="30"/>
                    <w:tabs>
                      <w:tab w:val="left" w:pos="5530"/>
                    </w:tabs>
                    <w:bidi w:val="0"/>
                    <w:ind w:left="0" w:leftChars="0" w:firstLine="0" w:firstLineChars="0"/>
                    <w:jc w:val="center"/>
                    <w:rPr>
                      <w:rFonts w:hint="default" w:ascii="Times New Roman" w:hAnsi="Times New Roman" w:eastAsia="宋体" w:cs="Times New Roman"/>
                      <w:color w:val="auto"/>
                      <w:lang w:val="en-US"/>
                    </w:rPr>
                  </w:pPr>
                  <w:r>
                    <w:rPr>
                      <w:rFonts w:hint="eastAsia" w:ascii="Times New Roman" w:hAnsi="Times New Roman" w:eastAsia="宋体" w:cs="Times New Roman"/>
                      <w:color w:val="auto"/>
                      <w:lang w:val="en-US" w:eastAsia="zh-CN"/>
                    </w:rPr>
                    <w:t>21</w:t>
                  </w:r>
                  <w:r>
                    <w:rPr>
                      <w:rFonts w:hint="default" w:ascii="Times New Roman" w:hAnsi="Times New Roman" w:eastAsia="宋体" w:cs="Times New Roman"/>
                      <w:color w:val="auto"/>
                    </w:rPr>
                    <w:t>.32</w:t>
                  </w:r>
                </w:p>
              </w:tc>
              <w:tc>
                <w:tcPr>
                  <w:tcW w:w="977" w:type="dxa"/>
                  <w:noWrap w:val="0"/>
                  <w:vAlign w:val="center"/>
                </w:tcPr>
                <w:p>
                  <w:pPr>
                    <w:pStyle w:val="30"/>
                    <w:tabs>
                      <w:tab w:val="left" w:pos="5530"/>
                    </w:tabs>
                    <w:bidi w:val="0"/>
                    <w:ind w:left="0" w:leftChars="0" w:firstLine="0" w:firstLineChars="0"/>
                    <w:jc w:val="center"/>
                    <w:rPr>
                      <w:rFonts w:hint="default" w:ascii="Times New Roman" w:hAnsi="Times New Roman" w:eastAsia="宋体" w:cs="Times New Roman"/>
                      <w:color w:val="auto"/>
                      <w:lang w:val="en-US"/>
                    </w:rPr>
                  </w:pPr>
                  <w:r>
                    <w:rPr>
                      <w:rFonts w:hint="eastAsia" w:ascii="Times New Roman" w:hAnsi="Times New Roman" w:eastAsia="宋体" w:cs="Times New Roman"/>
                      <w:color w:val="auto"/>
                      <w:lang w:val="en-US" w:eastAsia="zh-CN"/>
                    </w:rPr>
                    <w:t>4</w:t>
                  </w:r>
                  <w:r>
                    <w:rPr>
                      <w:rFonts w:hint="default" w:ascii="Times New Roman" w:hAnsi="Times New Roman" w:eastAsia="宋体" w:cs="Times New Roman"/>
                      <w:color w:val="auto"/>
                    </w:rPr>
                    <w:t>.28</w:t>
                  </w:r>
                </w:p>
              </w:tc>
              <w:tc>
                <w:tcPr>
                  <w:tcW w:w="984" w:type="dxa"/>
                  <w:noWrap w:val="0"/>
                  <w:vAlign w:val="center"/>
                </w:tcPr>
                <w:p>
                  <w:pPr>
                    <w:pStyle w:val="30"/>
                    <w:tabs>
                      <w:tab w:val="left" w:pos="5530"/>
                    </w:tabs>
                    <w:ind w:left="0" w:leftChars="0"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1912.9</w:t>
                  </w:r>
                </w:p>
              </w:tc>
              <w:tc>
                <w:tcPr>
                  <w:tcW w:w="977" w:type="dxa"/>
                  <w:noWrap w:val="0"/>
                  <w:vAlign w:val="center"/>
                </w:tcPr>
                <w:p>
                  <w:pPr>
                    <w:pStyle w:val="30"/>
                    <w:tabs>
                      <w:tab w:val="left" w:pos="5530"/>
                    </w:tabs>
                    <w:ind w:left="0" w:leftChars="0"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昼间</w:t>
                  </w:r>
                </w:p>
              </w:tc>
              <w:tc>
                <w:tcPr>
                  <w:tcW w:w="1118" w:type="dxa"/>
                  <w:noWrap w:val="0"/>
                  <w:vAlign w:val="center"/>
                </w:tcPr>
                <w:p>
                  <w:pPr>
                    <w:pStyle w:val="30"/>
                    <w:tabs>
                      <w:tab w:val="left" w:pos="5530"/>
                    </w:tabs>
                    <w:ind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56.4</w:t>
                  </w:r>
                </w:p>
              </w:tc>
              <w:tc>
                <w:tcPr>
                  <w:tcW w:w="1120" w:type="dxa"/>
                  <w:noWrap w:val="0"/>
                  <w:vAlign w:val="center"/>
                </w:tcPr>
                <w:p>
                  <w:pPr>
                    <w:pStyle w:val="30"/>
                    <w:tabs>
                      <w:tab w:val="left" w:pos="5530"/>
                    </w:tabs>
                    <w:ind w:left="0" w:leftChars="0" w:firstLine="0" w:firstLineChars="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eastAsia="zh-CN"/>
                    </w:rPr>
                    <w:t>6</w:t>
                  </w:r>
                  <w:r>
                    <w:rPr>
                      <w:rFonts w:hint="eastAsia" w:ascii="Times New Roman" w:hAnsi="Times New Roman" w:eastAsia="宋体" w:cs="Times New Roman"/>
                      <w:color w:val="auto"/>
                      <w:lang w:val="en-US" w:eastAsia="zh-CN"/>
                    </w:rPr>
                    <w:t>0</w:t>
                  </w:r>
                </w:p>
              </w:tc>
              <w:tc>
                <w:tcPr>
                  <w:tcW w:w="983" w:type="dxa"/>
                  <w:noWrap w:val="0"/>
                  <w:vAlign w:val="center"/>
                </w:tcPr>
                <w:p>
                  <w:pPr>
                    <w:pStyle w:val="30"/>
                    <w:tabs>
                      <w:tab w:val="left" w:pos="5530"/>
                    </w:tabs>
                    <w:ind w:left="0" w:leftChars="0"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color w:val="auto"/>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jc w:val="center"/>
              </w:trPr>
              <w:tc>
                <w:tcPr>
                  <w:tcW w:w="981" w:type="dxa"/>
                  <w:noWrap w:val="0"/>
                  <w:vAlign w:val="center"/>
                </w:tcPr>
                <w:p>
                  <w:pPr>
                    <w:pStyle w:val="30"/>
                    <w:tabs>
                      <w:tab w:val="left" w:pos="5530"/>
                    </w:tabs>
                    <w:ind w:left="0" w:leftChars="0"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color w:val="auto"/>
                    </w:rPr>
                    <w:t>南侧</w:t>
                  </w:r>
                </w:p>
              </w:tc>
              <w:tc>
                <w:tcPr>
                  <w:tcW w:w="977" w:type="dxa"/>
                  <w:noWrap w:val="0"/>
                  <w:vAlign w:val="center"/>
                </w:tcPr>
                <w:p>
                  <w:pPr>
                    <w:pStyle w:val="30"/>
                    <w:tabs>
                      <w:tab w:val="left" w:pos="5530"/>
                    </w:tabs>
                    <w:bidi w:val="0"/>
                    <w:ind w:left="0" w:leftChars="0" w:firstLine="0" w:firstLineChars="0"/>
                    <w:jc w:val="center"/>
                    <w:rPr>
                      <w:rFonts w:hint="eastAsia" w:ascii="Times New Roman" w:hAnsi="Times New Roman" w:eastAsia="宋体" w:cs="Times New Roman"/>
                      <w:color w:val="auto"/>
                      <w:lang w:val="en-US" w:eastAsia="zh-CN"/>
                    </w:rPr>
                  </w:pPr>
                  <w:r>
                    <w:rPr>
                      <w:rFonts w:hint="default" w:ascii="Times New Roman" w:hAnsi="Times New Roman" w:eastAsia="宋体" w:cs="Times New Roman"/>
                      <w:color w:val="auto"/>
                    </w:rPr>
                    <w:t>-</w:t>
                  </w:r>
                  <w:r>
                    <w:rPr>
                      <w:rFonts w:hint="eastAsia" w:ascii="Times New Roman" w:hAnsi="Times New Roman" w:eastAsia="宋体" w:cs="Times New Roman"/>
                      <w:color w:val="auto"/>
                      <w:lang w:val="en-US" w:eastAsia="zh-CN"/>
                    </w:rPr>
                    <w:t>12</w:t>
                  </w:r>
                  <w:r>
                    <w:rPr>
                      <w:rFonts w:hint="default" w:ascii="Times New Roman" w:hAnsi="Times New Roman" w:eastAsia="宋体" w:cs="Times New Roman"/>
                      <w:color w:val="auto"/>
                    </w:rPr>
                    <w:t>.3</w:t>
                  </w:r>
                  <w:r>
                    <w:rPr>
                      <w:rFonts w:hint="eastAsia" w:ascii="Times New Roman" w:hAnsi="Times New Roman" w:eastAsia="宋体" w:cs="Times New Roman"/>
                      <w:color w:val="auto"/>
                      <w:lang w:val="en-US" w:eastAsia="zh-CN"/>
                    </w:rPr>
                    <w:t>3</w:t>
                  </w:r>
                </w:p>
              </w:tc>
              <w:tc>
                <w:tcPr>
                  <w:tcW w:w="977" w:type="dxa"/>
                  <w:noWrap w:val="0"/>
                  <w:vAlign w:val="center"/>
                </w:tcPr>
                <w:p>
                  <w:pPr>
                    <w:pStyle w:val="30"/>
                    <w:tabs>
                      <w:tab w:val="left" w:pos="5530"/>
                    </w:tabs>
                    <w:bidi w:val="0"/>
                    <w:ind w:left="0" w:leftChars="0" w:firstLine="0" w:firstLineChars="0"/>
                    <w:jc w:val="center"/>
                    <w:rPr>
                      <w:rFonts w:hint="default" w:ascii="Times New Roman" w:hAnsi="Times New Roman" w:eastAsia="宋体" w:cs="Times New Roman"/>
                      <w:color w:val="auto"/>
                      <w:lang w:val="en-US"/>
                    </w:rPr>
                  </w:pPr>
                  <w:r>
                    <w:rPr>
                      <w:rFonts w:hint="default" w:ascii="Times New Roman" w:hAnsi="Times New Roman" w:eastAsia="宋体" w:cs="Times New Roman"/>
                      <w:color w:val="auto"/>
                    </w:rPr>
                    <w:t>9.25</w:t>
                  </w:r>
                </w:p>
              </w:tc>
              <w:tc>
                <w:tcPr>
                  <w:tcW w:w="984" w:type="dxa"/>
                  <w:noWrap w:val="0"/>
                  <w:vAlign w:val="center"/>
                </w:tcPr>
                <w:p>
                  <w:pPr>
                    <w:pStyle w:val="30"/>
                    <w:tabs>
                      <w:tab w:val="left" w:pos="5530"/>
                    </w:tabs>
                    <w:ind w:left="0" w:leftChars="0"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1912.4</w:t>
                  </w:r>
                </w:p>
              </w:tc>
              <w:tc>
                <w:tcPr>
                  <w:tcW w:w="977" w:type="dxa"/>
                  <w:noWrap w:val="0"/>
                  <w:vAlign w:val="center"/>
                </w:tcPr>
                <w:p>
                  <w:pPr>
                    <w:pStyle w:val="30"/>
                    <w:tabs>
                      <w:tab w:val="left" w:pos="5530"/>
                    </w:tabs>
                    <w:ind w:left="0" w:leftChars="0"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昼间</w:t>
                  </w:r>
                </w:p>
              </w:tc>
              <w:tc>
                <w:tcPr>
                  <w:tcW w:w="1118" w:type="dxa"/>
                  <w:noWrap w:val="0"/>
                  <w:vAlign w:val="center"/>
                </w:tcPr>
                <w:p>
                  <w:pPr>
                    <w:pStyle w:val="30"/>
                    <w:tabs>
                      <w:tab w:val="left" w:pos="5530"/>
                    </w:tabs>
                    <w:ind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54.7</w:t>
                  </w:r>
                </w:p>
              </w:tc>
              <w:tc>
                <w:tcPr>
                  <w:tcW w:w="1120" w:type="dxa"/>
                  <w:noWrap w:val="0"/>
                  <w:vAlign w:val="center"/>
                </w:tcPr>
                <w:p>
                  <w:pPr>
                    <w:pStyle w:val="30"/>
                    <w:tabs>
                      <w:tab w:val="left" w:pos="5530"/>
                    </w:tabs>
                    <w:ind w:left="0" w:leftChars="0" w:firstLine="0" w:firstLineChars="0"/>
                    <w:jc w:val="center"/>
                    <w:rPr>
                      <w:rFonts w:hint="eastAsia" w:ascii="Times New Roman" w:hAnsi="Times New Roman" w:eastAsia="宋体" w:cs="Times New Roman"/>
                      <w:color w:val="auto"/>
                      <w:lang w:val="en-US" w:eastAsia="zh-CN"/>
                    </w:rPr>
                  </w:pPr>
                  <w:r>
                    <w:rPr>
                      <w:rFonts w:hint="default" w:ascii="Times New Roman" w:hAnsi="Times New Roman" w:eastAsia="宋体" w:cs="Times New Roman"/>
                      <w:color w:val="auto"/>
                    </w:rPr>
                    <w:t>6</w:t>
                  </w:r>
                  <w:r>
                    <w:rPr>
                      <w:rFonts w:hint="eastAsia" w:ascii="Times New Roman" w:hAnsi="Times New Roman" w:eastAsia="宋体" w:cs="Times New Roman"/>
                      <w:color w:val="auto"/>
                      <w:lang w:val="en-US" w:eastAsia="zh-CN"/>
                    </w:rPr>
                    <w:t>0</w:t>
                  </w:r>
                </w:p>
              </w:tc>
              <w:tc>
                <w:tcPr>
                  <w:tcW w:w="983" w:type="dxa"/>
                  <w:noWrap w:val="0"/>
                  <w:vAlign w:val="center"/>
                </w:tcPr>
                <w:p>
                  <w:pPr>
                    <w:pStyle w:val="30"/>
                    <w:tabs>
                      <w:tab w:val="left" w:pos="5530"/>
                    </w:tabs>
                    <w:ind w:left="0" w:leftChars="0"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color w:val="auto"/>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jc w:val="center"/>
              </w:trPr>
              <w:tc>
                <w:tcPr>
                  <w:tcW w:w="981" w:type="dxa"/>
                  <w:noWrap w:val="0"/>
                  <w:vAlign w:val="center"/>
                </w:tcPr>
                <w:p>
                  <w:pPr>
                    <w:pStyle w:val="30"/>
                    <w:tabs>
                      <w:tab w:val="left" w:pos="5530"/>
                    </w:tabs>
                    <w:ind w:left="0" w:leftChars="0"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color w:val="auto"/>
                    </w:rPr>
                    <w:t>西侧</w:t>
                  </w:r>
                </w:p>
              </w:tc>
              <w:tc>
                <w:tcPr>
                  <w:tcW w:w="977" w:type="dxa"/>
                  <w:noWrap w:val="0"/>
                  <w:vAlign w:val="center"/>
                </w:tcPr>
                <w:p>
                  <w:pPr>
                    <w:pStyle w:val="30"/>
                    <w:tabs>
                      <w:tab w:val="left" w:pos="5530"/>
                    </w:tabs>
                    <w:bidi w:val="0"/>
                    <w:ind w:left="0" w:leftChars="0" w:firstLine="0" w:firstLineChars="0"/>
                    <w:jc w:val="center"/>
                    <w:rPr>
                      <w:rFonts w:hint="default" w:ascii="Times New Roman" w:hAnsi="Times New Roman" w:eastAsia="宋体" w:cs="Times New Roman"/>
                      <w:color w:val="auto"/>
                    </w:rPr>
                  </w:pP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rPr>
                    <w:t>9.41</w:t>
                  </w:r>
                </w:p>
              </w:tc>
              <w:tc>
                <w:tcPr>
                  <w:tcW w:w="977" w:type="dxa"/>
                  <w:noWrap w:val="0"/>
                  <w:vAlign w:val="center"/>
                </w:tcPr>
                <w:p>
                  <w:pPr>
                    <w:pStyle w:val="30"/>
                    <w:tabs>
                      <w:tab w:val="left" w:pos="5530"/>
                    </w:tabs>
                    <w:bidi w:val="0"/>
                    <w:ind w:left="0" w:leftChars="0" w:firstLine="0" w:firstLineChars="0"/>
                    <w:jc w:val="center"/>
                    <w:rPr>
                      <w:rFonts w:hint="default" w:ascii="Times New Roman" w:hAnsi="Times New Roman" w:eastAsia="宋体" w:cs="Times New Roman"/>
                      <w:color w:val="auto"/>
                      <w:lang w:val="en-US"/>
                    </w:rPr>
                  </w:pPr>
                  <w:r>
                    <w:rPr>
                      <w:rFonts w:hint="eastAsia" w:ascii="Times New Roman" w:hAnsi="Times New Roman" w:eastAsia="宋体" w:cs="Times New Roman"/>
                      <w:color w:val="auto"/>
                      <w:lang w:val="en-US" w:eastAsia="zh-CN"/>
                    </w:rPr>
                    <w:t>-1</w:t>
                  </w:r>
                  <w:r>
                    <w:rPr>
                      <w:rFonts w:hint="default" w:ascii="Times New Roman" w:hAnsi="Times New Roman" w:eastAsia="宋体" w:cs="Times New Roman"/>
                      <w:color w:val="auto"/>
                    </w:rPr>
                    <w:t>0.02</w:t>
                  </w:r>
                </w:p>
              </w:tc>
              <w:tc>
                <w:tcPr>
                  <w:tcW w:w="984" w:type="dxa"/>
                  <w:noWrap w:val="0"/>
                  <w:vAlign w:val="center"/>
                </w:tcPr>
                <w:p>
                  <w:pPr>
                    <w:pStyle w:val="30"/>
                    <w:tabs>
                      <w:tab w:val="left" w:pos="5530"/>
                    </w:tabs>
                    <w:ind w:left="0" w:leftChars="0"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1912.5</w:t>
                  </w:r>
                </w:p>
              </w:tc>
              <w:tc>
                <w:tcPr>
                  <w:tcW w:w="977" w:type="dxa"/>
                  <w:noWrap w:val="0"/>
                  <w:vAlign w:val="center"/>
                </w:tcPr>
                <w:p>
                  <w:pPr>
                    <w:pStyle w:val="30"/>
                    <w:tabs>
                      <w:tab w:val="left" w:pos="5530"/>
                    </w:tabs>
                    <w:ind w:left="0" w:leftChars="0"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昼间</w:t>
                  </w:r>
                </w:p>
              </w:tc>
              <w:tc>
                <w:tcPr>
                  <w:tcW w:w="1118" w:type="dxa"/>
                  <w:noWrap w:val="0"/>
                  <w:vAlign w:val="center"/>
                </w:tcPr>
                <w:p>
                  <w:pPr>
                    <w:pStyle w:val="30"/>
                    <w:tabs>
                      <w:tab w:val="left" w:pos="5530"/>
                    </w:tabs>
                    <w:ind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46.3</w:t>
                  </w:r>
                </w:p>
              </w:tc>
              <w:tc>
                <w:tcPr>
                  <w:tcW w:w="1120" w:type="dxa"/>
                  <w:noWrap w:val="0"/>
                  <w:vAlign w:val="center"/>
                </w:tcPr>
                <w:p>
                  <w:pPr>
                    <w:pStyle w:val="30"/>
                    <w:tabs>
                      <w:tab w:val="left" w:pos="5530"/>
                    </w:tabs>
                    <w:ind w:left="0" w:leftChars="0" w:firstLine="0" w:firstLineChars="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6</w:t>
                  </w:r>
                  <w:r>
                    <w:rPr>
                      <w:rFonts w:hint="eastAsia" w:ascii="Times New Roman" w:hAnsi="Times New Roman" w:eastAsia="宋体" w:cs="Times New Roman"/>
                      <w:color w:val="auto"/>
                      <w:lang w:val="en-US" w:eastAsia="zh-CN"/>
                    </w:rPr>
                    <w:t>0</w:t>
                  </w:r>
                </w:p>
              </w:tc>
              <w:tc>
                <w:tcPr>
                  <w:tcW w:w="983" w:type="dxa"/>
                  <w:noWrap w:val="0"/>
                  <w:vAlign w:val="center"/>
                </w:tcPr>
                <w:p>
                  <w:pPr>
                    <w:pStyle w:val="30"/>
                    <w:tabs>
                      <w:tab w:val="left" w:pos="5530"/>
                    </w:tabs>
                    <w:ind w:left="0" w:leftChars="0"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color w:val="auto"/>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jc w:val="center"/>
              </w:trPr>
              <w:tc>
                <w:tcPr>
                  <w:tcW w:w="981" w:type="dxa"/>
                  <w:noWrap w:val="0"/>
                  <w:vAlign w:val="center"/>
                </w:tcPr>
                <w:p>
                  <w:pPr>
                    <w:pStyle w:val="30"/>
                    <w:tabs>
                      <w:tab w:val="left" w:pos="5530"/>
                    </w:tabs>
                    <w:ind w:left="0" w:leftChars="0"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color w:val="auto"/>
                    </w:rPr>
                    <w:t>北侧</w:t>
                  </w:r>
                </w:p>
              </w:tc>
              <w:tc>
                <w:tcPr>
                  <w:tcW w:w="977" w:type="dxa"/>
                  <w:noWrap w:val="0"/>
                  <w:vAlign w:val="center"/>
                </w:tcPr>
                <w:p>
                  <w:pPr>
                    <w:pStyle w:val="30"/>
                    <w:tabs>
                      <w:tab w:val="left" w:pos="5530"/>
                    </w:tabs>
                    <w:bidi w:val="0"/>
                    <w:ind w:left="0" w:leftChars="0" w:firstLine="0" w:firstLineChars="0"/>
                    <w:jc w:val="center"/>
                    <w:rPr>
                      <w:rFonts w:hint="default" w:ascii="Times New Roman" w:hAnsi="Times New Roman" w:eastAsia="宋体" w:cs="Times New Roman"/>
                      <w:color w:val="auto"/>
                      <w:lang w:val="en-US"/>
                    </w:rPr>
                  </w:pPr>
                  <w:r>
                    <w:rPr>
                      <w:rFonts w:hint="eastAsia" w:ascii="Times New Roman" w:hAnsi="Times New Roman" w:eastAsia="宋体" w:cs="Times New Roman"/>
                      <w:color w:val="auto"/>
                      <w:lang w:val="en-US" w:eastAsia="zh-CN"/>
                    </w:rPr>
                    <w:t>2</w:t>
                  </w:r>
                  <w:r>
                    <w:rPr>
                      <w:rFonts w:hint="default" w:ascii="Times New Roman" w:hAnsi="Times New Roman" w:eastAsia="宋体" w:cs="Times New Roman"/>
                      <w:color w:val="auto"/>
                    </w:rPr>
                    <w:t>0.18</w:t>
                  </w:r>
                </w:p>
              </w:tc>
              <w:tc>
                <w:tcPr>
                  <w:tcW w:w="977" w:type="dxa"/>
                  <w:noWrap w:val="0"/>
                  <w:vAlign w:val="center"/>
                </w:tcPr>
                <w:p>
                  <w:pPr>
                    <w:pStyle w:val="30"/>
                    <w:tabs>
                      <w:tab w:val="left" w:pos="5530"/>
                    </w:tabs>
                    <w:bidi w:val="0"/>
                    <w:ind w:left="0" w:leftChars="0" w:firstLine="0" w:firstLineChars="0"/>
                    <w:jc w:val="center"/>
                    <w:rPr>
                      <w:rFonts w:hint="default" w:ascii="Times New Roman" w:hAnsi="Times New Roman" w:eastAsia="宋体" w:cs="Times New Roman"/>
                      <w:color w:val="auto"/>
                      <w:lang w:val="en-US"/>
                    </w:rPr>
                  </w:pPr>
                  <w:r>
                    <w:rPr>
                      <w:rFonts w:hint="eastAsia" w:ascii="Times New Roman" w:hAnsi="Times New Roman" w:eastAsia="宋体" w:cs="Times New Roman"/>
                      <w:color w:val="auto"/>
                      <w:lang w:val="en-US" w:eastAsia="zh-CN"/>
                    </w:rPr>
                    <w:t>1</w:t>
                  </w:r>
                  <w:r>
                    <w:rPr>
                      <w:rFonts w:hint="default" w:ascii="Times New Roman" w:hAnsi="Times New Roman" w:eastAsia="宋体" w:cs="Times New Roman"/>
                      <w:color w:val="auto"/>
                    </w:rPr>
                    <w:t>9.61</w:t>
                  </w:r>
                </w:p>
              </w:tc>
              <w:tc>
                <w:tcPr>
                  <w:tcW w:w="984" w:type="dxa"/>
                  <w:noWrap w:val="0"/>
                  <w:vAlign w:val="center"/>
                </w:tcPr>
                <w:p>
                  <w:pPr>
                    <w:pStyle w:val="30"/>
                    <w:tabs>
                      <w:tab w:val="left" w:pos="5530"/>
                    </w:tabs>
                    <w:ind w:left="0" w:leftChars="0"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1912</w:t>
                  </w: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4</w:t>
                  </w:r>
                </w:p>
              </w:tc>
              <w:tc>
                <w:tcPr>
                  <w:tcW w:w="977" w:type="dxa"/>
                  <w:noWrap w:val="0"/>
                  <w:vAlign w:val="center"/>
                </w:tcPr>
                <w:p>
                  <w:pPr>
                    <w:pStyle w:val="30"/>
                    <w:tabs>
                      <w:tab w:val="left" w:pos="5530"/>
                    </w:tabs>
                    <w:ind w:left="0" w:leftChars="0"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昼间</w:t>
                  </w:r>
                </w:p>
              </w:tc>
              <w:tc>
                <w:tcPr>
                  <w:tcW w:w="1118" w:type="dxa"/>
                  <w:noWrap w:val="0"/>
                  <w:vAlign w:val="center"/>
                </w:tcPr>
                <w:p>
                  <w:pPr>
                    <w:pStyle w:val="30"/>
                    <w:tabs>
                      <w:tab w:val="left" w:pos="5530"/>
                    </w:tabs>
                    <w:ind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42.6</w:t>
                  </w:r>
                </w:p>
              </w:tc>
              <w:tc>
                <w:tcPr>
                  <w:tcW w:w="1120" w:type="dxa"/>
                  <w:noWrap w:val="0"/>
                  <w:vAlign w:val="center"/>
                </w:tcPr>
                <w:p>
                  <w:pPr>
                    <w:pStyle w:val="30"/>
                    <w:tabs>
                      <w:tab w:val="left" w:pos="5530"/>
                    </w:tabs>
                    <w:ind w:left="0" w:leftChars="0" w:firstLine="0" w:firstLineChars="0"/>
                    <w:jc w:val="center"/>
                    <w:rPr>
                      <w:rFonts w:hint="eastAsia" w:ascii="Times New Roman" w:hAnsi="Times New Roman" w:eastAsia="宋体" w:cs="Times New Roman"/>
                      <w:color w:val="auto"/>
                      <w:lang w:val="en-US" w:eastAsia="zh-CN"/>
                    </w:rPr>
                  </w:pPr>
                  <w:r>
                    <w:rPr>
                      <w:rFonts w:hint="default" w:ascii="Times New Roman" w:hAnsi="Times New Roman" w:eastAsia="宋体" w:cs="Times New Roman"/>
                      <w:color w:val="auto"/>
                      <w:lang w:val="en-US"/>
                    </w:rPr>
                    <w:t>6</w:t>
                  </w:r>
                  <w:r>
                    <w:rPr>
                      <w:rFonts w:hint="eastAsia" w:ascii="Times New Roman" w:hAnsi="Times New Roman" w:eastAsia="宋体" w:cs="Times New Roman"/>
                      <w:color w:val="auto"/>
                      <w:lang w:val="en-US" w:eastAsia="zh-CN"/>
                    </w:rPr>
                    <w:t>0</w:t>
                  </w:r>
                </w:p>
              </w:tc>
              <w:tc>
                <w:tcPr>
                  <w:tcW w:w="983" w:type="dxa"/>
                  <w:noWrap w:val="0"/>
                  <w:vAlign w:val="center"/>
                </w:tcPr>
                <w:p>
                  <w:pPr>
                    <w:pStyle w:val="30"/>
                    <w:tabs>
                      <w:tab w:val="left" w:pos="5530"/>
                    </w:tabs>
                    <w:ind w:left="0" w:leftChars="0"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color w:val="auto"/>
                    </w:rPr>
                    <w:t>达标</w:t>
                  </w:r>
                </w:p>
              </w:tc>
            </w:tr>
          </w:tbl>
          <w:p>
            <w:pPr>
              <w:keepNext w:val="0"/>
              <w:keepLines w:val="0"/>
              <w:pageBreakBefore w:val="0"/>
              <w:widowControl w:val="0"/>
              <w:tabs>
                <w:tab w:val="left" w:pos="432"/>
              </w:tabs>
              <w:kinsoku/>
              <w:wordWrap/>
              <w:overflowPunct/>
              <w:topLinePunct w:val="0"/>
              <w:autoSpaceDE/>
              <w:autoSpaceDN/>
              <w:bidi w:val="0"/>
              <w:snapToGrid w:val="0"/>
              <w:spacing w:line="360" w:lineRule="auto"/>
              <w:ind w:firstLine="470" w:firstLineChars="196"/>
              <w:textAlignment w:val="auto"/>
              <w:outlineLvl w:val="9"/>
              <w:rPr>
                <w:rFonts w:ascii="Times New Roman" w:hAnsi="Times New Roman" w:eastAsia="宋体"/>
                <w:bCs/>
                <w:color w:val="auto"/>
                <w:sz w:val="24"/>
                <w:szCs w:val="24"/>
                <w:highlight w:val="none"/>
              </w:rPr>
            </w:pPr>
            <w:r>
              <w:rPr>
                <w:rFonts w:hint="eastAsia" w:ascii="Times New Roman" w:hAnsi="Times New Roman" w:eastAsia="宋体"/>
                <w:bCs/>
                <w:color w:val="auto"/>
                <w:sz w:val="24"/>
                <w:szCs w:val="24"/>
                <w:highlight w:val="none"/>
                <w:lang w:eastAsia="zh-CN"/>
              </w:rPr>
              <w:t>项目夜间不生产，通过</w:t>
            </w:r>
            <w:r>
              <w:rPr>
                <w:rFonts w:ascii="Times New Roman" w:hAnsi="Times New Roman" w:eastAsia="宋体"/>
                <w:bCs/>
                <w:color w:val="auto"/>
                <w:sz w:val="24"/>
                <w:szCs w:val="24"/>
                <w:highlight w:val="none"/>
              </w:rPr>
              <w:t>以上预测模式可知噪声经减振措施、距离衰减后</w:t>
            </w:r>
            <w:r>
              <w:rPr>
                <w:rFonts w:hint="eastAsia" w:ascii="Times New Roman" w:hAnsi="Times New Roman" w:eastAsia="宋体"/>
                <w:bCs/>
                <w:color w:val="auto"/>
                <w:sz w:val="24"/>
                <w:szCs w:val="24"/>
                <w:highlight w:val="none"/>
                <w:lang w:eastAsia="zh-CN"/>
              </w:rPr>
              <w:t>约在</w:t>
            </w:r>
            <w:r>
              <w:rPr>
                <w:rFonts w:ascii="Times New Roman" w:hAnsi="Times New Roman" w:eastAsia="宋体"/>
                <w:bCs/>
                <w:color w:val="auto"/>
                <w:sz w:val="24"/>
                <w:szCs w:val="24"/>
                <w:highlight w:val="none"/>
              </w:rPr>
              <w:t>厂界</w:t>
            </w:r>
            <w:r>
              <w:rPr>
                <w:rFonts w:hint="eastAsia" w:ascii="Times New Roman" w:hAnsi="Times New Roman" w:eastAsia="宋体"/>
                <w:bCs/>
                <w:color w:val="auto"/>
                <w:sz w:val="24"/>
                <w:szCs w:val="24"/>
                <w:highlight w:val="none"/>
                <w:lang w:val="en-US" w:eastAsia="zh-CN"/>
              </w:rPr>
              <w:t>1m</w:t>
            </w:r>
            <w:r>
              <w:rPr>
                <w:rFonts w:ascii="Times New Roman" w:hAnsi="Times New Roman" w:eastAsia="宋体"/>
                <w:bCs/>
                <w:color w:val="auto"/>
                <w:sz w:val="24"/>
                <w:szCs w:val="24"/>
                <w:highlight w:val="none"/>
              </w:rPr>
              <w:t>处</w:t>
            </w:r>
            <w:r>
              <w:rPr>
                <w:rFonts w:hint="eastAsia" w:ascii="Times New Roman" w:hAnsi="Times New Roman" w:eastAsia="宋体"/>
                <w:bCs/>
                <w:color w:val="auto"/>
                <w:sz w:val="24"/>
                <w:szCs w:val="24"/>
                <w:highlight w:val="none"/>
                <w:lang w:eastAsia="zh-CN"/>
              </w:rPr>
              <w:t>均</w:t>
            </w:r>
            <w:r>
              <w:rPr>
                <w:rFonts w:ascii="Times New Roman" w:hAnsi="Times New Roman" w:eastAsia="宋体"/>
                <w:bCs/>
                <w:color w:val="auto"/>
                <w:sz w:val="24"/>
                <w:szCs w:val="24"/>
                <w:highlight w:val="none"/>
              </w:rPr>
              <w:t>可达《工业企业厂界环境噪声排放标准》（GB12348-2008）的</w:t>
            </w:r>
            <w:r>
              <w:rPr>
                <w:rFonts w:hint="eastAsia" w:ascii="Times New Roman" w:hAnsi="Times New Roman" w:eastAsia="宋体"/>
                <w:bCs/>
                <w:color w:val="auto"/>
                <w:sz w:val="24"/>
                <w:szCs w:val="24"/>
                <w:highlight w:val="none"/>
                <w:lang w:val="en-US" w:eastAsia="zh-CN"/>
              </w:rPr>
              <w:t>2</w:t>
            </w:r>
            <w:r>
              <w:rPr>
                <w:rFonts w:ascii="Times New Roman" w:hAnsi="Times New Roman" w:eastAsia="宋体"/>
                <w:bCs/>
                <w:color w:val="auto"/>
                <w:sz w:val="24"/>
                <w:szCs w:val="24"/>
                <w:highlight w:val="none"/>
              </w:rPr>
              <w:t>类标准，昼间≤</w:t>
            </w:r>
            <w:r>
              <w:rPr>
                <w:rFonts w:hint="eastAsia" w:ascii="Times New Roman" w:hAnsi="Times New Roman" w:eastAsia="宋体"/>
                <w:bCs/>
                <w:color w:val="auto"/>
                <w:sz w:val="24"/>
                <w:szCs w:val="24"/>
                <w:highlight w:val="none"/>
                <w:lang w:val="en-US" w:eastAsia="zh-CN"/>
              </w:rPr>
              <w:t>60</w:t>
            </w:r>
            <w:r>
              <w:rPr>
                <w:rFonts w:ascii="Times New Roman" w:hAnsi="Times New Roman" w:eastAsia="宋体"/>
                <w:bCs/>
                <w:color w:val="auto"/>
                <w:sz w:val="24"/>
                <w:szCs w:val="24"/>
                <w:highlight w:val="none"/>
              </w:rPr>
              <w:t>dB(A)</w:t>
            </w:r>
            <w:r>
              <w:rPr>
                <w:rFonts w:hint="eastAsia" w:ascii="Times New Roman" w:hAnsi="Times New Roman" w:eastAsia="宋体"/>
                <w:bCs/>
                <w:color w:val="auto"/>
                <w:sz w:val="24"/>
                <w:szCs w:val="24"/>
                <w:highlight w:val="none"/>
                <w:lang w:eastAsia="zh-CN"/>
              </w:rPr>
              <w:t>，可以做到厂界达标排放</w:t>
            </w:r>
            <w:r>
              <w:rPr>
                <w:rFonts w:ascii="Times New Roman" w:hAnsi="Times New Roman" w:eastAsia="宋体"/>
                <w:bCs/>
                <w:color w:val="auto"/>
                <w:sz w:val="24"/>
                <w:szCs w:val="24"/>
                <w:highlight w:val="none"/>
              </w:rPr>
              <w:t>。</w:t>
            </w:r>
            <w:r>
              <w:rPr>
                <w:rFonts w:hint="eastAsia" w:ascii="Times New Roman" w:hAnsi="Times New Roman" w:eastAsia="宋体"/>
                <w:bCs/>
                <w:color w:val="auto"/>
                <w:sz w:val="24"/>
                <w:szCs w:val="24"/>
                <w:highlight w:val="none"/>
                <w:lang w:eastAsia="zh-CN"/>
              </w:rPr>
              <w:t>项目区</w:t>
            </w:r>
            <w:r>
              <w:rPr>
                <w:rFonts w:hint="eastAsia" w:ascii="Times New Roman" w:hAnsi="Times New Roman" w:eastAsia="宋体"/>
                <w:bCs/>
                <w:color w:val="auto"/>
                <w:sz w:val="24"/>
                <w:szCs w:val="24"/>
                <w:highlight w:val="none"/>
                <w:lang w:val="en-US" w:eastAsia="zh-CN"/>
              </w:rPr>
              <w:t>50m范围内无声环境敏感点</w:t>
            </w:r>
            <w:r>
              <w:rPr>
                <w:rFonts w:ascii="Times New Roman" w:hAnsi="Times New Roman" w:eastAsia="宋体"/>
                <w:bCs/>
                <w:color w:val="auto"/>
                <w:sz w:val="24"/>
                <w:szCs w:val="24"/>
                <w:highlight w:val="none"/>
              </w:rPr>
              <w:t>，</w:t>
            </w:r>
            <w:r>
              <w:rPr>
                <w:rFonts w:hint="eastAsia" w:ascii="Times New Roman" w:hAnsi="Times New Roman" w:eastAsia="宋体"/>
                <w:bCs/>
                <w:color w:val="auto"/>
                <w:sz w:val="24"/>
                <w:szCs w:val="24"/>
                <w:highlight w:val="none"/>
                <w:lang w:eastAsia="zh-CN"/>
              </w:rPr>
              <w:t>项目生产过程中对环境基本无影响。但</w:t>
            </w:r>
            <w:r>
              <w:rPr>
                <w:rFonts w:ascii="Times New Roman" w:hAnsi="Times New Roman" w:eastAsia="宋体"/>
                <w:bCs/>
                <w:color w:val="auto"/>
                <w:sz w:val="24"/>
                <w:szCs w:val="24"/>
                <w:highlight w:val="none"/>
              </w:rPr>
              <w:t>为进一步控制好生产时噪声的可能影响，确保项目噪声能稳定达标，环评要求建设单位须做好以下建议：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olor w:val="auto"/>
                <w:kern w:val="0"/>
                <w:sz w:val="24"/>
              </w:rPr>
            </w:pPr>
            <w:r>
              <w:rPr>
                <w:rFonts w:hint="eastAsia" w:ascii="Times New Roman" w:hAnsi="Times New Roman" w:eastAsia="宋体"/>
                <w:color w:val="auto"/>
                <w:kern w:val="0"/>
                <w:sz w:val="24"/>
              </w:rPr>
              <w:t>1）</w:t>
            </w:r>
            <w:r>
              <w:rPr>
                <w:rFonts w:ascii="Times New Roman" w:hAnsi="Times New Roman"/>
                <w:color w:val="auto"/>
                <w:kern w:val="0"/>
                <w:sz w:val="24"/>
              </w:rPr>
              <w:t>加强进站车辆管理，设置明显的进出口标志、限速标志、禁鸣标志等。</w:t>
            </w:r>
          </w:p>
          <w:p>
            <w:pPr>
              <w:adjustRightInd w:val="0"/>
              <w:snapToGrid w:val="0"/>
              <w:spacing w:line="360" w:lineRule="auto"/>
              <w:ind w:firstLine="480" w:firstLineChars="200"/>
              <w:rPr>
                <w:rFonts w:hint="eastAsia" w:ascii="Times New Roman" w:hAnsi="Times New Roman" w:eastAsia="宋体"/>
                <w:color w:val="auto"/>
                <w:kern w:val="0"/>
                <w:sz w:val="24"/>
                <w:lang w:eastAsia="zh-CN"/>
              </w:rPr>
            </w:pPr>
            <w:r>
              <w:rPr>
                <w:rFonts w:hint="eastAsia" w:ascii="Times New Roman" w:hAnsi="Times New Roman" w:eastAsia="宋体"/>
                <w:color w:val="auto"/>
                <w:kern w:val="0"/>
                <w:sz w:val="24"/>
              </w:rPr>
              <w:t>2）</w:t>
            </w:r>
            <w:r>
              <w:rPr>
                <w:rFonts w:hint="eastAsia" w:ascii="Times New Roman" w:hAnsi="Times New Roman" w:eastAsia="宋体"/>
                <w:color w:val="auto"/>
                <w:kern w:val="0"/>
                <w:sz w:val="24"/>
                <w:lang w:eastAsia="zh-CN"/>
              </w:rPr>
              <w:t>合理安排工作时间，夜间不进行生产，尽量避开休息时间进行生产；</w:t>
            </w:r>
          </w:p>
          <w:p>
            <w:pPr>
              <w:adjustRightInd w:val="0"/>
              <w:snapToGrid w:val="0"/>
              <w:spacing w:line="360" w:lineRule="auto"/>
              <w:ind w:firstLine="480" w:firstLineChars="200"/>
              <w:rPr>
                <w:rFonts w:hint="eastAsia" w:ascii="Times New Roman" w:hAnsi="Times New Roman" w:eastAsia="宋体"/>
                <w:color w:val="auto"/>
                <w:kern w:val="0"/>
                <w:sz w:val="24"/>
                <w:lang w:eastAsia="zh-CN"/>
              </w:rPr>
            </w:pPr>
            <w:r>
              <w:rPr>
                <w:rFonts w:hint="eastAsia" w:ascii="Times New Roman" w:hAnsi="Times New Roman" w:eastAsia="宋体"/>
                <w:color w:val="auto"/>
                <w:kern w:val="0"/>
                <w:sz w:val="24"/>
                <w:lang w:val="en-US" w:eastAsia="zh-CN"/>
              </w:rPr>
              <w:t>3）</w:t>
            </w:r>
            <w:r>
              <w:rPr>
                <w:rFonts w:hint="eastAsia" w:ascii="Times New Roman" w:hAnsi="Times New Roman" w:eastAsia="宋体"/>
                <w:color w:val="auto"/>
                <w:kern w:val="0"/>
                <w:sz w:val="24"/>
              </w:rPr>
              <w:t>加强对机器设备的日常维护管理，避免非正常运转引起的噪声超标，并对高噪设备加装减振装置</w:t>
            </w:r>
            <w:r>
              <w:rPr>
                <w:rFonts w:hint="eastAsia" w:ascii="Times New Roman" w:hAnsi="Times New Roman" w:eastAsia="宋体"/>
                <w:color w:val="auto"/>
                <w:kern w:val="0"/>
                <w:sz w:val="24"/>
                <w:lang w:eastAsia="zh-CN"/>
              </w:rPr>
              <w:t>，同时在厂房内进行合理布置减少噪声源强。</w:t>
            </w:r>
          </w:p>
          <w:p>
            <w:pPr>
              <w:adjustRightInd w:val="0"/>
              <w:snapToGrid w:val="0"/>
              <w:spacing w:line="360" w:lineRule="auto"/>
              <w:ind w:firstLine="480" w:firstLineChars="200"/>
              <w:rPr>
                <w:rFonts w:hint="eastAsia" w:ascii="Times New Roman" w:hAnsi="Times New Roman" w:eastAsia="宋体"/>
                <w:bCs/>
                <w:color w:val="auto"/>
                <w:sz w:val="24"/>
              </w:rPr>
            </w:pPr>
            <w:r>
              <w:rPr>
                <w:rFonts w:hint="eastAsia" w:ascii="Times New Roman" w:hAnsi="Times New Roman" w:eastAsia="宋体"/>
                <w:bCs/>
                <w:color w:val="auto"/>
                <w:sz w:val="24"/>
              </w:rPr>
              <w:t>同时项目方还需与周边单位和居民协调好关系，并认真听取合理意见，最大限度的避免扰民事件的发生。</w:t>
            </w:r>
          </w:p>
          <w:p>
            <w:pPr>
              <w:adjustRightInd w:val="0"/>
              <w:snapToGrid w:val="0"/>
              <w:spacing w:line="360" w:lineRule="auto"/>
              <w:ind w:firstLine="480" w:firstLineChars="200"/>
              <w:rPr>
                <w:rFonts w:hint="eastAsia" w:ascii="Times New Roman" w:hAnsi="Times New Roman" w:eastAsia="宋体"/>
                <w:color w:val="auto"/>
                <w:kern w:val="0"/>
                <w:sz w:val="24"/>
              </w:rPr>
            </w:pPr>
            <w:r>
              <w:rPr>
                <w:rFonts w:hint="eastAsia" w:ascii="Times New Roman" w:hAnsi="Times New Roman" w:eastAsia="宋体"/>
                <w:color w:val="auto"/>
                <w:kern w:val="0"/>
                <w:sz w:val="24"/>
              </w:rPr>
              <w:t>综上所述，本</w:t>
            </w:r>
            <w:r>
              <w:rPr>
                <w:rFonts w:ascii="Times New Roman" w:hAnsi="Times New Roman" w:eastAsia="宋体"/>
                <w:color w:val="auto"/>
                <w:kern w:val="0"/>
                <w:sz w:val="24"/>
              </w:rPr>
              <w:t>项目的投入使用不会改变项目所处区域</w:t>
            </w:r>
            <w:r>
              <w:rPr>
                <w:rFonts w:hint="eastAsia" w:ascii="Times New Roman" w:hAnsi="Times New Roman" w:eastAsia="宋体"/>
                <w:color w:val="auto"/>
                <w:kern w:val="0"/>
                <w:sz w:val="24"/>
              </w:rPr>
              <w:t>的</w:t>
            </w:r>
            <w:r>
              <w:rPr>
                <w:rFonts w:ascii="Times New Roman" w:hAnsi="Times New Roman" w:eastAsia="宋体"/>
                <w:color w:val="auto"/>
                <w:kern w:val="0"/>
                <w:sz w:val="24"/>
              </w:rPr>
              <w:t>声</w:t>
            </w:r>
            <w:r>
              <w:rPr>
                <w:rFonts w:hint="eastAsia" w:ascii="Times New Roman" w:hAnsi="Times New Roman" w:eastAsia="宋体"/>
                <w:color w:val="auto"/>
                <w:kern w:val="0"/>
                <w:sz w:val="24"/>
              </w:rPr>
              <w:t>环境</w:t>
            </w:r>
            <w:r>
              <w:rPr>
                <w:rFonts w:ascii="Times New Roman" w:hAnsi="Times New Roman" w:eastAsia="宋体"/>
                <w:color w:val="auto"/>
                <w:kern w:val="0"/>
                <w:sz w:val="24"/>
              </w:rPr>
              <w:t>功能</w:t>
            </w:r>
            <w:r>
              <w:rPr>
                <w:rFonts w:hint="eastAsia" w:ascii="Times New Roman" w:hAnsi="Times New Roman" w:eastAsia="宋体"/>
                <w:color w:val="auto"/>
                <w:kern w:val="0"/>
                <w:sz w:val="24"/>
              </w:rPr>
              <w:t>。</w:t>
            </w:r>
          </w:p>
          <w:p>
            <w:pPr>
              <w:adjustRightInd w:val="0"/>
              <w:snapToGrid w:val="0"/>
              <w:spacing w:line="360" w:lineRule="auto"/>
              <w:ind w:firstLine="480" w:firstLineChars="200"/>
              <w:rPr>
                <w:rFonts w:hint="eastAsia" w:ascii="Times New Roman" w:hAnsi="Times New Roman" w:eastAsia="宋体"/>
                <w:color w:val="auto"/>
                <w:kern w:val="0"/>
                <w:sz w:val="24"/>
                <w:lang w:val="en-US" w:eastAsia="zh-CN"/>
              </w:rPr>
            </w:pPr>
            <w:r>
              <w:rPr>
                <w:rFonts w:hint="eastAsia" w:ascii="Times New Roman" w:hAnsi="Times New Roman" w:eastAsia="宋体"/>
                <w:color w:val="auto"/>
                <w:kern w:val="0"/>
                <w:sz w:val="24"/>
                <w:lang w:eastAsia="zh-CN"/>
              </w:rPr>
              <w:t>项目运营期噪声监测计划如下。</w:t>
            </w:r>
            <w:r>
              <w:rPr>
                <w:rFonts w:hint="eastAsia" w:ascii="Times New Roman" w:hAnsi="Times New Roman" w:eastAsia="宋体"/>
                <w:color w:val="auto"/>
                <w:kern w:val="0"/>
                <w:sz w:val="24"/>
                <w:lang w:val="en-US" w:eastAsia="zh-CN"/>
              </w:rPr>
              <w:t xml:space="preserve"> </w:t>
            </w:r>
          </w:p>
          <w:p>
            <w:pPr>
              <w:adjustRightInd w:val="0"/>
              <w:snapToGrid w:val="0"/>
              <w:spacing w:line="360" w:lineRule="auto"/>
              <w:jc w:val="center"/>
              <w:rPr>
                <w:rFonts w:hint="eastAsia" w:ascii="Times New Roman" w:hAnsi="Times New Roman" w:eastAsia="宋体"/>
                <w:color w:val="auto"/>
                <w:kern w:val="0"/>
                <w:sz w:val="24"/>
                <w:lang w:val="en-US" w:eastAsia="zh-CN"/>
              </w:rPr>
            </w:pPr>
            <w:r>
              <w:rPr>
                <w:rFonts w:ascii="Times New Roman" w:hAnsi="Times New Roman" w:eastAsia="宋体"/>
                <w:b/>
                <w:bCs/>
                <w:color w:val="auto"/>
                <w:sz w:val="24"/>
                <w:szCs w:val="24"/>
              </w:rPr>
              <w:t>表</w:t>
            </w:r>
            <w:r>
              <w:rPr>
                <w:rFonts w:hint="eastAsia" w:ascii="Times New Roman" w:hAnsi="Times New Roman" w:eastAsia="宋体"/>
                <w:b/>
                <w:bCs/>
                <w:color w:val="auto"/>
                <w:sz w:val="24"/>
                <w:szCs w:val="24"/>
                <w:lang w:val="en-US" w:eastAsia="zh-CN"/>
              </w:rPr>
              <w:t>4</w:t>
            </w:r>
            <w:r>
              <w:rPr>
                <w:rFonts w:ascii="Times New Roman" w:hAnsi="Times New Roman" w:eastAsia="宋体"/>
                <w:b/>
                <w:bCs/>
                <w:color w:val="auto"/>
                <w:sz w:val="24"/>
                <w:szCs w:val="24"/>
              </w:rPr>
              <w:t>-</w:t>
            </w:r>
            <w:r>
              <w:rPr>
                <w:rFonts w:hint="eastAsia" w:ascii="Times New Roman" w:hAnsi="Times New Roman" w:eastAsia="宋体"/>
                <w:b/>
                <w:bCs/>
                <w:color w:val="auto"/>
                <w:sz w:val="24"/>
                <w:szCs w:val="24"/>
                <w:lang w:val="en-US" w:eastAsia="zh-CN"/>
              </w:rPr>
              <w:t>11</w:t>
            </w:r>
            <w:r>
              <w:rPr>
                <w:rFonts w:hint="eastAsia" w:ascii="Times New Roman" w:hAnsi="Times New Roman" w:eastAsia="宋体"/>
                <w:b/>
                <w:bCs/>
                <w:color w:val="auto"/>
                <w:sz w:val="24"/>
                <w:szCs w:val="24"/>
              </w:rPr>
              <w:t xml:space="preserve">  </w:t>
            </w:r>
            <w:r>
              <w:rPr>
                <w:rFonts w:ascii="Times New Roman" w:hAnsi="Times New Roman" w:eastAsia="宋体"/>
                <w:b/>
                <w:bCs/>
                <w:color w:val="auto"/>
                <w:sz w:val="24"/>
                <w:szCs w:val="24"/>
              </w:rPr>
              <w:t>运营期</w:t>
            </w:r>
            <w:r>
              <w:rPr>
                <w:rFonts w:hint="eastAsia" w:ascii="Times New Roman" w:hAnsi="Times New Roman" w:eastAsia="宋体"/>
                <w:b/>
                <w:bCs/>
                <w:color w:val="auto"/>
                <w:sz w:val="24"/>
                <w:szCs w:val="24"/>
                <w:lang w:eastAsia="zh-CN"/>
              </w:rPr>
              <w:t>噪声</w:t>
            </w:r>
            <w:r>
              <w:rPr>
                <w:rFonts w:ascii="Times New Roman" w:hAnsi="Times New Roman" w:eastAsia="宋体"/>
                <w:b/>
                <w:bCs/>
                <w:color w:val="auto"/>
                <w:sz w:val="24"/>
                <w:szCs w:val="24"/>
              </w:rPr>
              <w:t>监测一览表</w:t>
            </w:r>
          </w:p>
          <w:tbl>
            <w:tblPr>
              <w:tblStyle w:val="18"/>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4"/>
              <w:gridCol w:w="1297"/>
              <w:gridCol w:w="1957"/>
              <w:gridCol w:w="962"/>
              <w:gridCol w:w="3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54" w:type="dxa"/>
                  <w:vAlign w:val="center"/>
                </w:tcPr>
                <w:p>
                  <w:pPr>
                    <w:snapToGrid w:val="0"/>
                    <w:jc w:val="center"/>
                    <w:rPr>
                      <w:rFonts w:ascii="Times New Roman" w:hAnsi="Times New Roman" w:eastAsia="宋体"/>
                      <w:b/>
                      <w:color w:val="auto"/>
                      <w:szCs w:val="21"/>
                    </w:rPr>
                  </w:pPr>
                  <w:r>
                    <w:rPr>
                      <w:rFonts w:ascii="Times New Roman" w:hAnsi="Times New Roman" w:eastAsia="宋体"/>
                      <w:b/>
                      <w:color w:val="auto"/>
                      <w:szCs w:val="21"/>
                    </w:rPr>
                    <w:t>环境</w:t>
                  </w:r>
                </w:p>
                <w:p>
                  <w:pPr>
                    <w:snapToGrid w:val="0"/>
                    <w:jc w:val="center"/>
                    <w:rPr>
                      <w:rFonts w:ascii="Times New Roman" w:hAnsi="Times New Roman" w:eastAsia="宋体"/>
                      <w:b/>
                      <w:color w:val="auto"/>
                      <w:szCs w:val="21"/>
                    </w:rPr>
                  </w:pPr>
                  <w:r>
                    <w:rPr>
                      <w:rFonts w:ascii="Times New Roman" w:hAnsi="Times New Roman" w:eastAsia="宋体"/>
                      <w:b/>
                      <w:color w:val="auto"/>
                      <w:szCs w:val="21"/>
                    </w:rPr>
                    <w:t>要素</w:t>
                  </w:r>
                </w:p>
              </w:tc>
              <w:tc>
                <w:tcPr>
                  <w:tcW w:w="1297" w:type="dxa"/>
                  <w:vAlign w:val="center"/>
                </w:tcPr>
                <w:p>
                  <w:pPr>
                    <w:snapToGrid w:val="0"/>
                    <w:jc w:val="center"/>
                    <w:rPr>
                      <w:rFonts w:ascii="Times New Roman" w:hAnsi="Times New Roman" w:eastAsia="宋体"/>
                      <w:b/>
                      <w:color w:val="auto"/>
                      <w:szCs w:val="21"/>
                    </w:rPr>
                  </w:pPr>
                  <w:r>
                    <w:rPr>
                      <w:rFonts w:ascii="Times New Roman" w:hAnsi="Times New Roman" w:eastAsia="宋体"/>
                      <w:b/>
                      <w:color w:val="auto"/>
                      <w:szCs w:val="21"/>
                    </w:rPr>
                    <w:t>监测项目</w:t>
                  </w:r>
                </w:p>
              </w:tc>
              <w:tc>
                <w:tcPr>
                  <w:tcW w:w="1957" w:type="dxa"/>
                  <w:vAlign w:val="center"/>
                </w:tcPr>
                <w:p>
                  <w:pPr>
                    <w:snapToGrid w:val="0"/>
                    <w:jc w:val="center"/>
                    <w:rPr>
                      <w:rFonts w:ascii="Times New Roman" w:hAnsi="Times New Roman" w:eastAsia="宋体"/>
                      <w:b/>
                      <w:color w:val="auto"/>
                      <w:szCs w:val="21"/>
                    </w:rPr>
                  </w:pPr>
                  <w:r>
                    <w:rPr>
                      <w:rFonts w:ascii="Times New Roman" w:hAnsi="Times New Roman" w:eastAsia="宋体"/>
                      <w:b/>
                      <w:color w:val="auto"/>
                      <w:szCs w:val="21"/>
                    </w:rPr>
                    <w:t>监测点位</w:t>
                  </w:r>
                </w:p>
              </w:tc>
              <w:tc>
                <w:tcPr>
                  <w:tcW w:w="962" w:type="dxa"/>
                  <w:vAlign w:val="center"/>
                </w:tcPr>
                <w:p>
                  <w:pPr>
                    <w:snapToGrid w:val="0"/>
                    <w:jc w:val="center"/>
                    <w:rPr>
                      <w:rFonts w:ascii="Times New Roman" w:hAnsi="Times New Roman" w:eastAsia="宋体"/>
                      <w:b/>
                      <w:color w:val="auto"/>
                      <w:szCs w:val="21"/>
                    </w:rPr>
                  </w:pPr>
                  <w:r>
                    <w:rPr>
                      <w:rFonts w:ascii="Times New Roman" w:hAnsi="Times New Roman" w:eastAsia="宋体"/>
                      <w:b/>
                      <w:color w:val="auto"/>
                      <w:szCs w:val="21"/>
                    </w:rPr>
                    <w:t>监测</w:t>
                  </w:r>
                </w:p>
                <w:p>
                  <w:pPr>
                    <w:snapToGrid w:val="0"/>
                    <w:jc w:val="center"/>
                    <w:rPr>
                      <w:rFonts w:ascii="Times New Roman" w:hAnsi="Times New Roman" w:eastAsia="宋体"/>
                      <w:b/>
                      <w:color w:val="auto"/>
                      <w:szCs w:val="21"/>
                    </w:rPr>
                  </w:pPr>
                  <w:r>
                    <w:rPr>
                      <w:rFonts w:ascii="Times New Roman" w:hAnsi="Times New Roman" w:eastAsia="宋体"/>
                      <w:b/>
                      <w:color w:val="auto"/>
                      <w:szCs w:val="21"/>
                    </w:rPr>
                    <w:t>频次</w:t>
                  </w:r>
                </w:p>
              </w:tc>
              <w:tc>
                <w:tcPr>
                  <w:tcW w:w="3470" w:type="dxa"/>
                  <w:vAlign w:val="center"/>
                </w:tcPr>
                <w:p>
                  <w:pPr>
                    <w:snapToGrid w:val="0"/>
                    <w:jc w:val="center"/>
                    <w:rPr>
                      <w:rFonts w:ascii="Times New Roman" w:hAnsi="Times New Roman" w:eastAsia="宋体"/>
                      <w:b/>
                      <w:color w:val="auto"/>
                      <w:szCs w:val="21"/>
                    </w:rPr>
                  </w:pPr>
                  <w:r>
                    <w:rPr>
                      <w:rFonts w:ascii="Times New Roman" w:hAnsi="Times New Roman" w:eastAsia="宋体"/>
                      <w:b/>
                      <w:color w:val="auto"/>
                      <w:szCs w:val="21"/>
                    </w:rPr>
                    <w:t>执行</w:t>
                  </w:r>
                  <w:r>
                    <w:rPr>
                      <w:rFonts w:hint="eastAsia" w:ascii="Times New Roman" w:hAnsi="Times New Roman" w:eastAsia="宋体"/>
                      <w:b/>
                      <w:color w:val="auto"/>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654" w:type="dxa"/>
                  <w:vAlign w:val="center"/>
                </w:tcPr>
                <w:p>
                  <w:pPr>
                    <w:snapToGrid w:val="0"/>
                    <w:jc w:val="center"/>
                    <w:rPr>
                      <w:rFonts w:ascii="Times New Roman" w:hAnsi="Times New Roman" w:eastAsia="宋体"/>
                      <w:color w:val="auto"/>
                      <w:szCs w:val="21"/>
                    </w:rPr>
                  </w:pPr>
                  <w:r>
                    <w:rPr>
                      <w:rFonts w:ascii="Times New Roman" w:hAnsi="Times New Roman" w:eastAsia="宋体"/>
                      <w:color w:val="auto"/>
                      <w:szCs w:val="21"/>
                    </w:rPr>
                    <w:t>噪声</w:t>
                  </w:r>
                </w:p>
              </w:tc>
              <w:tc>
                <w:tcPr>
                  <w:tcW w:w="1297" w:type="dxa"/>
                  <w:vAlign w:val="center"/>
                </w:tcPr>
                <w:p>
                  <w:pPr>
                    <w:snapToGrid w:val="0"/>
                    <w:jc w:val="center"/>
                    <w:rPr>
                      <w:rFonts w:ascii="Times New Roman" w:hAnsi="Times New Roman" w:eastAsia="宋体"/>
                      <w:color w:val="auto"/>
                      <w:szCs w:val="21"/>
                    </w:rPr>
                  </w:pPr>
                  <w:r>
                    <w:rPr>
                      <w:rFonts w:ascii="Times New Roman" w:hAnsi="Times New Roman" w:eastAsia="宋体"/>
                      <w:color w:val="auto"/>
                      <w:szCs w:val="21"/>
                    </w:rPr>
                    <w:t>LeqA</w:t>
                  </w:r>
                  <w:r>
                    <w:rPr>
                      <w:rFonts w:ascii="Times New Roman" w:hAnsi="Times New Roman" w:eastAsia="宋体"/>
                      <w:color w:val="auto"/>
                      <w:szCs w:val="21"/>
                      <w:lang w:val="en-GB"/>
                    </w:rPr>
                    <w:t>（</w:t>
                  </w:r>
                  <w:r>
                    <w:rPr>
                      <w:rFonts w:ascii="Times New Roman" w:hAnsi="Times New Roman" w:eastAsia="宋体"/>
                      <w:color w:val="auto"/>
                      <w:szCs w:val="21"/>
                    </w:rPr>
                    <w:t>dB</w:t>
                  </w:r>
                  <w:r>
                    <w:rPr>
                      <w:rFonts w:ascii="Times New Roman" w:hAnsi="Times New Roman" w:eastAsia="宋体"/>
                      <w:color w:val="auto"/>
                      <w:szCs w:val="21"/>
                      <w:lang w:val="en-GB"/>
                    </w:rPr>
                    <w:t>）</w:t>
                  </w:r>
                </w:p>
              </w:tc>
              <w:tc>
                <w:tcPr>
                  <w:tcW w:w="1957" w:type="dxa"/>
                  <w:vAlign w:val="center"/>
                </w:tcPr>
                <w:p>
                  <w:pPr>
                    <w:snapToGrid w:val="0"/>
                    <w:jc w:val="center"/>
                    <w:rPr>
                      <w:rFonts w:ascii="Times New Roman" w:hAnsi="Times New Roman" w:eastAsia="宋体"/>
                      <w:color w:val="auto"/>
                      <w:szCs w:val="21"/>
                    </w:rPr>
                  </w:pPr>
                  <w:r>
                    <w:rPr>
                      <w:rFonts w:ascii="Times New Roman" w:hAnsi="Times New Roman" w:eastAsia="宋体"/>
                      <w:color w:val="auto"/>
                      <w:szCs w:val="21"/>
                    </w:rPr>
                    <w:t>项目厂区范围的东、南、西、北厂界各设一个监测点</w:t>
                  </w:r>
                </w:p>
              </w:tc>
              <w:tc>
                <w:tcPr>
                  <w:tcW w:w="962" w:type="dxa"/>
                  <w:vAlign w:val="center"/>
                </w:tcPr>
                <w:p>
                  <w:pPr>
                    <w:snapToGrid w:val="0"/>
                    <w:jc w:val="center"/>
                    <w:rPr>
                      <w:rFonts w:ascii="Times New Roman" w:hAnsi="Times New Roman" w:eastAsia="宋体"/>
                      <w:color w:val="auto"/>
                      <w:szCs w:val="21"/>
                    </w:rPr>
                  </w:pPr>
                  <w:r>
                    <w:rPr>
                      <w:rFonts w:hint="eastAsia" w:ascii="Times New Roman" w:hAnsi="Times New Roman" w:eastAsia="宋体"/>
                      <w:color w:val="auto"/>
                      <w:szCs w:val="21"/>
                    </w:rPr>
                    <w:t>1次/季</w:t>
                  </w:r>
                </w:p>
              </w:tc>
              <w:tc>
                <w:tcPr>
                  <w:tcW w:w="3470" w:type="dxa"/>
                  <w:vAlign w:val="center"/>
                </w:tcPr>
                <w:p>
                  <w:pPr>
                    <w:widowControl/>
                    <w:snapToGrid w:val="0"/>
                    <w:jc w:val="center"/>
                    <w:rPr>
                      <w:rFonts w:ascii="Times New Roman" w:hAnsi="Times New Roman" w:eastAsia="宋体"/>
                      <w:color w:val="auto"/>
                      <w:szCs w:val="21"/>
                    </w:rPr>
                  </w:pPr>
                  <w:r>
                    <w:rPr>
                      <w:rFonts w:ascii="Times New Roman" w:hAnsi="Times New Roman" w:eastAsia="宋体"/>
                      <w:color w:val="auto"/>
                      <w:szCs w:val="21"/>
                    </w:rPr>
                    <w:t>《工业企业厂界环境噪声排放标准》（GB12348-2008）</w:t>
                  </w:r>
                  <w:r>
                    <w:rPr>
                      <w:rFonts w:hint="eastAsia" w:ascii="Times New Roman" w:hAnsi="Times New Roman" w:eastAsia="宋体"/>
                      <w:color w:val="auto"/>
                      <w:szCs w:val="21"/>
                    </w:rPr>
                    <w:t>2</w:t>
                  </w:r>
                  <w:r>
                    <w:rPr>
                      <w:rFonts w:ascii="Times New Roman" w:hAnsi="Times New Roman" w:eastAsia="宋体"/>
                      <w:color w:val="auto"/>
                      <w:szCs w:val="21"/>
                    </w:rPr>
                    <w:t>类标准</w:t>
                  </w:r>
                </w:p>
              </w:tc>
            </w:tr>
          </w:tbl>
          <w:p>
            <w:pPr>
              <w:spacing w:line="360" w:lineRule="auto"/>
              <w:ind w:firstLine="481" w:firstLineChars="200"/>
              <w:rPr>
                <w:rFonts w:hint="eastAsia" w:ascii="Times New Roman" w:hAnsi="Times New Roman" w:eastAsia="宋体"/>
                <w:color w:val="auto"/>
                <w:sz w:val="24"/>
                <w:lang w:val="en-US" w:eastAsia="zh-CN"/>
              </w:rPr>
            </w:pPr>
            <w:r>
              <w:rPr>
                <w:rFonts w:hint="eastAsia" w:ascii="Times New Roman" w:hAnsi="Times New Roman" w:eastAsia="宋体"/>
                <w:b/>
                <w:bCs/>
                <w:color w:val="auto"/>
                <w:sz w:val="24"/>
                <w:lang w:val="en-US" w:eastAsia="zh-CN"/>
              </w:rPr>
              <w:t>4、</w:t>
            </w:r>
            <w:r>
              <w:rPr>
                <w:rFonts w:hint="eastAsia" w:ascii="Times New Roman" w:hAnsi="Times New Roman" w:eastAsia="宋体"/>
                <w:b/>
                <w:bCs/>
                <w:color w:val="auto"/>
                <w:sz w:val="24"/>
              </w:rPr>
              <w:t>固体废物</w:t>
            </w:r>
          </w:p>
          <w:p>
            <w:pPr>
              <w:spacing w:line="360" w:lineRule="auto"/>
              <w:ind w:firstLine="480" w:firstLineChars="200"/>
              <w:rPr>
                <w:rFonts w:hint="eastAsia" w:ascii="Times New Roman" w:hAnsi="Times New Roman" w:eastAsia="宋体"/>
                <w:color w:val="auto"/>
                <w:sz w:val="24"/>
                <w:lang w:val="en-US" w:eastAsia="zh-CN"/>
              </w:rPr>
            </w:pPr>
            <w:r>
              <w:rPr>
                <w:rFonts w:hint="eastAsia" w:ascii="Times New Roman" w:hAnsi="Times New Roman" w:eastAsia="宋体"/>
                <w:color w:val="auto"/>
                <w:sz w:val="24"/>
                <w:lang w:val="en-US" w:eastAsia="zh-CN"/>
              </w:rPr>
              <w:t>（1）生活垃圾</w:t>
            </w:r>
          </w:p>
          <w:p>
            <w:pPr>
              <w:spacing w:line="360" w:lineRule="auto"/>
              <w:ind w:firstLine="480" w:firstLineChars="200"/>
              <w:rPr>
                <w:rFonts w:hint="eastAsia" w:ascii="Times New Roman" w:hAnsi="Times New Roman" w:eastAsia="宋体"/>
                <w:color w:val="auto"/>
                <w:sz w:val="24"/>
                <w:lang w:val="en-US" w:eastAsia="zh-CN"/>
              </w:rPr>
            </w:pPr>
            <w:r>
              <w:rPr>
                <w:rFonts w:hint="eastAsia" w:ascii="Times New Roman" w:hAnsi="Times New Roman" w:eastAsia="宋体"/>
                <w:color w:val="auto"/>
                <w:sz w:val="24"/>
                <w:lang w:val="en-US" w:eastAsia="zh-CN"/>
              </w:rPr>
              <w:t>本项目劳动定员7人，每人每天产生生活垃圾按0.5kg计算，则年产生量</w:t>
            </w:r>
          </w:p>
          <w:p>
            <w:pPr>
              <w:spacing w:line="360" w:lineRule="auto"/>
              <w:rPr>
                <w:rFonts w:hint="eastAsia" w:ascii="Times New Roman" w:hAnsi="Times New Roman" w:eastAsia="宋体"/>
                <w:color w:val="auto"/>
                <w:sz w:val="24"/>
                <w:lang w:val="en-US" w:eastAsia="zh-CN"/>
              </w:rPr>
            </w:pPr>
            <w:r>
              <w:rPr>
                <w:rFonts w:hint="eastAsia" w:ascii="Times New Roman" w:hAnsi="Times New Roman" w:eastAsia="宋体"/>
                <w:color w:val="auto"/>
                <w:sz w:val="24"/>
                <w:lang w:val="en-US" w:eastAsia="zh-CN"/>
              </w:rPr>
              <w:t>为3.5kg/d，0.63t/a，经垃圾桶收集后委托环卫部门清运处置。</w:t>
            </w:r>
          </w:p>
          <w:p>
            <w:pPr>
              <w:spacing w:line="360" w:lineRule="auto"/>
              <w:ind w:firstLine="480" w:firstLineChars="200"/>
              <w:rPr>
                <w:rFonts w:hint="eastAsia" w:ascii="Times New Roman" w:hAnsi="Times New Roman" w:eastAsia="宋体" w:cs="宋体"/>
                <w:color w:val="auto"/>
                <w:sz w:val="24"/>
                <w:lang w:val="en-US" w:eastAsia="zh-CN"/>
              </w:rPr>
            </w:pPr>
            <w:r>
              <w:rPr>
                <w:rFonts w:hint="eastAsia" w:ascii="Times New Roman" w:hAnsi="Times New Roman" w:eastAsia="宋体" w:cs="宋体"/>
                <w:color w:val="auto"/>
                <w:sz w:val="24"/>
                <w:lang w:val="en-US" w:eastAsia="zh-CN"/>
              </w:rPr>
              <w:t>（2）筛分碎料</w:t>
            </w:r>
          </w:p>
          <w:p>
            <w:pPr>
              <w:spacing w:line="360" w:lineRule="auto"/>
              <w:ind w:firstLine="480" w:firstLineChars="200"/>
              <w:rPr>
                <w:rFonts w:hint="eastAsia" w:ascii="Times New Roman" w:hAnsi="Times New Roman" w:eastAsia="宋体"/>
                <w:color w:val="auto"/>
                <w:lang w:val="en-US" w:eastAsia="zh-CN"/>
              </w:rPr>
            </w:pPr>
            <w:r>
              <w:rPr>
                <w:rFonts w:hint="eastAsia" w:ascii="Times New Roman" w:hAnsi="Times New Roman" w:eastAsia="宋体" w:cs="宋体"/>
                <w:color w:val="auto"/>
                <w:sz w:val="24"/>
                <w:lang w:val="en-US" w:eastAsia="zh-CN"/>
              </w:rPr>
              <w:t>本项目切粒后的产品经筛分机筛分出切粒时产生的碎料和成品，筛分碎料产生量约为0.1t/a，全部回用于生产。</w:t>
            </w:r>
          </w:p>
          <w:p>
            <w:pPr>
              <w:spacing w:line="360" w:lineRule="auto"/>
              <w:ind w:firstLine="480" w:firstLineChars="200"/>
              <w:rPr>
                <w:rFonts w:hint="eastAsia" w:ascii="Times New Roman" w:hAnsi="Times New Roman" w:eastAsia="宋体"/>
                <w:color w:val="auto"/>
                <w:sz w:val="24"/>
                <w:lang w:val="en-US" w:eastAsia="zh-CN"/>
              </w:rPr>
            </w:pPr>
            <w:r>
              <w:rPr>
                <w:rFonts w:hint="eastAsia" w:ascii="Times New Roman" w:hAnsi="Times New Roman" w:eastAsia="宋体"/>
                <w:color w:val="auto"/>
                <w:sz w:val="24"/>
                <w:lang w:val="en-US" w:eastAsia="zh-CN"/>
              </w:rPr>
              <w:t>（3）除尘器除尘灰</w:t>
            </w:r>
          </w:p>
          <w:p>
            <w:pPr>
              <w:spacing w:line="360" w:lineRule="auto"/>
              <w:ind w:firstLine="480" w:firstLineChars="200"/>
              <w:rPr>
                <w:rFonts w:hint="eastAsia" w:ascii="Times New Roman" w:hAnsi="Times New Roman" w:eastAsia="宋体"/>
                <w:color w:val="auto"/>
                <w:sz w:val="24"/>
                <w:lang w:val="en-US" w:eastAsia="zh-CN"/>
              </w:rPr>
            </w:pPr>
            <w:r>
              <w:rPr>
                <w:rFonts w:hint="eastAsia" w:ascii="Times New Roman" w:hAnsi="Times New Roman" w:eastAsia="宋体"/>
                <w:color w:val="auto"/>
                <w:sz w:val="24"/>
                <w:lang w:val="en-US" w:eastAsia="zh-CN"/>
              </w:rPr>
              <w:t>项目除尘器除尘灰产生量约为8.46t/a，统一收集后回用于生产。</w:t>
            </w:r>
          </w:p>
          <w:p>
            <w:pPr>
              <w:spacing w:line="360" w:lineRule="auto"/>
              <w:ind w:firstLine="480" w:firstLineChars="200"/>
              <w:rPr>
                <w:rFonts w:hint="eastAsia" w:ascii="宋体" w:hAnsi="宋体" w:eastAsia="宋体" w:cs="宋体"/>
                <w:color w:val="auto"/>
                <w:sz w:val="24"/>
                <w:lang w:val="en-US" w:eastAsia="zh-CN"/>
              </w:rPr>
            </w:pPr>
            <w:r>
              <w:rPr>
                <w:rFonts w:hint="eastAsia" w:ascii="Times New Roman" w:hAnsi="Times New Roman" w:eastAsia="宋体"/>
                <w:color w:val="auto"/>
                <w:sz w:val="24"/>
                <w:lang w:val="en-US" w:eastAsia="zh-CN"/>
              </w:rPr>
              <w:t>（4）废</w:t>
            </w:r>
            <w:r>
              <w:rPr>
                <w:rFonts w:hint="eastAsia" w:ascii="宋体" w:hAnsi="宋体" w:eastAsia="宋体" w:cs="宋体"/>
                <w:color w:val="auto"/>
                <w:sz w:val="24"/>
                <w:lang w:val="en-US" w:eastAsia="zh-CN"/>
              </w:rPr>
              <w:t>含油手套、抹布</w:t>
            </w:r>
          </w:p>
          <w:p>
            <w:pPr>
              <w:spacing w:line="360" w:lineRule="auto"/>
              <w:ind w:firstLine="480" w:firstLineChars="200"/>
              <w:rPr>
                <w:rFonts w:hint="eastAsia" w:ascii="Times New Roman" w:hAnsi="Times New Roman" w:eastAsia="宋体"/>
                <w:color w:val="auto"/>
                <w:sz w:val="24"/>
                <w:lang w:val="en-US" w:eastAsia="zh-CN"/>
              </w:rPr>
            </w:pPr>
            <w:r>
              <w:rPr>
                <w:rFonts w:hint="eastAsia" w:ascii="Times New Roman" w:hAnsi="Times New Roman" w:eastAsia="宋体"/>
                <w:color w:val="auto"/>
                <w:sz w:val="24"/>
                <w:lang w:val="en-US" w:eastAsia="zh-CN"/>
              </w:rPr>
              <w:t>项目在对生产设备进行保养维护会产生</w:t>
            </w:r>
            <w:r>
              <w:rPr>
                <w:rFonts w:hint="eastAsia" w:ascii="宋体" w:hAnsi="宋体" w:eastAsia="宋体" w:cs="宋体"/>
                <w:color w:val="auto"/>
                <w:sz w:val="24"/>
                <w:lang w:val="en-US" w:eastAsia="zh-CN"/>
              </w:rPr>
              <w:t>废含油手套、抹布，根据</w:t>
            </w:r>
            <w:r>
              <w:rPr>
                <w:rFonts w:hint="eastAsia" w:ascii="Times New Roman" w:hAnsi="Times New Roman" w:eastAsia="宋体"/>
                <w:color w:val="auto"/>
                <w:sz w:val="24"/>
                <w:lang w:val="en-US" w:eastAsia="zh-CN"/>
              </w:rPr>
              <w:t>《国家危险废物名录》（2021版），</w:t>
            </w:r>
            <w:r>
              <w:rPr>
                <w:rFonts w:hint="eastAsia" w:ascii="宋体" w:hAnsi="宋体" w:eastAsia="宋体" w:cs="宋体"/>
                <w:color w:val="auto"/>
                <w:sz w:val="24"/>
                <w:lang w:val="en-US" w:eastAsia="zh-CN"/>
              </w:rPr>
              <w:t>其危险废物类别代码为“</w:t>
            </w:r>
            <w:r>
              <w:rPr>
                <w:rFonts w:hint="eastAsia" w:ascii="Times New Roman" w:hAnsi="Times New Roman" w:eastAsia="宋体"/>
                <w:color w:val="auto"/>
                <w:sz w:val="24"/>
                <w:lang w:val="en-US" w:eastAsia="zh-CN"/>
              </w:rPr>
              <w:t>900-041-49</w:t>
            </w:r>
            <w:r>
              <w:rPr>
                <w:rFonts w:hint="eastAsia" w:ascii="宋体" w:hAnsi="宋体" w:eastAsia="宋体" w:cs="宋体"/>
                <w:color w:val="auto"/>
                <w:sz w:val="24"/>
                <w:lang w:val="en-US" w:eastAsia="zh-CN"/>
              </w:rPr>
              <w:t>”，项目废含油手套、抹布产生量为</w:t>
            </w:r>
            <w:r>
              <w:rPr>
                <w:rFonts w:hint="eastAsia" w:ascii="Times New Roman" w:hAnsi="Times New Roman" w:eastAsia="宋体"/>
                <w:color w:val="auto"/>
                <w:sz w:val="24"/>
                <w:lang w:val="en-US" w:eastAsia="zh-CN"/>
              </w:rPr>
              <w:t>0.1t/a</w:t>
            </w:r>
            <w:r>
              <w:rPr>
                <w:rFonts w:hint="eastAsia" w:ascii="宋体" w:hAnsi="宋体" w:eastAsia="宋体" w:cs="宋体"/>
                <w:color w:val="auto"/>
                <w:sz w:val="24"/>
                <w:lang w:val="en-US" w:eastAsia="zh-CN"/>
              </w:rPr>
              <w:t>，</w:t>
            </w:r>
            <w:r>
              <w:rPr>
                <w:rFonts w:hint="eastAsia" w:ascii="Times New Roman" w:hAnsi="Times New Roman" w:eastAsia="宋体"/>
                <w:color w:val="auto"/>
                <w:sz w:val="24"/>
                <w:lang w:val="en-US" w:eastAsia="zh-CN"/>
              </w:rPr>
              <w:t>建设1座5m</w:t>
            </w:r>
            <w:r>
              <w:rPr>
                <w:rFonts w:hint="eastAsia" w:ascii="Times New Roman" w:hAnsi="Times New Roman" w:eastAsia="宋体"/>
                <w:color w:val="auto"/>
                <w:sz w:val="24"/>
                <w:vertAlign w:val="superscript"/>
                <w:lang w:val="en-US" w:eastAsia="zh-CN"/>
              </w:rPr>
              <w:t>2</w:t>
            </w:r>
            <w:r>
              <w:rPr>
                <w:rFonts w:hint="eastAsia" w:ascii="Times New Roman" w:hAnsi="Times New Roman" w:eastAsia="宋体"/>
                <w:color w:val="auto"/>
                <w:sz w:val="24"/>
                <w:lang w:val="en-US" w:eastAsia="zh-CN"/>
              </w:rPr>
              <w:t>的危废暂存间，危废经暂存后委托有资质单位处置</w:t>
            </w:r>
            <w:r>
              <w:rPr>
                <w:rFonts w:hint="eastAsia" w:ascii="宋体" w:hAnsi="宋体" w:eastAsia="宋体" w:cs="宋体"/>
                <w:color w:val="auto"/>
                <w:sz w:val="24"/>
                <w:lang w:val="en-US" w:eastAsia="zh-CN"/>
              </w:rPr>
              <w:t>。</w:t>
            </w:r>
          </w:p>
          <w:p>
            <w:pPr>
              <w:spacing w:line="360" w:lineRule="auto"/>
              <w:ind w:firstLine="480" w:firstLineChars="200"/>
              <w:rPr>
                <w:rFonts w:hint="eastAsia" w:ascii="Times New Roman" w:hAnsi="Times New Roman" w:eastAsia="宋体"/>
                <w:color w:val="auto"/>
                <w:sz w:val="24"/>
                <w:lang w:val="en-US" w:eastAsia="zh-CN"/>
              </w:rPr>
            </w:pPr>
            <w:r>
              <w:rPr>
                <w:rFonts w:hint="eastAsia" w:ascii="Times New Roman" w:hAnsi="Times New Roman" w:eastAsia="宋体"/>
                <w:color w:val="auto"/>
                <w:sz w:val="24"/>
                <w:lang w:val="en-US" w:eastAsia="zh-CN"/>
              </w:rPr>
              <w:t>（5）废机油</w:t>
            </w:r>
          </w:p>
          <w:p>
            <w:pPr>
              <w:spacing w:line="360" w:lineRule="auto"/>
              <w:ind w:firstLine="480" w:firstLineChars="200"/>
              <w:rPr>
                <w:rFonts w:hint="eastAsia" w:ascii="Times New Roman" w:hAnsi="Times New Roman" w:eastAsia="宋体"/>
                <w:color w:val="auto"/>
                <w:sz w:val="24"/>
                <w:lang w:val="en-US" w:eastAsia="zh-CN"/>
              </w:rPr>
            </w:pPr>
            <w:r>
              <w:rPr>
                <w:rFonts w:hint="eastAsia" w:ascii="Times New Roman" w:hAnsi="Times New Roman" w:eastAsia="宋体"/>
                <w:color w:val="auto"/>
                <w:sz w:val="24"/>
                <w:lang w:val="en-US" w:eastAsia="zh-CN"/>
              </w:rPr>
              <w:t>项目在机修过程会产生少量废机油，废机油产生量约为0.2t/a，</w:t>
            </w:r>
            <w:r>
              <w:rPr>
                <w:rFonts w:hint="eastAsia" w:ascii="宋体" w:hAnsi="宋体" w:eastAsia="宋体" w:cs="宋体"/>
                <w:color w:val="auto"/>
                <w:sz w:val="24"/>
                <w:lang w:val="en-US" w:eastAsia="zh-CN"/>
              </w:rPr>
              <w:t>根据</w:t>
            </w:r>
            <w:r>
              <w:rPr>
                <w:rFonts w:hint="eastAsia" w:ascii="Times New Roman" w:hAnsi="Times New Roman" w:eastAsia="宋体"/>
                <w:color w:val="auto"/>
                <w:sz w:val="24"/>
                <w:lang w:val="en-US" w:eastAsia="zh-CN"/>
              </w:rPr>
              <w:t>《国家危险废物名录》（2021版），</w:t>
            </w:r>
            <w:r>
              <w:rPr>
                <w:rFonts w:hint="eastAsia" w:ascii="宋体" w:hAnsi="宋体" w:eastAsia="宋体" w:cs="宋体"/>
                <w:color w:val="auto"/>
                <w:sz w:val="24"/>
                <w:lang w:val="en-US" w:eastAsia="zh-CN"/>
              </w:rPr>
              <w:t>其危险废物类别代码为“</w:t>
            </w:r>
            <w:r>
              <w:rPr>
                <w:rFonts w:hint="eastAsia" w:ascii="Times New Roman" w:hAnsi="Times New Roman" w:eastAsia="宋体"/>
                <w:color w:val="auto"/>
                <w:sz w:val="24"/>
                <w:lang w:val="en-US" w:eastAsia="zh-CN"/>
              </w:rPr>
              <w:t>900-249-08</w:t>
            </w:r>
            <w:r>
              <w:rPr>
                <w:rFonts w:hint="eastAsia" w:ascii="宋体" w:hAnsi="宋体" w:eastAsia="宋体" w:cs="宋体"/>
                <w:color w:val="auto"/>
                <w:sz w:val="24"/>
                <w:lang w:val="en-US" w:eastAsia="zh-CN"/>
              </w:rPr>
              <w:t>”</w:t>
            </w:r>
            <w:r>
              <w:rPr>
                <w:rFonts w:hint="eastAsia" w:ascii="Times New Roman" w:hAnsi="Times New Roman" w:eastAsia="宋体"/>
                <w:color w:val="auto"/>
                <w:sz w:val="24"/>
                <w:lang w:val="en-US" w:eastAsia="zh-CN"/>
              </w:rPr>
              <w:t>，为危险废弃物，暂存后定期委托有资质的单位进行处置。本次评价要求项目设置1座面积为5m</w:t>
            </w:r>
            <w:r>
              <w:rPr>
                <w:rFonts w:hint="eastAsia" w:ascii="Times New Roman" w:hAnsi="Times New Roman" w:eastAsia="宋体"/>
                <w:color w:val="auto"/>
                <w:sz w:val="24"/>
                <w:vertAlign w:val="superscript"/>
                <w:lang w:val="en-US" w:eastAsia="zh-CN"/>
              </w:rPr>
              <w:t>2</w:t>
            </w:r>
            <w:r>
              <w:rPr>
                <w:rFonts w:hint="eastAsia" w:ascii="Times New Roman" w:hAnsi="Times New Roman" w:eastAsia="宋体"/>
                <w:color w:val="auto"/>
                <w:sz w:val="24"/>
                <w:lang w:val="en-US" w:eastAsia="zh-CN"/>
              </w:rPr>
              <w:t>的危废暂存间，并配备加盖危废暂存桶，废机油按规范暂存，定期委托具有危废处置资质的单位进行处置。</w:t>
            </w:r>
          </w:p>
          <w:p>
            <w:pPr>
              <w:pStyle w:val="6"/>
              <w:spacing w:line="360" w:lineRule="auto"/>
              <w:ind w:firstLine="480" w:firstLineChars="200"/>
              <w:jc w:val="both"/>
              <w:rPr>
                <w:rFonts w:hint="eastAsia" w:ascii="Times New Roman" w:hAnsi="Times New Roman" w:eastAsia="宋体" w:cstheme="minorBidi"/>
                <w:color w:val="auto"/>
                <w:kern w:val="2"/>
                <w:sz w:val="24"/>
                <w:szCs w:val="24"/>
                <w:lang w:val="en-US" w:eastAsia="zh-CN" w:bidi="ar-SA"/>
              </w:rPr>
            </w:pPr>
            <w:r>
              <w:rPr>
                <w:rFonts w:hint="eastAsia" w:eastAsia="宋体" w:cstheme="minorBidi"/>
                <w:color w:val="auto"/>
                <w:kern w:val="2"/>
                <w:sz w:val="24"/>
                <w:szCs w:val="24"/>
                <w:lang w:val="en-US" w:eastAsia="zh-CN" w:bidi="ar-SA"/>
              </w:rPr>
              <w:t>（6）</w:t>
            </w:r>
            <w:r>
              <w:rPr>
                <w:rFonts w:hint="eastAsia" w:ascii="Times New Roman" w:hAnsi="Times New Roman" w:eastAsia="宋体" w:cstheme="minorBidi"/>
                <w:color w:val="auto"/>
                <w:kern w:val="2"/>
                <w:sz w:val="24"/>
                <w:szCs w:val="24"/>
                <w:lang w:val="en-US" w:eastAsia="zh-CN" w:bidi="ar-SA"/>
              </w:rPr>
              <w:t>废活性炭及损坏光解灯管</w:t>
            </w:r>
          </w:p>
          <w:p>
            <w:pPr>
              <w:pStyle w:val="6"/>
              <w:spacing w:line="360" w:lineRule="auto"/>
              <w:ind w:firstLine="480" w:firstLineChars="200"/>
              <w:jc w:val="both"/>
              <w:rPr>
                <w:rFonts w:hint="eastAsia" w:ascii="Times New Roman" w:hAnsi="Times New Roman" w:eastAsia="宋体" w:cstheme="minorBidi"/>
                <w:color w:val="auto"/>
                <w:kern w:val="2"/>
                <w:sz w:val="24"/>
                <w:szCs w:val="24"/>
                <w:lang w:val="en-US" w:eastAsia="zh-CN" w:bidi="ar-SA"/>
              </w:rPr>
            </w:pPr>
            <w:r>
              <w:rPr>
                <w:rFonts w:hint="eastAsia" w:ascii="Times New Roman" w:hAnsi="Times New Roman" w:eastAsia="宋体" w:cstheme="minorBidi"/>
                <w:color w:val="auto"/>
                <w:kern w:val="2"/>
                <w:sz w:val="24"/>
                <w:szCs w:val="24"/>
                <w:lang w:val="en-US" w:eastAsia="zh-CN" w:bidi="ar-SA"/>
              </w:rPr>
              <w:t>项目有机废气利用UV光氧+活性炭吸附处理，项目光解灯管损坏后及时进行更换，更换后的废灯管交由有资质单位处理，活性炭吸附效率减弱后需要更换内部的活性炭。活性炭对VOC</w:t>
            </w:r>
            <w:r>
              <w:rPr>
                <w:rFonts w:hint="eastAsia" w:ascii="Times New Roman" w:hAnsi="Times New Roman" w:eastAsia="宋体" w:cstheme="minorBidi"/>
                <w:color w:val="auto"/>
                <w:kern w:val="2"/>
                <w:sz w:val="24"/>
                <w:szCs w:val="24"/>
                <w:vertAlign w:val="subscript"/>
                <w:lang w:val="en-US" w:eastAsia="zh-CN" w:bidi="ar-SA"/>
              </w:rPr>
              <w:t>S</w:t>
            </w:r>
            <w:r>
              <w:rPr>
                <w:rFonts w:hint="eastAsia" w:ascii="Times New Roman" w:hAnsi="Times New Roman" w:eastAsia="宋体" w:cstheme="minorBidi"/>
                <w:color w:val="auto"/>
                <w:kern w:val="2"/>
                <w:sz w:val="24"/>
                <w:szCs w:val="24"/>
                <w:lang w:val="en-US" w:eastAsia="zh-CN" w:bidi="ar-SA"/>
              </w:rPr>
              <w:t>的吸附量按250kg/t计，即1t活性炭（UV光氧+活性炭）吸附VOC</w:t>
            </w:r>
            <w:r>
              <w:rPr>
                <w:rFonts w:hint="eastAsia" w:ascii="Times New Roman" w:hAnsi="Times New Roman" w:eastAsia="宋体" w:cstheme="minorBidi"/>
                <w:color w:val="auto"/>
                <w:kern w:val="2"/>
                <w:sz w:val="24"/>
                <w:szCs w:val="24"/>
                <w:vertAlign w:val="subscript"/>
                <w:lang w:val="en-US" w:eastAsia="zh-CN" w:bidi="ar-SA"/>
              </w:rPr>
              <w:t>S</w:t>
            </w:r>
            <w:r>
              <w:rPr>
                <w:rFonts w:hint="eastAsia" w:ascii="Times New Roman" w:hAnsi="Times New Roman" w:eastAsia="宋体" w:cstheme="minorBidi"/>
                <w:color w:val="auto"/>
                <w:kern w:val="2"/>
                <w:sz w:val="24"/>
                <w:szCs w:val="24"/>
                <w:lang w:val="en-US" w:eastAsia="zh-CN" w:bidi="ar-SA"/>
              </w:rPr>
              <w:t>量为250kg，项目年</w:t>
            </w:r>
            <w:r>
              <w:rPr>
                <w:rFonts w:hint="eastAsia" w:eastAsia="宋体" w:cstheme="minorBidi"/>
                <w:color w:val="auto"/>
                <w:kern w:val="2"/>
                <w:sz w:val="24"/>
                <w:szCs w:val="24"/>
                <w:lang w:val="en-US" w:eastAsia="zh-CN" w:bidi="ar-SA"/>
              </w:rPr>
              <w:t>吸附</w:t>
            </w:r>
            <w:r>
              <w:rPr>
                <w:rFonts w:hint="eastAsia" w:ascii="Times New Roman" w:hAnsi="Times New Roman" w:eastAsia="宋体" w:cstheme="minorBidi"/>
                <w:color w:val="auto"/>
                <w:kern w:val="2"/>
                <w:sz w:val="24"/>
                <w:szCs w:val="24"/>
                <w:lang w:val="en-US" w:eastAsia="zh-CN" w:bidi="ar-SA"/>
              </w:rPr>
              <w:t>VOCs</w:t>
            </w:r>
            <w:r>
              <w:rPr>
                <w:rFonts w:hint="eastAsia" w:eastAsia="宋体" w:cstheme="minorBidi"/>
                <w:color w:val="auto"/>
                <w:kern w:val="2"/>
                <w:sz w:val="24"/>
                <w:szCs w:val="24"/>
                <w:lang w:val="en-US" w:eastAsia="zh-CN" w:bidi="ar-SA"/>
              </w:rPr>
              <w:t>为</w:t>
            </w:r>
            <w:r>
              <w:rPr>
                <w:rFonts w:hint="eastAsia" w:ascii="Times New Roman" w:hAnsi="Times New Roman" w:eastAsia="宋体" w:cstheme="minorBidi"/>
                <w:color w:val="auto"/>
                <w:kern w:val="2"/>
                <w:sz w:val="24"/>
                <w:szCs w:val="24"/>
                <w:lang w:val="en-US" w:eastAsia="zh-CN" w:bidi="ar-SA"/>
              </w:rPr>
              <w:t>0.</w:t>
            </w:r>
            <w:r>
              <w:rPr>
                <w:rFonts w:hint="eastAsia" w:eastAsia="宋体" w:cstheme="minorBidi"/>
                <w:color w:val="auto"/>
                <w:kern w:val="2"/>
                <w:sz w:val="24"/>
                <w:szCs w:val="24"/>
                <w:lang w:val="en-US" w:eastAsia="zh-CN" w:bidi="ar-SA"/>
              </w:rPr>
              <w:t>063</w:t>
            </w:r>
            <w:r>
              <w:rPr>
                <w:rFonts w:hint="eastAsia" w:ascii="Times New Roman" w:hAnsi="Times New Roman" w:eastAsia="宋体" w:cstheme="minorBidi"/>
                <w:color w:val="auto"/>
                <w:kern w:val="2"/>
                <w:sz w:val="24"/>
                <w:szCs w:val="24"/>
                <w:lang w:val="en-US" w:eastAsia="zh-CN" w:bidi="ar-SA"/>
              </w:rPr>
              <w:t>t/a，则废弃的活性炭产生量为</w:t>
            </w:r>
            <w:r>
              <w:rPr>
                <w:rFonts w:hint="eastAsia" w:eastAsia="宋体" w:cstheme="minorBidi"/>
                <w:color w:val="auto"/>
                <w:kern w:val="2"/>
                <w:sz w:val="24"/>
                <w:szCs w:val="24"/>
                <w:lang w:val="en-US" w:eastAsia="zh-CN" w:bidi="ar-SA"/>
              </w:rPr>
              <w:t>0.0158</w:t>
            </w:r>
            <w:r>
              <w:rPr>
                <w:rFonts w:hint="eastAsia" w:ascii="Times New Roman" w:hAnsi="Times New Roman" w:eastAsia="宋体" w:cstheme="minorBidi"/>
                <w:color w:val="auto"/>
                <w:kern w:val="2"/>
                <w:sz w:val="24"/>
                <w:szCs w:val="24"/>
                <w:lang w:val="en-US" w:eastAsia="zh-CN" w:bidi="ar-SA"/>
              </w:rPr>
              <w:t>t/a，灯管为0.01t/a。根据《国家危险废物名录》（2021版）废光解灯管废物类别为HW29 含汞废物，危废代码为900-023-29，更换后的废光解灯管收集在危险废物暂存间暂存后，委托有资质单位处理；废活性炭废物类别为HW49 其他废物，危废代码为900-041-49。更换后的废活性炭立即用带有覆膜的编织袋包装封口，收集在危险废物暂存间暂存后，委托有资质的单位进行处置。</w:t>
            </w:r>
          </w:p>
          <w:p>
            <w:pPr>
              <w:widowControl/>
              <w:adjustRightInd w:val="0"/>
              <w:spacing w:line="360" w:lineRule="auto"/>
              <w:ind w:firstLine="480" w:firstLineChars="200"/>
              <w:jc w:val="both"/>
              <w:rPr>
                <w:rFonts w:hint="eastAsia" w:ascii="Times New Roman" w:hAnsi="Times New Roman" w:eastAsia="宋体"/>
                <w:color w:val="auto"/>
                <w:sz w:val="24"/>
                <w:highlight w:val="none"/>
              </w:rPr>
            </w:pPr>
            <w:r>
              <w:rPr>
                <w:rFonts w:hint="eastAsia" w:ascii="Times New Roman" w:hAnsi="Times New Roman" w:eastAsia="宋体"/>
                <w:color w:val="auto"/>
                <w:sz w:val="24"/>
                <w:highlight w:val="none"/>
              </w:rPr>
              <w:t>本项目</w:t>
            </w:r>
            <w:r>
              <w:rPr>
                <w:rFonts w:hint="eastAsia" w:ascii="Times New Roman" w:hAnsi="Times New Roman" w:eastAsia="宋体"/>
                <w:color w:val="auto"/>
                <w:sz w:val="24"/>
                <w:highlight w:val="none"/>
                <w:lang w:val="en-US" w:eastAsia="zh-CN"/>
              </w:rPr>
              <w:t>固体废物处置方式</w:t>
            </w:r>
            <w:r>
              <w:rPr>
                <w:rFonts w:hint="eastAsia" w:ascii="Times New Roman" w:hAnsi="Times New Roman" w:eastAsia="宋体"/>
                <w:color w:val="auto"/>
                <w:sz w:val="24"/>
                <w:highlight w:val="none"/>
              </w:rPr>
              <w:t>汇总见</w:t>
            </w:r>
            <w:r>
              <w:rPr>
                <w:rFonts w:hint="eastAsia" w:ascii="Times New Roman" w:hAnsi="Times New Roman" w:eastAsia="宋体"/>
                <w:color w:val="auto"/>
                <w:sz w:val="24"/>
                <w:highlight w:val="none"/>
                <w:lang w:eastAsia="zh-CN"/>
              </w:rPr>
              <w:t>下</w:t>
            </w:r>
            <w:r>
              <w:rPr>
                <w:rFonts w:hint="eastAsia" w:ascii="Times New Roman" w:hAnsi="Times New Roman" w:eastAsia="宋体"/>
                <w:color w:val="auto"/>
                <w:sz w:val="24"/>
                <w:highlight w:val="none"/>
              </w:rPr>
              <w:t>表</w:t>
            </w:r>
            <w:r>
              <w:rPr>
                <w:rFonts w:hint="eastAsia" w:ascii="Times New Roman" w:hAnsi="Times New Roman" w:eastAsia="宋体"/>
                <w:color w:val="auto"/>
                <w:sz w:val="24"/>
                <w:highlight w:val="none"/>
                <w:lang w:eastAsia="zh-CN"/>
              </w:rPr>
              <w:t>。</w:t>
            </w:r>
          </w:p>
          <w:p>
            <w:pPr>
              <w:widowControl/>
              <w:adjustRightInd w:val="0"/>
              <w:ind w:firstLine="481" w:firstLineChars="200"/>
              <w:jc w:val="center"/>
              <w:rPr>
                <w:rFonts w:hint="eastAsia"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表</w:t>
            </w:r>
            <w:r>
              <w:rPr>
                <w:rFonts w:hint="eastAsia" w:ascii="Times New Roman" w:hAnsi="Times New Roman" w:eastAsia="宋体"/>
                <w:b/>
                <w:color w:val="auto"/>
                <w:sz w:val="24"/>
                <w:szCs w:val="24"/>
                <w:highlight w:val="none"/>
                <w:lang w:val="en-US" w:eastAsia="zh-CN"/>
              </w:rPr>
              <w:t>4</w:t>
            </w:r>
            <w:r>
              <w:rPr>
                <w:rFonts w:hint="eastAsia" w:ascii="Times New Roman" w:hAnsi="Times New Roman" w:eastAsia="宋体"/>
                <w:b/>
                <w:color w:val="auto"/>
                <w:sz w:val="24"/>
                <w:szCs w:val="24"/>
                <w:highlight w:val="none"/>
              </w:rPr>
              <w:t>-</w:t>
            </w:r>
            <w:r>
              <w:rPr>
                <w:rFonts w:hint="eastAsia" w:ascii="Times New Roman" w:hAnsi="Times New Roman" w:eastAsia="宋体"/>
                <w:b/>
                <w:color w:val="auto"/>
                <w:sz w:val="24"/>
                <w:szCs w:val="24"/>
                <w:highlight w:val="none"/>
                <w:lang w:val="en-US" w:eastAsia="zh-CN"/>
              </w:rPr>
              <w:t>12</w:t>
            </w:r>
            <w:r>
              <w:rPr>
                <w:rFonts w:hint="eastAsia" w:ascii="Times New Roman" w:hAnsi="Times New Roman" w:eastAsia="宋体"/>
                <w:b/>
                <w:color w:val="auto"/>
                <w:sz w:val="24"/>
                <w:szCs w:val="24"/>
                <w:highlight w:val="none"/>
              </w:rPr>
              <w:t xml:space="preserve">  </w:t>
            </w:r>
            <w:r>
              <w:rPr>
                <w:rFonts w:hint="eastAsia" w:ascii="Times New Roman" w:hAnsi="Times New Roman" w:eastAsia="宋体"/>
                <w:b/>
                <w:color w:val="auto"/>
                <w:sz w:val="24"/>
                <w:szCs w:val="24"/>
                <w:highlight w:val="none"/>
                <w:lang w:val="en-US" w:eastAsia="zh-CN"/>
              </w:rPr>
              <w:t>固体</w:t>
            </w:r>
            <w:r>
              <w:rPr>
                <w:rFonts w:hint="eastAsia" w:ascii="Times New Roman" w:hAnsi="Times New Roman" w:eastAsia="宋体"/>
                <w:b/>
                <w:color w:val="auto"/>
                <w:sz w:val="24"/>
                <w:szCs w:val="24"/>
                <w:highlight w:val="none"/>
              </w:rPr>
              <w:t>废物汇总表</w:t>
            </w:r>
          </w:p>
          <w:tbl>
            <w:tblPr>
              <w:tblStyle w:val="18"/>
              <w:tblW w:w="8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916"/>
              <w:gridCol w:w="1216"/>
              <w:gridCol w:w="221"/>
              <w:gridCol w:w="742"/>
              <w:gridCol w:w="1121"/>
              <w:gridCol w:w="979"/>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60" w:type="dxa"/>
                  <w:gridSpan w:val="8"/>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宋体"/>
                      <w:color w:val="auto"/>
                      <w:sz w:val="21"/>
                      <w:szCs w:val="21"/>
                      <w:highlight w:val="none"/>
                      <w:lang w:val="en-US" w:eastAsia="zh-CN"/>
                    </w:rPr>
                  </w:pPr>
                  <w:r>
                    <w:rPr>
                      <w:rFonts w:hint="eastAsia" w:ascii="Times New Roman" w:hAnsi="Times New Roman" w:eastAsia="宋体"/>
                      <w:b/>
                      <w:bCs/>
                      <w:color w:val="auto"/>
                      <w:sz w:val="21"/>
                      <w:szCs w:val="21"/>
                      <w:highlight w:val="none"/>
                      <w:lang w:val="en-US" w:eastAsia="zh-CN"/>
                    </w:rPr>
                    <w:t>一般固废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22" w:type="dxa"/>
                  <w:gridSpan w:val="2"/>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outlineLvl w:val="9"/>
                    <w:rPr>
                      <w:rFonts w:ascii="Times New Roman" w:hAnsi="Times New Roman" w:eastAsia="宋体"/>
                      <w:color w:val="auto"/>
                      <w:sz w:val="21"/>
                      <w:szCs w:val="21"/>
                      <w:highlight w:val="none"/>
                    </w:rPr>
                  </w:pPr>
                  <w:r>
                    <w:rPr>
                      <w:rFonts w:hint="eastAsia" w:ascii="Times New Roman" w:hAnsi="Times New Roman" w:eastAsia="宋体"/>
                      <w:b/>
                      <w:bCs/>
                      <w:color w:val="auto"/>
                      <w:sz w:val="21"/>
                      <w:szCs w:val="21"/>
                      <w:highlight w:val="none"/>
                    </w:rPr>
                    <w:t>名称</w:t>
                  </w:r>
                </w:p>
              </w:tc>
              <w:tc>
                <w:tcPr>
                  <w:tcW w:w="1437" w:type="dxa"/>
                  <w:gridSpan w:val="2"/>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outlineLvl w:val="9"/>
                    <w:rPr>
                      <w:rFonts w:ascii="Times New Roman" w:hAnsi="Times New Roman" w:eastAsia="宋体"/>
                      <w:color w:val="auto"/>
                      <w:sz w:val="21"/>
                      <w:szCs w:val="21"/>
                      <w:highlight w:val="none"/>
                    </w:rPr>
                  </w:pPr>
                  <w:r>
                    <w:rPr>
                      <w:rFonts w:hint="eastAsia" w:ascii="Times New Roman" w:hAnsi="Times New Roman" w:eastAsia="宋体"/>
                      <w:b/>
                      <w:bCs/>
                      <w:color w:val="auto"/>
                      <w:sz w:val="21"/>
                      <w:szCs w:val="21"/>
                      <w:highlight w:val="none"/>
                    </w:rPr>
                    <w:t>产生量（</w:t>
                  </w:r>
                  <w:r>
                    <w:rPr>
                      <w:rFonts w:ascii="Times New Roman" w:hAnsi="Times New Roman" w:eastAsia="宋体"/>
                      <w:b/>
                      <w:bCs/>
                      <w:color w:val="auto"/>
                      <w:sz w:val="21"/>
                      <w:szCs w:val="21"/>
                      <w:highlight w:val="none"/>
                    </w:rPr>
                    <w:t>t/a</w:t>
                  </w:r>
                  <w:r>
                    <w:rPr>
                      <w:rFonts w:hint="eastAsia" w:ascii="Times New Roman" w:hAnsi="Times New Roman" w:eastAsia="宋体"/>
                      <w:b/>
                      <w:bCs/>
                      <w:color w:val="auto"/>
                      <w:sz w:val="21"/>
                      <w:szCs w:val="21"/>
                      <w:highlight w:val="none"/>
                    </w:rPr>
                    <w:t>）</w:t>
                  </w:r>
                </w:p>
              </w:tc>
              <w:tc>
                <w:tcPr>
                  <w:tcW w:w="4101" w:type="dxa"/>
                  <w:gridSpan w:val="4"/>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outlineLvl w:val="9"/>
                    <w:rPr>
                      <w:rFonts w:ascii="Times New Roman" w:hAnsi="Times New Roman" w:eastAsia="宋体"/>
                      <w:color w:val="auto"/>
                      <w:sz w:val="21"/>
                      <w:szCs w:val="21"/>
                      <w:highlight w:val="none"/>
                    </w:rPr>
                  </w:pPr>
                  <w:r>
                    <w:rPr>
                      <w:rFonts w:hint="eastAsia" w:ascii="Times New Roman" w:hAnsi="Times New Roman" w:eastAsia="宋体"/>
                      <w:b/>
                      <w:bCs/>
                      <w:color w:val="auto"/>
                      <w:sz w:val="21"/>
                      <w:szCs w:val="21"/>
                      <w:highlight w:val="none"/>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2722" w:type="dxa"/>
                  <w:gridSpan w:val="2"/>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宋体"/>
                      <w:b w:val="0"/>
                      <w:bCs w:val="0"/>
                      <w:color w:val="auto"/>
                      <w:sz w:val="21"/>
                      <w:szCs w:val="21"/>
                      <w:highlight w:val="none"/>
                      <w:lang w:val="en-US" w:eastAsia="zh-CN"/>
                    </w:rPr>
                  </w:pPr>
                  <w:r>
                    <w:rPr>
                      <w:rFonts w:hint="eastAsia" w:ascii="Times New Roman" w:hAnsi="Times New Roman" w:eastAsia="宋体"/>
                      <w:b w:val="0"/>
                      <w:bCs w:val="0"/>
                      <w:color w:val="auto"/>
                      <w:sz w:val="21"/>
                      <w:szCs w:val="21"/>
                      <w:highlight w:val="none"/>
                      <w:lang w:val="en-US" w:eastAsia="zh-CN"/>
                    </w:rPr>
                    <w:t>生活垃圾</w:t>
                  </w:r>
                </w:p>
              </w:tc>
              <w:tc>
                <w:tcPr>
                  <w:tcW w:w="1437" w:type="dxa"/>
                  <w:gridSpan w:val="2"/>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outlineLvl w:val="9"/>
                    <w:rPr>
                      <w:rFonts w:hint="default" w:ascii="Times New Roman" w:hAnsi="Times New Roman" w:eastAsia="宋体"/>
                      <w:b w:val="0"/>
                      <w:bCs w:val="0"/>
                      <w:color w:val="auto"/>
                      <w:sz w:val="21"/>
                      <w:szCs w:val="21"/>
                      <w:highlight w:val="none"/>
                      <w:lang w:val="en-US" w:eastAsia="zh-CN"/>
                    </w:rPr>
                  </w:pPr>
                  <w:r>
                    <w:rPr>
                      <w:rFonts w:hint="eastAsia" w:ascii="Times New Roman" w:hAnsi="Times New Roman" w:eastAsia="宋体"/>
                      <w:b w:val="0"/>
                      <w:bCs w:val="0"/>
                      <w:color w:val="auto"/>
                      <w:sz w:val="21"/>
                      <w:szCs w:val="21"/>
                      <w:highlight w:val="none"/>
                      <w:lang w:val="en-US" w:eastAsia="zh-CN"/>
                    </w:rPr>
                    <w:t>0.63</w:t>
                  </w:r>
                </w:p>
              </w:tc>
              <w:tc>
                <w:tcPr>
                  <w:tcW w:w="4101" w:type="dxa"/>
                  <w:gridSpan w:val="4"/>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宋体"/>
                      <w:b w:val="0"/>
                      <w:bCs w:val="0"/>
                      <w:color w:val="auto"/>
                      <w:sz w:val="21"/>
                      <w:szCs w:val="21"/>
                      <w:highlight w:val="none"/>
                      <w:lang w:val="en-US" w:eastAsia="zh-CN"/>
                    </w:rPr>
                  </w:pPr>
                  <w:r>
                    <w:rPr>
                      <w:rFonts w:hint="eastAsia" w:ascii="Times New Roman" w:hAnsi="Times New Roman" w:eastAsia="宋体"/>
                      <w:b w:val="0"/>
                      <w:bCs w:val="0"/>
                      <w:color w:val="auto"/>
                      <w:sz w:val="21"/>
                      <w:szCs w:val="21"/>
                      <w:highlight w:val="none"/>
                      <w:lang w:val="en-US" w:eastAsia="zh-CN"/>
                    </w:rPr>
                    <w:t>经垃圾桶收集后委托环卫部门清运处置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2722" w:type="dxa"/>
                  <w:gridSpan w:val="2"/>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outlineLvl w:val="9"/>
                    <w:rPr>
                      <w:rFonts w:hint="default" w:ascii="Times New Roman" w:hAnsi="Times New Roman" w:eastAsia="宋体"/>
                      <w:b w:val="0"/>
                      <w:bCs w:val="0"/>
                      <w:color w:val="auto"/>
                      <w:kern w:val="0"/>
                      <w:sz w:val="21"/>
                      <w:szCs w:val="21"/>
                      <w:highlight w:val="none"/>
                      <w:lang w:val="en-US" w:eastAsia="zh-CN"/>
                    </w:rPr>
                  </w:pPr>
                  <w:r>
                    <w:rPr>
                      <w:rFonts w:hint="eastAsia" w:ascii="Times New Roman" w:hAnsi="Times New Roman" w:eastAsia="宋体"/>
                      <w:b w:val="0"/>
                      <w:bCs w:val="0"/>
                      <w:color w:val="auto"/>
                      <w:kern w:val="0"/>
                      <w:sz w:val="21"/>
                      <w:szCs w:val="21"/>
                      <w:highlight w:val="none"/>
                      <w:lang w:val="en-US" w:eastAsia="zh-CN"/>
                    </w:rPr>
                    <w:t>筛分碎料</w:t>
                  </w:r>
                </w:p>
              </w:tc>
              <w:tc>
                <w:tcPr>
                  <w:tcW w:w="1437" w:type="dxa"/>
                  <w:gridSpan w:val="2"/>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outlineLvl w:val="9"/>
                    <w:rPr>
                      <w:rFonts w:hint="default" w:ascii="Times New Roman" w:hAnsi="Times New Roman" w:eastAsia="宋体"/>
                      <w:color w:val="auto"/>
                      <w:kern w:val="0"/>
                      <w:sz w:val="21"/>
                      <w:szCs w:val="21"/>
                      <w:highlight w:val="none"/>
                      <w:lang w:val="en-US" w:eastAsia="zh-CN"/>
                    </w:rPr>
                  </w:pPr>
                  <w:r>
                    <w:rPr>
                      <w:rFonts w:hint="eastAsia" w:ascii="Times New Roman" w:hAnsi="Times New Roman" w:eastAsia="宋体"/>
                      <w:color w:val="auto"/>
                      <w:kern w:val="0"/>
                      <w:sz w:val="21"/>
                      <w:szCs w:val="21"/>
                      <w:highlight w:val="none"/>
                      <w:lang w:val="en-US" w:eastAsia="zh-CN"/>
                    </w:rPr>
                    <w:t>0.1</w:t>
                  </w:r>
                </w:p>
              </w:tc>
              <w:tc>
                <w:tcPr>
                  <w:tcW w:w="4101" w:type="dxa"/>
                  <w:gridSpan w:val="4"/>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outlineLvl w:val="9"/>
                    <w:rPr>
                      <w:rFonts w:hint="default" w:ascii="Times New Roman" w:hAnsi="Times New Roman" w:eastAsia="宋体"/>
                      <w:b w:val="0"/>
                      <w:bCs w:val="0"/>
                      <w:color w:val="auto"/>
                      <w:sz w:val="21"/>
                      <w:szCs w:val="21"/>
                      <w:highlight w:val="none"/>
                      <w:lang w:val="en-US" w:eastAsia="zh-CN"/>
                    </w:rPr>
                  </w:pPr>
                  <w:r>
                    <w:rPr>
                      <w:rFonts w:hint="eastAsia" w:ascii="Times New Roman" w:hAnsi="Times New Roman" w:eastAsia="宋体"/>
                      <w:b w:val="0"/>
                      <w:bCs w:val="0"/>
                      <w:color w:val="auto"/>
                      <w:sz w:val="21"/>
                      <w:szCs w:val="21"/>
                      <w:highlight w:val="none"/>
                      <w:lang w:val="en-US" w:eastAsia="zh-CN"/>
                    </w:rPr>
                    <w:t>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22" w:type="dxa"/>
                  <w:gridSpan w:val="2"/>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outlineLvl w:val="9"/>
                    <w:rPr>
                      <w:rFonts w:hint="default" w:ascii="Times New Roman" w:hAnsi="Times New Roman" w:eastAsia="宋体"/>
                      <w:b w:val="0"/>
                      <w:bCs w:val="0"/>
                      <w:color w:val="auto"/>
                      <w:kern w:val="0"/>
                      <w:sz w:val="21"/>
                      <w:szCs w:val="21"/>
                      <w:highlight w:val="none"/>
                      <w:lang w:val="en-US" w:eastAsia="zh-CN"/>
                    </w:rPr>
                  </w:pPr>
                  <w:r>
                    <w:rPr>
                      <w:rFonts w:hint="eastAsia" w:ascii="Times New Roman" w:hAnsi="Times New Roman" w:eastAsia="宋体"/>
                      <w:b w:val="0"/>
                      <w:bCs w:val="0"/>
                      <w:color w:val="auto"/>
                      <w:kern w:val="0"/>
                      <w:sz w:val="21"/>
                      <w:szCs w:val="21"/>
                      <w:highlight w:val="none"/>
                      <w:lang w:val="en-US" w:eastAsia="zh-CN"/>
                    </w:rPr>
                    <w:t>除尘器除尘灰</w:t>
                  </w:r>
                </w:p>
              </w:tc>
              <w:tc>
                <w:tcPr>
                  <w:tcW w:w="1437" w:type="dxa"/>
                  <w:gridSpan w:val="2"/>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outlineLvl w:val="9"/>
                    <w:rPr>
                      <w:rFonts w:hint="default" w:ascii="Times New Roman" w:hAnsi="Times New Roman" w:eastAsia="宋体"/>
                      <w:color w:val="auto"/>
                      <w:kern w:val="0"/>
                      <w:sz w:val="21"/>
                      <w:szCs w:val="21"/>
                      <w:highlight w:val="none"/>
                      <w:lang w:val="en-US" w:eastAsia="zh-CN"/>
                    </w:rPr>
                  </w:pPr>
                  <w:r>
                    <w:rPr>
                      <w:rFonts w:hint="eastAsia" w:ascii="Times New Roman" w:hAnsi="Times New Roman" w:eastAsia="宋体"/>
                      <w:color w:val="auto"/>
                      <w:kern w:val="0"/>
                      <w:sz w:val="21"/>
                      <w:szCs w:val="21"/>
                      <w:highlight w:val="none"/>
                      <w:lang w:val="en-US" w:eastAsia="zh-CN"/>
                    </w:rPr>
                    <w:t>8.46</w:t>
                  </w:r>
                </w:p>
              </w:tc>
              <w:tc>
                <w:tcPr>
                  <w:tcW w:w="4101" w:type="dxa"/>
                  <w:gridSpan w:val="4"/>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outlineLvl w:val="9"/>
                    <w:rPr>
                      <w:rFonts w:hint="default" w:ascii="Times New Roman" w:hAnsi="Times New Roman" w:eastAsia="宋体"/>
                      <w:b w:val="0"/>
                      <w:bCs w:val="0"/>
                      <w:color w:val="auto"/>
                      <w:sz w:val="21"/>
                      <w:szCs w:val="21"/>
                      <w:highlight w:val="none"/>
                      <w:lang w:val="en-US" w:eastAsia="zh-CN"/>
                    </w:rPr>
                  </w:pPr>
                  <w:r>
                    <w:rPr>
                      <w:rFonts w:hint="eastAsia" w:ascii="Times New Roman" w:hAnsi="Times New Roman" w:eastAsia="宋体"/>
                      <w:b w:val="0"/>
                      <w:bCs w:val="0"/>
                      <w:color w:val="auto"/>
                      <w:sz w:val="21"/>
                      <w:szCs w:val="21"/>
                      <w:highlight w:val="none"/>
                      <w:lang w:val="en-US" w:eastAsia="zh-CN"/>
                    </w:rPr>
                    <w:t>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260" w:type="dxa"/>
                  <w:gridSpan w:val="8"/>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宋体"/>
                      <w:color w:val="auto"/>
                      <w:sz w:val="21"/>
                      <w:szCs w:val="21"/>
                      <w:highlight w:val="none"/>
                      <w:lang w:val="en-US" w:eastAsia="zh-CN"/>
                    </w:rPr>
                  </w:pPr>
                  <w:r>
                    <w:rPr>
                      <w:rFonts w:hint="eastAsia" w:ascii="Times New Roman" w:hAnsi="Times New Roman" w:eastAsia="宋体"/>
                      <w:b/>
                      <w:bCs/>
                      <w:color w:val="auto"/>
                      <w:sz w:val="21"/>
                      <w:szCs w:val="21"/>
                      <w:highlight w:val="none"/>
                      <w:lang w:val="en-US" w:eastAsia="zh-CN"/>
                    </w:rPr>
                    <w:t>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806"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名称</w:t>
                  </w:r>
                </w:p>
              </w:tc>
              <w:tc>
                <w:tcPr>
                  <w:tcW w:w="916"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危险废物类别</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危险废物代码</w:t>
                  </w:r>
                </w:p>
              </w:tc>
              <w:tc>
                <w:tcPr>
                  <w:tcW w:w="963" w:type="dxa"/>
                  <w:gridSpan w:val="2"/>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产生量</w:t>
                  </w:r>
                </w:p>
                <w:p>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w:t>
                  </w:r>
                  <w:r>
                    <w:rPr>
                      <w:rFonts w:ascii="Times New Roman" w:hAnsi="Times New Roman" w:eastAsia="宋体"/>
                      <w:b/>
                      <w:bCs/>
                      <w:color w:val="auto"/>
                      <w:sz w:val="21"/>
                      <w:szCs w:val="21"/>
                      <w:highlight w:val="none"/>
                    </w:rPr>
                    <w:t>t/a</w:t>
                  </w:r>
                  <w:r>
                    <w:rPr>
                      <w:rFonts w:hint="eastAsia" w:ascii="Times New Roman" w:hAnsi="Times New Roman" w:eastAsia="宋体"/>
                      <w:b/>
                      <w:bCs/>
                      <w:color w:val="auto"/>
                      <w:sz w:val="21"/>
                      <w:szCs w:val="21"/>
                      <w:highlight w:val="none"/>
                    </w:rPr>
                    <w:t>）</w:t>
                  </w:r>
                </w:p>
              </w:tc>
              <w:tc>
                <w:tcPr>
                  <w:tcW w:w="1121" w:type="dxa"/>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eastAsia"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产生工序</w:t>
                  </w:r>
                </w:p>
              </w:tc>
              <w:tc>
                <w:tcPr>
                  <w:tcW w:w="979" w:type="dxa"/>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eastAsia"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形态</w:t>
                  </w:r>
                </w:p>
              </w:tc>
              <w:tc>
                <w:tcPr>
                  <w:tcW w:w="1259"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6"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宋体"/>
                      <w:color w:val="auto"/>
                      <w:spacing w:val="-3"/>
                      <w:kern w:val="0"/>
                      <w:sz w:val="21"/>
                      <w:szCs w:val="21"/>
                      <w:highlight w:val="none"/>
                      <w:lang w:val="en-US" w:eastAsia="zh-CN"/>
                    </w:rPr>
                  </w:pPr>
                  <w:r>
                    <w:rPr>
                      <w:rFonts w:hint="eastAsia" w:ascii="Times New Roman" w:hAnsi="Times New Roman" w:eastAsia="宋体"/>
                      <w:color w:val="auto"/>
                      <w:spacing w:val="-3"/>
                      <w:kern w:val="0"/>
                      <w:sz w:val="21"/>
                      <w:szCs w:val="21"/>
                      <w:highlight w:val="none"/>
                      <w:lang w:val="en-US" w:eastAsia="zh-CN"/>
                    </w:rPr>
                    <w:t>废活性炭</w:t>
                  </w:r>
                </w:p>
              </w:tc>
              <w:tc>
                <w:tcPr>
                  <w:tcW w:w="916" w:type="dxa"/>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HW49</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rPr>
                    <w:t>900-039-49</w:t>
                  </w:r>
                </w:p>
              </w:tc>
              <w:tc>
                <w:tcPr>
                  <w:tcW w:w="963" w:type="dxa"/>
                  <w:gridSpan w:val="2"/>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0.535</w:t>
                  </w:r>
                </w:p>
              </w:tc>
              <w:tc>
                <w:tcPr>
                  <w:tcW w:w="112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废气处理</w:t>
                  </w:r>
                </w:p>
              </w:tc>
              <w:tc>
                <w:tcPr>
                  <w:tcW w:w="979"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固态</w:t>
                  </w:r>
                </w:p>
              </w:tc>
              <w:tc>
                <w:tcPr>
                  <w:tcW w:w="1259" w:type="dxa"/>
                  <w:vMerge w:val="restart"/>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outlineLvl w:val="9"/>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val="en-US" w:eastAsia="zh-CN"/>
                    </w:rPr>
                    <w:t>暂存于危废暂存间后</w:t>
                  </w:r>
                  <w:r>
                    <w:rPr>
                      <w:rFonts w:hint="eastAsia" w:ascii="Times New Roman" w:hAnsi="Times New Roman" w:eastAsia="宋体"/>
                      <w:color w:val="auto"/>
                      <w:sz w:val="21"/>
                      <w:szCs w:val="21"/>
                      <w:highlight w:val="none"/>
                    </w:rPr>
                    <w:t>委托有资质的单位处置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6"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宋体"/>
                      <w:color w:val="auto"/>
                      <w:spacing w:val="-3"/>
                      <w:kern w:val="0"/>
                      <w:sz w:val="21"/>
                      <w:szCs w:val="21"/>
                      <w:highlight w:val="none"/>
                      <w:lang w:val="en-US" w:eastAsia="zh-CN"/>
                    </w:rPr>
                  </w:pPr>
                  <w:r>
                    <w:rPr>
                      <w:rFonts w:hint="eastAsia" w:ascii="Times New Roman" w:hAnsi="Times New Roman" w:eastAsia="宋体"/>
                      <w:color w:val="auto"/>
                      <w:spacing w:val="-3"/>
                      <w:kern w:val="0"/>
                      <w:sz w:val="21"/>
                      <w:szCs w:val="21"/>
                      <w:highlight w:val="none"/>
                      <w:lang w:val="en-US" w:eastAsia="zh-CN"/>
                    </w:rPr>
                    <w:t>废光解灯管</w:t>
                  </w:r>
                </w:p>
              </w:tc>
              <w:tc>
                <w:tcPr>
                  <w:tcW w:w="916" w:type="dxa"/>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rPr>
                    <w:t>HW</w:t>
                  </w:r>
                  <w:r>
                    <w:rPr>
                      <w:rFonts w:hint="eastAsia" w:ascii="Times New Roman" w:hAnsi="Times New Roman" w:eastAsia="宋体"/>
                      <w:color w:val="auto"/>
                      <w:sz w:val="21"/>
                      <w:szCs w:val="21"/>
                      <w:highlight w:val="none"/>
                      <w:lang w:val="en-US" w:eastAsia="zh-CN"/>
                    </w:rPr>
                    <w:t>29</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宋体"/>
                      <w:color w:val="auto"/>
                      <w:spacing w:val="-3"/>
                      <w:kern w:val="0"/>
                      <w:sz w:val="21"/>
                      <w:szCs w:val="21"/>
                      <w:highlight w:val="none"/>
                      <w:lang w:val="en-US" w:eastAsia="zh-CN"/>
                    </w:rPr>
                  </w:pPr>
                  <w:r>
                    <w:rPr>
                      <w:rFonts w:hint="eastAsia" w:ascii="Times New Roman" w:hAnsi="Times New Roman" w:eastAsia="宋体"/>
                      <w:color w:val="auto"/>
                      <w:spacing w:val="-3"/>
                      <w:kern w:val="0"/>
                      <w:sz w:val="21"/>
                      <w:szCs w:val="21"/>
                      <w:highlight w:val="none"/>
                      <w:lang w:val="en-US" w:eastAsia="zh-CN"/>
                    </w:rPr>
                    <w:t xml:space="preserve">900-023-29 </w:t>
                  </w:r>
                </w:p>
              </w:tc>
              <w:tc>
                <w:tcPr>
                  <w:tcW w:w="963" w:type="dxa"/>
                  <w:gridSpan w:val="2"/>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0.01</w:t>
                  </w:r>
                </w:p>
              </w:tc>
              <w:tc>
                <w:tcPr>
                  <w:tcW w:w="112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rPr>
                    <w:t>废气处理</w:t>
                  </w:r>
                </w:p>
              </w:tc>
              <w:tc>
                <w:tcPr>
                  <w:tcW w:w="979"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固态</w:t>
                  </w:r>
                </w:p>
              </w:tc>
              <w:tc>
                <w:tcPr>
                  <w:tcW w:w="1259" w:type="dxa"/>
                  <w:vMerge w:val="continue"/>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outlineLvl w:val="9"/>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6"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宋体"/>
                      <w:color w:val="auto"/>
                      <w:spacing w:val="-3"/>
                      <w:kern w:val="0"/>
                      <w:sz w:val="21"/>
                      <w:szCs w:val="21"/>
                      <w:highlight w:val="none"/>
                      <w:lang w:val="en-US" w:eastAsia="zh-CN"/>
                    </w:rPr>
                  </w:pPr>
                  <w:r>
                    <w:rPr>
                      <w:rFonts w:hint="eastAsia" w:ascii="Times New Roman" w:hAnsi="Times New Roman" w:eastAsia="宋体"/>
                      <w:color w:val="auto"/>
                      <w:spacing w:val="-3"/>
                      <w:kern w:val="0"/>
                      <w:sz w:val="21"/>
                      <w:szCs w:val="21"/>
                      <w:highlight w:val="none"/>
                      <w:lang w:val="en-US" w:eastAsia="zh-CN"/>
                    </w:rPr>
                    <w:t>废含油手套、抹布</w:t>
                  </w:r>
                </w:p>
              </w:tc>
              <w:tc>
                <w:tcPr>
                  <w:tcW w:w="916" w:type="dxa"/>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HW49</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宋体"/>
                      <w:color w:val="auto"/>
                      <w:spacing w:val="-3"/>
                      <w:kern w:val="0"/>
                      <w:sz w:val="21"/>
                      <w:szCs w:val="21"/>
                      <w:highlight w:val="none"/>
                      <w:lang w:val="en-US" w:eastAsia="zh-CN"/>
                    </w:rPr>
                  </w:pPr>
                  <w:r>
                    <w:rPr>
                      <w:rFonts w:hint="eastAsia" w:ascii="Times New Roman" w:hAnsi="Times New Roman" w:eastAsia="宋体"/>
                      <w:color w:val="auto"/>
                      <w:spacing w:val="-3"/>
                      <w:kern w:val="0"/>
                      <w:sz w:val="21"/>
                      <w:szCs w:val="21"/>
                      <w:highlight w:val="none"/>
                      <w:lang w:val="en-US" w:eastAsia="zh-CN"/>
                    </w:rPr>
                    <w:t>900-041-49</w:t>
                  </w:r>
                </w:p>
              </w:tc>
              <w:tc>
                <w:tcPr>
                  <w:tcW w:w="963" w:type="dxa"/>
                  <w:gridSpan w:val="2"/>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outlineLvl w:val="9"/>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0.1</w:t>
                  </w:r>
                </w:p>
              </w:tc>
              <w:tc>
                <w:tcPr>
                  <w:tcW w:w="112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outlineLvl w:val="9"/>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维修保养</w:t>
                  </w:r>
                </w:p>
              </w:tc>
              <w:tc>
                <w:tcPr>
                  <w:tcW w:w="979"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固态</w:t>
                  </w:r>
                </w:p>
              </w:tc>
              <w:tc>
                <w:tcPr>
                  <w:tcW w:w="1259" w:type="dxa"/>
                  <w:vMerge w:val="continue"/>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outlineLvl w:val="9"/>
                    <w:rPr>
                      <w:rFonts w:ascii="Times New Roman" w:hAnsi="Times New Roman"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6"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outlineLvl w:val="9"/>
                    <w:rPr>
                      <w:rFonts w:hint="default" w:ascii="Times New Roman" w:hAnsi="Times New Roman" w:eastAsia="宋体"/>
                      <w:color w:val="auto"/>
                      <w:spacing w:val="-3"/>
                      <w:kern w:val="0"/>
                      <w:sz w:val="21"/>
                      <w:szCs w:val="21"/>
                      <w:highlight w:val="none"/>
                      <w:lang w:val="en-US" w:eastAsia="zh-CN"/>
                    </w:rPr>
                  </w:pPr>
                  <w:r>
                    <w:rPr>
                      <w:rFonts w:hint="eastAsia" w:ascii="Times New Roman" w:hAnsi="Times New Roman" w:eastAsia="宋体"/>
                      <w:color w:val="auto"/>
                      <w:spacing w:val="-3"/>
                      <w:kern w:val="0"/>
                      <w:sz w:val="21"/>
                      <w:szCs w:val="21"/>
                      <w:highlight w:val="none"/>
                      <w:lang w:val="en-US" w:eastAsia="zh-CN"/>
                    </w:rPr>
                    <w:t>废机油</w:t>
                  </w:r>
                </w:p>
              </w:tc>
              <w:tc>
                <w:tcPr>
                  <w:tcW w:w="916" w:type="dxa"/>
                  <w:noWrap w:val="0"/>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rPr>
                    <w:t>HW</w:t>
                  </w:r>
                  <w:r>
                    <w:rPr>
                      <w:rFonts w:hint="eastAsia" w:ascii="Times New Roman" w:hAnsi="Times New Roman" w:eastAsia="宋体"/>
                      <w:color w:val="auto"/>
                      <w:sz w:val="21"/>
                      <w:szCs w:val="21"/>
                      <w:highlight w:val="none"/>
                      <w:lang w:val="en-US" w:eastAsia="zh-CN"/>
                    </w:rPr>
                    <w:t>08</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宋体"/>
                      <w:color w:val="auto"/>
                      <w:spacing w:val="-3"/>
                      <w:kern w:val="0"/>
                      <w:sz w:val="21"/>
                      <w:szCs w:val="21"/>
                      <w:highlight w:val="none"/>
                      <w:lang w:val="en-US" w:eastAsia="zh-CN"/>
                    </w:rPr>
                  </w:pPr>
                  <w:r>
                    <w:rPr>
                      <w:rFonts w:hint="eastAsia" w:ascii="Times New Roman" w:hAnsi="Times New Roman" w:eastAsia="宋体"/>
                      <w:color w:val="auto"/>
                      <w:spacing w:val="-3"/>
                      <w:kern w:val="0"/>
                      <w:sz w:val="21"/>
                      <w:szCs w:val="21"/>
                      <w:highlight w:val="none"/>
                      <w:lang w:val="en-US" w:eastAsia="zh-CN"/>
                    </w:rPr>
                    <w:t>900-249-08</w:t>
                  </w:r>
                </w:p>
              </w:tc>
              <w:tc>
                <w:tcPr>
                  <w:tcW w:w="963" w:type="dxa"/>
                  <w:gridSpan w:val="2"/>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outlineLvl w:val="9"/>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0.2</w:t>
                  </w:r>
                </w:p>
              </w:tc>
              <w:tc>
                <w:tcPr>
                  <w:tcW w:w="112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outlineLvl w:val="9"/>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维修保养</w:t>
                  </w:r>
                </w:p>
              </w:tc>
              <w:tc>
                <w:tcPr>
                  <w:tcW w:w="979"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outlineLvl w:val="9"/>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液态</w:t>
                  </w:r>
                </w:p>
              </w:tc>
              <w:tc>
                <w:tcPr>
                  <w:tcW w:w="1259" w:type="dxa"/>
                  <w:vMerge w:val="continue"/>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outlineLvl w:val="9"/>
                    <w:rPr>
                      <w:rFonts w:ascii="Times New Roman" w:hAnsi="Times New Roman" w:eastAsia="宋体"/>
                      <w:color w:val="auto"/>
                      <w:sz w:val="21"/>
                      <w:szCs w:val="21"/>
                      <w:highlight w:val="none"/>
                    </w:rPr>
                  </w:pPr>
                </w:p>
              </w:tc>
            </w:tr>
          </w:tbl>
          <w:p>
            <w:pPr>
              <w:pStyle w:val="6"/>
              <w:spacing w:line="360" w:lineRule="auto"/>
              <w:ind w:firstLine="480" w:firstLineChars="200"/>
              <w:jc w:val="both"/>
              <w:rPr>
                <w:rFonts w:hint="eastAsia" w:ascii="Times New Roman" w:hAnsi="Times New Roman" w:eastAsia="宋体" w:cstheme="minorBidi"/>
                <w:color w:val="auto"/>
                <w:kern w:val="2"/>
                <w:sz w:val="24"/>
                <w:szCs w:val="24"/>
                <w:lang w:val="en-US" w:eastAsia="zh-CN" w:bidi="ar-SA"/>
              </w:rPr>
            </w:pPr>
            <w:r>
              <w:rPr>
                <w:rFonts w:hint="eastAsia" w:ascii="Times New Roman" w:hAnsi="Times New Roman" w:eastAsia="宋体" w:cstheme="minorBidi"/>
                <w:color w:val="auto"/>
                <w:kern w:val="2"/>
                <w:sz w:val="24"/>
                <w:szCs w:val="24"/>
                <w:lang w:val="en-US" w:eastAsia="zh-CN" w:bidi="ar-SA"/>
              </w:rPr>
              <w:t>本次评价要求规范设置危险废物暂存间，对其应进行防渗处理，及遮盖措施，必须满足《危险废物贮存污染控制标准》（GB18597-2001）及2013 年修改单的要求《危险废物转移联单管理办法》（国家环保总局5号令）相关要求对其进行贮存及转移。评价要求危废贮存需满足以下要求：</w:t>
            </w:r>
          </w:p>
          <w:p>
            <w:pPr>
              <w:pStyle w:val="6"/>
              <w:numPr>
                <w:ilvl w:val="0"/>
                <w:numId w:val="0"/>
              </w:numPr>
              <w:spacing w:line="360" w:lineRule="auto"/>
              <w:ind w:firstLine="480" w:firstLineChars="200"/>
              <w:jc w:val="both"/>
              <w:rPr>
                <w:rFonts w:hint="eastAsia" w:ascii="Times New Roman" w:hAnsi="Times New Roman" w:eastAsia="宋体" w:cstheme="minorBidi"/>
                <w:color w:val="auto"/>
                <w:kern w:val="2"/>
                <w:sz w:val="24"/>
                <w:szCs w:val="24"/>
                <w:lang w:val="en-US" w:eastAsia="zh-CN" w:bidi="ar-SA"/>
              </w:rPr>
            </w:pPr>
            <w:r>
              <w:rPr>
                <w:rFonts w:hint="eastAsia" w:eastAsia="宋体" w:cstheme="minorBidi"/>
                <w:color w:val="auto"/>
                <w:kern w:val="2"/>
                <w:sz w:val="24"/>
                <w:szCs w:val="24"/>
                <w:lang w:val="en-US" w:eastAsia="zh-CN" w:bidi="ar-SA"/>
              </w:rPr>
              <w:t>1）</w:t>
            </w:r>
            <w:r>
              <w:rPr>
                <w:rFonts w:hint="eastAsia" w:ascii="Times New Roman" w:hAnsi="Times New Roman" w:eastAsia="宋体" w:cstheme="minorBidi"/>
                <w:color w:val="auto"/>
                <w:kern w:val="2"/>
                <w:sz w:val="24"/>
                <w:szCs w:val="24"/>
                <w:lang w:val="en-US" w:eastAsia="zh-CN" w:bidi="ar-SA"/>
              </w:rPr>
              <w:t>危险废物专用贮存库必须要密闭建设，门口内侧设立围堰，地面应做好硬化及“三防”措施(防扬散、防流失、防渗漏)；地面与裙角要用坚固、防渗的材料建造，建筑材料必须与危险废物相容。严格按照《危险废物贮存污染控制标准》中提出的防渗要求进行设计，基础必须防渗，防渗层为至少1m厚粘土（渗透系数≤10</w:t>
            </w:r>
            <w:r>
              <w:rPr>
                <w:rFonts w:hint="eastAsia" w:ascii="Times New Roman" w:hAnsi="Times New Roman" w:eastAsia="宋体" w:cstheme="minorBidi"/>
                <w:color w:val="auto"/>
                <w:kern w:val="2"/>
                <w:sz w:val="24"/>
                <w:szCs w:val="24"/>
                <w:vertAlign w:val="superscript"/>
                <w:lang w:val="en-US" w:eastAsia="zh-CN" w:bidi="ar-SA"/>
              </w:rPr>
              <w:t>-7</w:t>
            </w:r>
            <w:r>
              <w:rPr>
                <w:rFonts w:hint="eastAsia" w:ascii="Times New Roman" w:hAnsi="Times New Roman" w:eastAsia="宋体" w:cstheme="minorBidi"/>
                <w:color w:val="auto"/>
                <w:kern w:val="2"/>
                <w:sz w:val="24"/>
                <w:szCs w:val="24"/>
                <w:lang w:val="en-US" w:eastAsia="zh-CN" w:bidi="ar-SA"/>
              </w:rPr>
              <w:t>cm/s），或2mm厚的高密度聚乙烯，或至少2mm厚的其他人工材料（渗透数≤10</w:t>
            </w:r>
            <w:r>
              <w:rPr>
                <w:rFonts w:hint="eastAsia" w:ascii="Times New Roman" w:hAnsi="Times New Roman" w:eastAsia="宋体" w:cstheme="minorBidi"/>
                <w:color w:val="auto"/>
                <w:kern w:val="2"/>
                <w:sz w:val="24"/>
                <w:szCs w:val="24"/>
                <w:vertAlign w:val="superscript"/>
                <w:lang w:val="en-US" w:eastAsia="zh-CN" w:bidi="ar-SA"/>
              </w:rPr>
              <w:t>-10</w:t>
            </w:r>
            <w:r>
              <w:rPr>
                <w:rFonts w:hint="eastAsia" w:ascii="Times New Roman" w:hAnsi="Times New Roman" w:eastAsia="宋体" w:cstheme="minorBidi"/>
                <w:color w:val="auto"/>
                <w:kern w:val="2"/>
                <w:sz w:val="24"/>
                <w:szCs w:val="24"/>
                <w:lang w:val="en-US" w:eastAsia="zh-CN" w:bidi="ar-SA"/>
              </w:rPr>
              <w:t>cm/s）。</w:t>
            </w:r>
          </w:p>
          <w:p>
            <w:pPr>
              <w:pStyle w:val="6"/>
              <w:numPr>
                <w:ilvl w:val="0"/>
                <w:numId w:val="0"/>
              </w:numPr>
              <w:spacing w:line="360" w:lineRule="auto"/>
              <w:ind w:firstLine="480" w:firstLineChars="200"/>
              <w:jc w:val="both"/>
              <w:rPr>
                <w:rFonts w:hint="eastAsia" w:ascii="Times New Roman" w:hAnsi="Times New Roman" w:eastAsia="宋体" w:cstheme="minorBidi"/>
                <w:color w:val="auto"/>
                <w:kern w:val="2"/>
                <w:sz w:val="24"/>
                <w:szCs w:val="24"/>
                <w:lang w:val="en-US" w:eastAsia="zh-CN" w:bidi="ar-SA"/>
              </w:rPr>
            </w:pPr>
            <w:r>
              <w:rPr>
                <w:rFonts w:hint="eastAsia" w:ascii="Times New Roman" w:hAnsi="Times New Roman" w:eastAsia="宋体" w:cstheme="minorBidi"/>
                <w:color w:val="auto"/>
                <w:kern w:val="2"/>
                <w:sz w:val="24"/>
                <w:szCs w:val="24"/>
                <w:lang w:val="en-US" w:eastAsia="zh-CN" w:bidi="ar-SA"/>
              </w:rPr>
              <w:t>门口张贴标准规范的危险废物标识和危废信息板，屋内张贴企业《危险废物管理制度》；不同种类危险废物应有明显过道，墙上张贴危废名称，固态危废包装需完好无损并系挂危险废物标签，需按要求填写。危废暂存间地面应进行硬化、涂环氧树脂，并设收集设施。设施内要有安全照明设施和观察窗口。</w:t>
            </w:r>
          </w:p>
          <w:p>
            <w:pPr>
              <w:pStyle w:val="6"/>
              <w:spacing w:line="360" w:lineRule="auto"/>
              <w:ind w:firstLine="480" w:firstLineChars="200"/>
              <w:jc w:val="both"/>
              <w:rPr>
                <w:rFonts w:hint="eastAsia" w:ascii="Times New Roman" w:hAnsi="Times New Roman" w:eastAsia="宋体" w:cstheme="minorBidi"/>
                <w:color w:val="auto"/>
                <w:kern w:val="2"/>
                <w:sz w:val="24"/>
                <w:szCs w:val="24"/>
                <w:lang w:val="en-US" w:eastAsia="zh-CN" w:bidi="ar-SA"/>
              </w:rPr>
            </w:pPr>
            <w:r>
              <w:rPr>
                <w:rFonts w:hint="eastAsia" w:eastAsia="宋体" w:cstheme="minorBidi"/>
                <w:color w:val="auto"/>
                <w:kern w:val="2"/>
                <w:sz w:val="24"/>
                <w:szCs w:val="24"/>
                <w:lang w:val="en-US" w:eastAsia="zh-CN" w:bidi="ar-SA"/>
              </w:rPr>
              <w:t>2）</w:t>
            </w:r>
            <w:r>
              <w:rPr>
                <w:rFonts w:hint="eastAsia" w:ascii="Times New Roman" w:hAnsi="Times New Roman" w:eastAsia="宋体" w:cstheme="minorBidi"/>
                <w:color w:val="auto"/>
                <w:kern w:val="2"/>
                <w:sz w:val="24"/>
                <w:szCs w:val="24"/>
                <w:lang w:val="en-US" w:eastAsia="zh-CN" w:bidi="ar-SA"/>
              </w:rPr>
              <w:t>各种危废必须装入符合标准的器具内。</w:t>
            </w:r>
          </w:p>
          <w:p>
            <w:pPr>
              <w:pStyle w:val="6"/>
              <w:spacing w:line="360" w:lineRule="auto"/>
              <w:ind w:firstLine="480" w:firstLineChars="200"/>
              <w:jc w:val="both"/>
              <w:rPr>
                <w:rFonts w:hint="eastAsia" w:ascii="Times New Roman" w:hAnsi="Times New Roman" w:eastAsia="宋体" w:cstheme="minorBidi"/>
                <w:color w:val="auto"/>
                <w:kern w:val="2"/>
                <w:sz w:val="24"/>
                <w:szCs w:val="24"/>
                <w:lang w:val="en-US" w:eastAsia="zh-CN" w:bidi="ar-SA"/>
              </w:rPr>
            </w:pPr>
            <w:r>
              <w:rPr>
                <w:rFonts w:hint="eastAsia" w:eastAsia="宋体" w:cstheme="minorBidi"/>
                <w:color w:val="auto"/>
                <w:kern w:val="2"/>
                <w:sz w:val="24"/>
                <w:szCs w:val="24"/>
                <w:lang w:val="en-US" w:eastAsia="zh-CN" w:bidi="ar-SA"/>
              </w:rPr>
              <w:t>3）</w:t>
            </w:r>
            <w:r>
              <w:rPr>
                <w:rFonts w:hint="eastAsia" w:ascii="Times New Roman" w:hAnsi="Times New Roman" w:eastAsia="宋体" w:cstheme="minorBidi"/>
                <w:color w:val="auto"/>
                <w:kern w:val="2"/>
                <w:sz w:val="24"/>
                <w:szCs w:val="24"/>
                <w:lang w:val="en-US" w:eastAsia="zh-CN" w:bidi="ar-SA"/>
              </w:rPr>
              <w:t>盛装危险废物的器具上必须粘贴符合《危险废物贮存污染控制标准》（GB-2013修改单）的标签。</w:t>
            </w:r>
          </w:p>
          <w:p>
            <w:pPr>
              <w:pStyle w:val="6"/>
              <w:spacing w:line="360" w:lineRule="auto"/>
              <w:ind w:firstLine="480" w:firstLineChars="200"/>
              <w:jc w:val="both"/>
              <w:rPr>
                <w:rFonts w:hint="eastAsia" w:ascii="Times New Roman" w:hAnsi="Times New Roman" w:eastAsia="宋体" w:cstheme="minorBidi"/>
                <w:color w:val="auto"/>
                <w:kern w:val="2"/>
                <w:sz w:val="24"/>
                <w:szCs w:val="24"/>
                <w:lang w:val="en-US" w:eastAsia="zh-CN" w:bidi="ar-SA"/>
              </w:rPr>
            </w:pPr>
            <w:r>
              <w:rPr>
                <w:rFonts w:hint="eastAsia" w:eastAsia="宋体" w:cstheme="minorBidi"/>
                <w:color w:val="auto"/>
                <w:kern w:val="2"/>
                <w:sz w:val="24"/>
                <w:szCs w:val="24"/>
                <w:lang w:val="en-US" w:eastAsia="zh-CN" w:bidi="ar-SA"/>
              </w:rPr>
              <w:t>4）</w:t>
            </w:r>
            <w:r>
              <w:rPr>
                <w:rFonts w:hint="eastAsia" w:ascii="Times New Roman" w:hAnsi="Times New Roman" w:eastAsia="宋体" w:cstheme="minorBidi"/>
                <w:color w:val="auto"/>
                <w:kern w:val="2"/>
                <w:sz w:val="24"/>
                <w:szCs w:val="24"/>
                <w:lang w:val="en-US" w:eastAsia="zh-CN" w:bidi="ar-SA"/>
              </w:rPr>
              <w:t xml:space="preserve"> 危险废物贮存库房不得接收未粘贴上述规定的标签或标签填写不规范的危险废物。</w:t>
            </w:r>
          </w:p>
          <w:p>
            <w:pPr>
              <w:pStyle w:val="6"/>
              <w:spacing w:line="360" w:lineRule="auto"/>
              <w:ind w:firstLine="480" w:firstLineChars="200"/>
              <w:jc w:val="both"/>
              <w:rPr>
                <w:rFonts w:hint="eastAsia" w:ascii="Times New Roman" w:hAnsi="Times New Roman" w:eastAsia="宋体" w:cstheme="minorBidi"/>
                <w:color w:val="auto"/>
                <w:kern w:val="2"/>
                <w:sz w:val="24"/>
                <w:szCs w:val="24"/>
                <w:lang w:val="en-US" w:eastAsia="zh-CN" w:bidi="ar-SA"/>
              </w:rPr>
            </w:pPr>
            <w:r>
              <w:rPr>
                <w:rFonts w:hint="eastAsia" w:eastAsia="宋体" w:cstheme="minorBidi"/>
                <w:color w:val="auto"/>
                <w:kern w:val="2"/>
                <w:sz w:val="24"/>
                <w:szCs w:val="24"/>
                <w:lang w:val="en-US" w:eastAsia="zh-CN" w:bidi="ar-SA"/>
              </w:rPr>
              <w:t>5）</w:t>
            </w:r>
            <w:r>
              <w:rPr>
                <w:rFonts w:hint="eastAsia" w:ascii="Times New Roman" w:hAnsi="Times New Roman" w:eastAsia="宋体" w:cstheme="minorBidi"/>
                <w:color w:val="auto"/>
                <w:kern w:val="2"/>
                <w:sz w:val="24"/>
                <w:szCs w:val="24"/>
                <w:lang w:val="en-US" w:eastAsia="zh-CN" w:bidi="ar-SA"/>
              </w:rPr>
              <w:t>必须作好危险废物记录，记录上须注明危险废物的名称、来源、数量、特性和包装器具的类别、入库日期、存放库位、废物出库日期及接收单位名称； 危险废物的记录和货单在危险废物处置后应继续保留三年。</w:t>
            </w:r>
          </w:p>
          <w:p>
            <w:pPr>
              <w:pStyle w:val="6"/>
              <w:spacing w:line="360" w:lineRule="auto"/>
              <w:ind w:firstLine="480" w:firstLineChars="200"/>
              <w:jc w:val="both"/>
              <w:rPr>
                <w:rFonts w:hint="eastAsia" w:ascii="Times New Roman" w:hAnsi="Times New Roman" w:eastAsia="宋体" w:cstheme="minorBidi"/>
                <w:color w:val="auto"/>
                <w:kern w:val="2"/>
                <w:sz w:val="24"/>
                <w:szCs w:val="24"/>
                <w:lang w:val="en-US" w:eastAsia="zh-CN" w:bidi="ar-SA"/>
              </w:rPr>
            </w:pPr>
            <w:r>
              <w:rPr>
                <w:rFonts w:hint="eastAsia" w:eastAsia="宋体" w:cstheme="minorBidi"/>
                <w:color w:val="auto"/>
                <w:kern w:val="2"/>
                <w:sz w:val="24"/>
                <w:szCs w:val="24"/>
                <w:lang w:val="en-US" w:eastAsia="zh-CN" w:bidi="ar-SA"/>
              </w:rPr>
              <w:t>6）</w:t>
            </w:r>
            <w:r>
              <w:rPr>
                <w:rFonts w:hint="eastAsia" w:ascii="Times New Roman" w:hAnsi="Times New Roman" w:eastAsia="宋体" w:cstheme="minorBidi"/>
                <w:color w:val="auto"/>
                <w:kern w:val="2"/>
                <w:sz w:val="24"/>
                <w:szCs w:val="24"/>
                <w:lang w:val="en-US" w:eastAsia="zh-CN" w:bidi="ar-SA"/>
              </w:rPr>
              <w:t>必须定期对所贮存的危险废物包装器具及贮存设施进行检查，发现破损，应及时采取措施清理更换。</w:t>
            </w:r>
          </w:p>
          <w:p>
            <w:pPr>
              <w:pStyle w:val="6"/>
              <w:spacing w:line="360" w:lineRule="auto"/>
              <w:ind w:firstLine="480" w:firstLineChars="200"/>
              <w:jc w:val="both"/>
              <w:rPr>
                <w:rFonts w:hint="eastAsia" w:ascii="Times New Roman" w:hAnsi="Times New Roman" w:eastAsia="宋体" w:cstheme="minorBidi"/>
                <w:color w:val="auto"/>
                <w:kern w:val="2"/>
                <w:sz w:val="24"/>
                <w:szCs w:val="24"/>
                <w:lang w:val="en-US" w:eastAsia="zh-CN" w:bidi="ar-SA"/>
              </w:rPr>
            </w:pPr>
            <w:r>
              <w:rPr>
                <w:rFonts w:hint="eastAsia" w:eastAsia="宋体" w:cstheme="minorBidi"/>
                <w:color w:val="auto"/>
                <w:kern w:val="2"/>
                <w:sz w:val="24"/>
                <w:szCs w:val="24"/>
                <w:lang w:val="en-US" w:eastAsia="zh-CN" w:bidi="ar-SA"/>
              </w:rPr>
              <w:t>7）</w:t>
            </w:r>
            <w:r>
              <w:rPr>
                <w:rFonts w:hint="eastAsia" w:ascii="Times New Roman" w:hAnsi="Times New Roman" w:eastAsia="宋体" w:cstheme="minorBidi"/>
                <w:color w:val="auto"/>
                <w:kern w:val="2"/>
                <w:sz w:val="24"/>
                <w:szCs w:val="24"/>
                <w:lang w:val="en-US" w:eastAsia="zh-CN" w:bidi="ar-SA"/>
              </w:rPr>
              <w:t>危险废物贮存库房设置灭火器等防火设备，做好火灾的预防工作。</w:t>
            </w:r>
          </w:p>
          <w:p>
            <w:pPr>
              <w:pStyle w:val="6"/>
              <w:spacing w:line="360" w:lineRule="auto"/>
              <w:ind w:firstLine="480" w:firstLineChars="200"/>
              <w:jc w:val="both"/>
              <w:rPr>
                <w:rFonts w:hint="eastAsia" w:ascii="Times New Roman" w:hAnsi="Times New Roman" w:eastAsia="宋体" w:cstheme="minorBidi"/>
                <w:color w:val="auto"/>
                <w:kern w:val="2"/>
                <w:sz w:val="24"/>
                <w:szCs w:val="24"/>
                <w:lang w:val="en-US" w:eastAsia="zh-CN" w:bidi="ar-SA"/>
              </w:rPr>
            </w:pPr>
            <w:r>
              <w:rPr>
                <w:rFonts w:hint="eastAsia" w:eastAsia="宋体" w:cstheme="minorBidi"/>
                <w:color w:val="auto"/>
                <w:kern w:val="2"/>
                <w:sz w:val="24"/>
                <w:szCs w:val="24"/>
                <w:lang w:val="en-US" w:eastAsia="zh-CN" w:bidi="ar-SA"/>
              </w:rPr>
              <w:t>8）</w:t>
            </w:r>
            <w:r>
              <w:rPr>
                <w:rFonts w:hint="eastAsia" w:ascii="Times New Roman" w:hAnsi="Times New Roman" w:eastAsia="宋体" w:cstheme="minorBidi"/>
                <w:color w:val="auto"/>
                <w:kern w:val="2"/>
                <w:sz w:val="24"/>
                <w:szCs w:val="24"/>
                <w:lang w:val="en-US" w:eastAsia="zh-CN" w:bidi="ar-SA"/>
              </w:rPr>
              <w:t>建设单位必须如实填写联单中产生单位栏目，并加盖公章，经交付危险废物运输单位核实验收签字后，将联单第一联副联自留存档，将联单第二联交当地环境保护“行政主管部门，联单第一联正联及其余各联交付运输单位随危险废物转移运行。</w:t>
            </w:r>
          </w:p>
          <w:p>
            <w:pPr>
              <w:pStyle w:val="6"/>
              <w:spacing w:line="360" w:lineRule="auto"/>
              <w:ind w:firstLine="480" w:firstLineChars="200"/>
              <w:jc w:val="both"/>
              <w:rPr>
                <w:rFonts w:hint="eastAsia" w:ascii="Times New Roman" w:hAnsi="Times New Roman" w:eastAsia="宋体" w:cstheme="minorBidi"/>
                <w:color w:val="auto"/>
                <w:kern w:val="2"/>
                <w:sz w:val="24"/>
                <w:szCs w:val="24"/>
                <w:lang w:val="en-US" w:eastAsia="zh-CN" w:bidi="ar-SA"/>
              </w:rPr>
            </w:pPr>
            <w:r>
              <w:rPr>
                <w:rFonts w:hint="eastAsia" w:eastAsia="宋体" w:cstheme="minorBidi"/>
                <w:color w:val="auto"/>
                <w:kern w:val="2"/>
                <w:sz w:val="24"/>
                <w:szCs w:val="24"/>
                <w:lang w:val="en-US" w:eastAsia="zh-CN" w:bidi="ar-SA"/>
              </w:rPr>
              <w:t>9）</w:t>
            </w:r>
            <w:r>
              <w:rPr>
                <w:rFonts w:hint="eastAsia" w:ascii="Times New Roman" w:hAnsi="Times New Roman" w:eastAsia="宋体" w:cstheme="minorBidi"/>
                <w:color w:val="auto"/>
                <w:kern w:val="2"/>
                <w:sz w:val="24"/>
                <w:szCs w:val="24"/>
                <w:lang w:val="en-US" w:eastAsia="zh-CN" w:bidi="ar-SA"/>
              </w:rPr>
              <w:t>联单保存期限为五年；贮存危险废物的，其联单保存期限与危险废物贮存期限相同。</w:t>
            </w:r>
          </w:p>
          <w:p>
            <w:pPr>
              <w:pStyle w:val="6"/>
              <w:spacing w:line="360" w:lineRule="auto"/>
              <w:ind w:firstLine="480" w:firstLineChars="200"/>
              <w:jc w:val="both"/>
              <w:rPr>
                <w:rFonts w:hint="eastAsia" w:ascii="Times New Roman" w:hAnsi="Times New Roman" w:eastAsia="宋体" w:cstheme="minorBidi"/>
                <w:color w:val="auto"/>
                <w:kern w:val="2"/>
                <w:sz w:val="24"/>
                <w:szCs w:val="24"/>
                <w:lang w:val="en-US" w:eastAsia="zh-CN" w:bidi="ar-SA"/>
              </w:rPr>
            </w:pPr>
            <w:r>
              <w:rPr>
                <w:rFonts w:hint="eastAsia" w:ascii="Times New Roman" w:hAnsi="Times New Roman" w:eastAsia="宋体" w:cstheme="minorBidi"/>
                <w:color w:val="auto"/>
                <w:kern w:val="2"/>
                <w:sz w:val="24"/>
                <w:szCs w:val="24"/>
                <w:lang w:val="en-US" w:eastAsia="zh-CN" w:bidi="ar-SA"/>
              </w:rPr>
              <w:t>本项目应设有专人专职负责危险废物的收集、暂存和保管，加强对危险废物的管理，保证得到及时处理，防止造成二次污染。收集后的危废必须委托有危废处置资质的单位进行回收处置。</w:t>
            </w:r>
          </w:p>
          <w:p>
            <w:pPr>
              <w:numPr>
                <w:ilvl w:val="0"/>
                <w:numId w:val="0"/>
              </w:numPr>
              <w:spacing w:line="360" w:lineRule="auto"/>
              <w:ind w:firstLine="480"/>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综上所述，本项目所产生的固体废物通过采取以上处理处置措施后，将不会对周围的环境产生影响，亦不会造成二次污染。同时，固体废物处理处置前在厂内的堆放、贮存场所应按照国家固体废物贮存有关要求设置，避免其对周围环境产生二次污染。通过以上措施，建设项目产生的固体废物均得到了妥善处置和利用，对外环境的影响可减至最小程度。</w:t>
            </w:r>
          </w:p>
          <w:p>
            <w:pPr>
              <w:pStyle w:val="17"/>
              <w:spacing w:after="0" w:line="360" w:lineRule="auto"/>
              <w:ind w:left="0" w:leftChars="0" w:firstLine="481" w:firstLineChars="200"/>
              <w:rPr>
                <w:rFonts w:hint="eastAsia" w:ascii="Times New Roman" w:hAnsi="Times New Roman" w:eastAsia="宋体" w:cstheme="minorBidi"/>
                <w:b/>
                <w:bCs/>
                <w:color w:val="auto"/>
                <w:kern w:val="2"/>
                <w:sz w:val="24"/>
                <w:szCs w:val="24"/>
                <w:lang w:val="en-US" w:eastAsia="zh-CN" w:bidi="ar-SA"/>
              </w:rPr>
            </w:pPr>
            <w:r>
              <w:rPr>
                <w:rFonts w:hint="eastAsia" w:ascii="Times New Roman" w:hAnsi="Times New Roman" w:eastAsia="宋体" w:cstheme="minorBidi"/>
                <w:b/>
                <w:bCs/>
                <w:color w:val="auto"/>
                <w:kern w:val="2"/>
                <w:sz w:val="24"/>
                <w:szCs w:val="24"/>
                <w:lang w:val="en-US" w:eastAsia="zh-CN" w:bidi="ar-SA"/>
              </w:rPr>
              <w:t>5、地下水、土壤环境影响分析</w:t>
            </w:r>
          </w:p>
          <w:p>
            <w:pPr>
              <w:tabs>
                <w:tab w:val="left" w:pos="210"/>
                <w:tab w:val="left" w:pos="2100"/>
              </w:tabs>
              <w:adjustRightInd/>
              <w:spacing w:line="360" w:lineRule="auto"/>
              <w:ind w:firstLine="480" w:firstLineChars="0"/>
              <w:rPr>
                <w:rFonts w:hint="eastAsia" w:ascii="Times New Roman" w:hAnsi="Times New Roman" w:eastAsia="宋体" w:cstheme="minorBidi"/>
                <w:color w:val="auto"/>
                <w:kern w:val="2"/>
                <w:sz w:val="24"/>
                <w:szCs w:val="24"/>
                <w:lang w:val="en-US" w:eastAsia="zh-CN" w:bidi="ar-SA"/>
              </w:rPr>
            </w:pPr>
            <w:r>
              <w:rPr>
                <w:rFonts w:hint="eastAsia" w:ascii="Times New Roman" w:hAnsi="Times New Roman" w:eastAsia="宋体" w:cstheme="minorBidi"/>
                <w:color w:val="auto"/>
                <w:kern w:val="2"/>
                <w:sz w:val="24"/>
                <w:szCs w:val="24"/>
                <w:lang w:val="en-US" w:eastAsia="zh-CN" w:bidi="ar-SA"/>
              </w:rPr>
              <w:t>根据《建设项目环境影响报告表编制技术指南（污染影响类） （试行） 》 ，本项目不涉及集中式饮用水水源和热水、矿泉水、温泉等特殊地下水资源保护区，可不开展地下水专项评价工作；土壤不开展专项评价工作。</w:t>
            </w:r>
          </w:p>
          <w:p>
            <w:pPr>
              <w:tabs>
                <w:tab w:val="left" w:pos="210"/>
                <w:tab w:val="left" w:pos="2100"/>
              </w:tabs>
              <w:adjustRightInd/>
              <w:spacing w:line="360" w:lineRule="auto"/>
              <w:ind w:firstLine="480" w:firstLineChars="0"/>
              <w:rPr>
                <w:rFonts w:hint="eastAsia" w:ascii="Times New Roman" w:hAnsi="Times New Roman" w:eastAsia="宋体" w:cstheme="minorBidi"/>
                <w:color w:val="auto"/>
                <w:kern w:val="2"/>
                <w:sz w:val="24"/>
                <w:szCs w:val="24"/>
                <w:lang w:val="en-US" w:eastAsia="zh-CN" w:bidi="ar-SA"/>
              </w:rPr>
            </w:pPr>
            <w:r>
              <w:rPr>
                <w:rFonts w:hint="eastAsia" w:ascii="Times New Roman" w:hAnsi="Times New Roman" w:eastAsia="宋体" w:cstheme="minorBidi"/>
                <w:color w:val="auto"/>
                <w:kern w:val="2"/>
                <w:sz w:val="24"/>
                <w:szCs w:val="24"/>
                <w:lang w:val="en-US" w:eastAsia="zh-CN" w:bidi="ar-SA"/>
              </w:rPr>
              <w:t>（1）污染源、污染途径</w:t>
            </w:r>
          </w:p>
          <w:p>
            <w:pPr>
              <w:tabs>
                <w:tab w:val="left" w:pos="210"/>
                <w:tab w:val="left" w:pos="2100"/>
              </w:tabs>
              <w:adjustRightInd/>
              <w:spacing w:line="360" w:lineRule="auto"/>
              <w:ind w:firstLine="480" w:firstLineChars="0"/>
              <w:rPr>
                <w:rStyle w:val="26"/>
                <w:rFonts w:hint="eastAsia" w:ascii="Times New Roman" w:hAnsi="Times New Roman" w:eastAsia="宋体"/>
                <w:bCs/>
                <w:color w:val="auto"/>
                <w:sz w:val="24"/>
                <w:highlight w:val="none"/>
              </w:rPr>
            </w:pPr>
            <w:r>
              <w:rPr>
                <w:rFonts w:hint="eastAsia" w:ascii="Times New Roman" w:hAnsi="Times New Roman" w:eastAsia="宋体" w:cstheme="minorBidi"/>
                <w:color w:val="auto"/>
                <w:kern w:val="2"/>
                <w:sz w:val="24"/>
                <w:szCs w:val="24"/>
                <w:lang w:val="en-US" w:eastAsia="zh-CN" w:bidi="ar-SA"/>
              </w:rPr>
              <w:t>本项目地下水及土壤的主要污染源为废水及废机油。正常情况下项目运营期废水可做到不外排，废机油暂存于危废间的危废暂存桶内。对地下水、土壤可能造成污染的主要途径为非正常状态化粪池、危废暂存设施破损时发生的渗漏。根据项目所处的水文地质情况及污染途径分析，可能存在的污染方式是渗入型污染，污染物通过土层垂直下渗首先经过表土，再进入包气带，在包气带污染物可以得到一定程度的净化，不能被净化或固定的污染物随入渗水进入地下水层。</w:t>
            </w:r>
          </w:p>
          <w:p>
            <w:pPr>
              <w:tabs>
                <w:tab w:val="left" w:pos="210"/>
                <w:tab w:val="left" w:pos="2100"/>
              </w:tabs>
              <w:adjustRightInd/>
              <w:spacing w:line="360" w:lineRule="auto"/>
              <w:ind w:firstLine="480" w:firstLineChars="0"/>
              <w:rPr>
                <w:rStyle w:val="26"/>
                <w:rFonts w:hint="eastAsia" w:ascii="Times New Roman" w:hAnsi="Times New Roman" w:eastAsia="宋体"/>
                <w:bCs/>
                <w:color w:val="auto"/>
                <w:sz w:val="24"/>
                <w:highlight w:val="none"/>
                <w:lang w:val="en-US" w:eastAsia="zh-CN"/>
              </w:rPr>
            </w:pPr>
            <w:r>
              <w:rPr>
                <w:rStyle w:val="26"/>
                <w:rFonts w:hint="eastAsia" w:ascii="Times New Roman" w:hAnsi="Times New Roman" w:eastAsia="宋体"/>
                <w:bCs/>
                <w:color w:val="auto"/>
                <w:sz w:val="24"/>
                <w:highlight w:val="none"/>
                <w:lang w:val="en-US" w:eastAsia="zh-CN"/>
              </w:rPr>
              <w:t>（3）地下水、土壤环境保护措施</w:t>
            </w:r>
          </w:p>
          <w:p>
            <w:pPr>
              <w:tabs>
                <w:tab w:val="left" w:pos="210"/>
                <w:tab w:val="left" w:pos="2100"/>
              </w:tabs>
              <w:adjustRightInd/>
              <w:spacing w:line="360" w:lineRule="auto"/>
              <w:ind w:firstLine="480" w:firstLineChars="0"/>
              <w:rPr>
                <w:rStyle w:val="26"/>
                <w:rFonts w:hint="eastAsia" w:ascii="Times New Roman" w:hAnsi="Times New Roman" w:eastAsia="宋体"/>
                <w:bCs/>
                <w:color w:val="auto"/>
                <w:sz w:val="24"/>
                <w:highlight w:val="none"/>
                <w:lang w:val="en-US" w:eastAsia="zh-CN"/>
              </w:rPr>
            </w:pPr>
            <w:r>
              <w:rPr>
                <w:rStyle w:val="26"/>
                <w:rFonts w:hint="eastAsia" w:ascii="Times New Roman" w:hAnsi="Times New Roman" w:eastAsia="宋体"/>
                <w:bCs/>
                <w:color w:val="auto"/>
                <w:sz w:val="24"/>
                <w:highlight w:val="none"/>
                <w:lang w:val="en-US" w:eastAsia="zh-CN"/>
              </w:rPr>
              <w:t>针对本项目可能发生的地下水、土壤污染，污染防治措施按照“源头控制、末端防治、污染监控、应急响应”相结合的原则，从污染物的产生、入渗、扩散、应急响应全阶段进行控制。</w:t>
            </w:r>
          </w:p>
          <w:p>
            <w:pPr>
              <w:tabs>
                <w:tab w:val="left" w:pos="210"/>
                <w:tab w:val="left" w:pos="2100"/>
              </w:tabs>
              <w:adjustRightInd/>
              <w:spacing w:line="360" w:lineRule="auto"/>
              <w:ind w:firstLine="480" w:firstLineChars="0"/>
              <w:rPr>
                <w:rStyle w:val="26"/>
                <w:rFonts w:hint="eastAsia" w:ascii="Times New Roman" w:hAnsi="Times New Roman" w:eastAsia="宋体"/>
                <w:bCs/>
                <w:color w:val="auto"/>
                <w:sz w:val="24"/>
                <w:highlight w:val="none"/>
                <w:lang w:val="en-US" w:eastAsia="zh-CN"/>
              </w:rPr>
            </w:pPr>
            <w:r>
              <w:rPr>
                <w:rStyle w:val="26"/>
                <w:rFonts w:hint="eastAsia" w:ascii="Times New Roman" w:hAnsi="Times New Roman" w:eastAsia="宋体"/>
                <w:bCs/>
                <w:color w:val="auto"/>
                <w:sz w:val="24"/>
                <w:highlight w:val="none"/>
                <w:lang w:val="en-US" w:eastAsia="zh-CN"/>
              </w:rPr>
              <w:t>1）源头控制措施：主要包括在工艺、管沟、设备、污水储存采取相应措施，防止和降低污染物跑、冒、滴、漏，将污染物泄漏的环境风险事故降到最低程度。</w:t>
            </w:r>
          </w:p>
          <w:p>
            <w:pPr>
              <w:tabs>
                <w:tab w:val="left" w:pos="210"/>
                <w:tab w:val="left" w:pos="2100"/>
              </w:tabs>
              <w:adjustRightInd/>
              <w:spacing w:line="360" w:lineRule="auto"/>
              <w:ind w:firstLine="480" w:firstLineChars="0"/>
              <w:rPr>
                <w:rFonts w:hint="eastAsia" w:ascii="Times New Roman" w:hAnsi="Times New Roman" w:eastAsia="宋体" w:cstheme="minorBidi"/>
                <w:b/>
                <w:bCs w:val="0"/>
                <w:color w:val="auto"/>
                <w:kern w:val="2"/>
                <w:sz w:val="24"/>
                <w:szCs w:val="24"/>
                <w:lang w:val="en-US" w:eastAsia="zh-CN" w:bidi="ar-SA"/>
              </w:rPr>
            </w:pPr>
            <w:r>
              <w:rPr>
                <w:rStyle w:val="26"/>
                <w:rFonts w:hint="eastAsia" w:ascii="Times New Roman" w:hAnsi="Times New Roman" w:eastAsia="宋体"/>
                <w:bCs/>
                <w:color w:val="auto"/>
                <w:sz w:val="24"/>
                <w:highlight w:val="none"/>
                <w:lang w:val="en-US" w:eastAsia="zh-CN"/>
              </w:rPr>
              <w:t>2）末端控制措施：末端控制采取分区防渗及污染物收集，主要包括建设区域污染区地面的防渗措施和泄漏、渗漏污染物收集措施，即在污染区地面进行防渗处理，防止洒落地面的污染物渗入地下，并把滞留在地面的污染物收集起来。根据建设项目场地天然包气带防污性能、污染控制难易程度和污染物特性，提出以下防渗技术要求。</w:t>
            </w:r>
          </w:p>
          <w:p>
            <w:pPr>
              <w:tabs>
                <w:tab w:val="left" w:pos="210"/>
                <w:tab w:val="left" w:pos="2100"/>
              </w:tabs>
              <w:adjustRightInd/>
              <w:spacing w:line="360" w:lineRule="auto"/>
              <w:jc w:val="center"/>
              <w:rPr>
                <w:rFonts w:hint="eastAsia" w:ascii="Times New Roman" w:hAnsi="Times New Roman" w:eastAsia="宋体" w:cstheme="minorBidi"/>
                <w:b/>
                <w:bCs w:val="0"/>
                <w:color w:val="auto"/>
                <w:kern w:val="2"/>
                <w:sz w:val="24"/>
                <w:szCs w:val="24"/>
                <w:lang w:val="en-US" w:eastAsia="zh-CN" w:bidi="ar-SA"/>
              </w:rPr>
            </w:pPr>
          </w:p>
          <w:p>
            <w:pPr>
              <w:tabs>
                <w:tab w:val="left" w:pos="210"/>
                <w:tab w:val="left" w:pos="2100"/>
              </w:tabs>
              <w:adjustRightInd/>
              <w:spacing w:line="360" w:lineRule="auto"/>
              <w:jc w:val="center"/>
              <w:rPr>
                <w:rFonts w:hint="eastAsia" w:ascii="Times New Roman" w:hAnsi="Times New Roman" w:eastAsia="宋体" w:cstheme="minorBidi"/>
                <w:b/>
                <w:bCs w:val="0"/>
                <w:color w:val="auto"/>
                <w:kern w:val="2"/>
                <w:sz w:val="24"/>
                <w:szCs w:val="24"/>
                <w:lang w:val="en-US" w:eastAsia="zh-CN" w:bidi="ar-SA"/>
              </w:rPr>
            </w:pPr>
          </w:p>
          <w:p>
            <w:pPr>
              <w:pStyle w:val="2"/>
              <w:rPr>
                <w:rFonts w:hint="eastAsia" w:ascii="Times New Roman" w:hAnsi="Times New Roman" w:eastAsia="宋体" w:cstheme="minorBidi"/>
                <w:b/>
                <w:bCs w:val="0"/>
                <w:color w:val="auto"/>
                <w:kern w:val="2"/>
                <w:sz w:val="24"/>
                <w:szCs w:val="24"/>
                <w:lang w:val="en-US" w:eastAsia="zh-CN" w:bidi="ar-SA"/>
              </w:rPr>
            </w:pPr>
          </w:p>
          <w:p>
            <w:pPr>
              <w:rPr>
                <w:rFonts w:hint="eastAsia" w:ascii="Times New Roman" w:hAnsi="Times New Roman" w:eastAsia="宋体" w:cstheme="minorBidi"/>
                <w:b/>
                <w:bCs w:val="0"/>
                <w:color w:val="auto"/>
                <w:kern w:val="2"/>
                <w:sz w:val="24"/>
                <w:szCs w:val="24"/>
                <w:lang w:val="en-US" w:eastAsia="zh-CN" w:bidi="ar-SA"/>
              </w:rPr>
            </w:pPr>
          </w:p>
          <w:p>
            <w:pPr>
              <w:pStyle w:val="2"/>
              <w:rPr>
                <w:rFonts w:hint="eastAsia"/>
                <w:color w:val="auto"/>
                <w:lang w:val="en-US" w:eastAsia="zh-CN"/>
              </w:rPr>
            </w:pPr>
          </w:p>
          <w:p>
            <w:pPr>
              <w:tabs>
                <w:tab w:val="left" w:pos="210"/>
                <w:tab w:val="left" w:pos="2100"/>
              </w:tabs>
              <w:adjustRightInd/>
              <w:spacing w:line="360" w:lineRule="auto"/>
              <w:jc w:val="center"/>
              <w:rPr>
                <w:rFonts w:hint="eastAsia" w:ascii="Times New Roman" w:hAnsi="Times New Roman" w:eastAsia="宋体" w:cstheme="minorBidi"/>
                <w:b/>
                <w:bCs w:val="0"/>
                <w:color w:val="auto"/>
                <w:kern w:val="2"/>
                <w:sz w:val="24"/>
                <w:szCs w:val="24"/>
                <w:lang w:val="en-US" w:eastAsia="zh-CN" w:bidi="ar-SA"/>
              </w:rPr>
            </w:pPr>
            <w:r>
              <w:rPr>
                <w:rFonts w:hint="eastAsia" w:ascii="Times New Roman" w:hAnsi="Times New Roman" w:eastAsia="宋体" w:cstheme="minorBidi"/>
                <w:b/>
                <w:bCs w:val="0"/>
                <w:color w:val="auto"/>
                <w:kern w:val="2"/>
                <w:sz w:val="24"/>
                <w:szCs w:val="24"/>
                <w:lang w:val="en-US" w:eastAsia="zh-CN" w:bidi="ar-SA"/>
              </w:rPr>
              <w:t>表4-13  分区防控措施</w:t>
            </w:r>
          </w:p>
          <w:tbl>
            <w:tblPr>
              <w:tblStyle w:val="19"/>
              <w:tblW w:w="8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216"/>
              <w:gridCol w:w="1434"/>
              <w:gridCol w:w="4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dxa"/>
                  <w:vAlign w:val="center"/>
                </w:tcPr>
                <w:p>
                  <w:pPr>
                    <w:keepNext w:val="0"/>
                    <w:keepLines w:val="0"/>
                    <w:pageBreakBefore w:val="0"/>
                    <w:widowControl w:val="0"/>
                    <w:tabs>
                      <w:tab w:val="left" w:pos="210"/>
                      <w:tab w:val="left" w:pos="210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heme="minorBidi"/>
                      <w:b/>
                      <w:bCs w:val="0"/>
                      <w:color w:val="auto"/>
                      <w:kern w:val="2"/>
                      <w:sz w:val="21"/>
                      <w:szCs w:val="21"/>
                      <w:vertAlign w:val="baseline"/>
                      <w:lang w:val="en-US" w:eastAsia="zh-CN" w:bidi="ar-SA"/>
                    </w:rPr>
                  </w:pPr>
                  <w:r>
                    <w:rPr>
                      <w:rFonts w:hint="eastAsia" w:ascii="Times New Roman" w:hAnsi="Times New Roman" w:eastAsia="宋体" w:cstheme="minorBidi"/>
                      <w:b/>
                      <w:bCs w:val="0"/>
                      <w:color w:val="auto"/>
                      <w:kern w:val="2"/>
                      <w:sz w:val="21"/>
                      <w:szCs w:val="21"/>
                      <w:vertAlign w:val="baseline"/>
                      <w:lang w:val="en-US" w:eastAsia="zh-CN" w:bidi="ar-SA"/>
                    </w:rPr>
                    <w:t>污染防控分区</w:t>
                  </w:r>
                </w:p>
              </w:tc>
              <w:tc>
                <w:tcPr>
                  <w:tcW w:w="1216" w:type="dxa"/>
                  <w:vAlign w:val="center"/>
                </w:tcPr>
                <w:p>
                  <w:pPr>
                    <w:keepNext w:val="0"/>
                    <w:keepLines w:val="0"/>
                    <w:pageBreakBefore w:val="0"/>
                    <w:widowControl w:val="0"/>
                    <w:tabs>
                      <w:tab w:val="left" w:pos="210"/>
                      <w:tab w:val="left" w:pos="210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heme="minorBidi"/>
                      <w:b/>
                      <w:bCs w:val="0"/>
                      <w:color w:val="auto"/>
                      <w:kern w:val="2"/>
                      <w:sz w:val="21"/>
                      <w:szCs w:val="21"/>
                      <w:vertAlign w:val="baseline"/>
                      <w:lang w:val="en-US" w:eastAsia="zh-CN" w:bidi="ar-SA"/>
                    </w:rPr>
                  </w:pPr>
                  <w:r>
                    <w:rPr>
                      <w:rFonts w:hint="eastAsia" w:ascii="Times New Roman" w:hAnsi="Times New Roman" w:eastAsia="宋体" w:cstheme="minorBidi"/>
                      <w:b/>
                      <w:bCs w:val="0"/>
                      <w:color w:val="auto"/>
                      <w:kern w:val="2"/>
                      <w:sz w:val="21"/>
                      <w:szCs w:val="21"/>
                      <w:vertAlign w:val="baseline"/>
                      <w:lang w:val="en-US" w:eastAsia="zh-CN" w:bidi="ar-SA"/>
                    </w:rPr>
                    <w:t>生产单元名称</w:t>
                  </w:r>
                </w:p>
              </w:tc>
              <w:tc>
                <w:tcPr>
                  <w:tcW w:w="1434" w:type="dxa"/>
                  <w:vAlign w:val="center"/>
                </w:tcPr>
                <w:p>
                  <w:pPr>
                    <w:keepNext w:val="0"/>
                    <w:keepLines w:val="0"/>
                    <w:pageBreakBefore w:val="0"/>
                    <w:widowControl w:val="0"/>
                    <w:tabs>
                      <w:tab w:val="left" w:pos="210"/>
                      <w:tab w:val="left" w:pos="210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heme="minorBidi"/>
                      <w:b/>
                      <w:bCs w:val="0"/>
                      <w:color w:val="auto"/>
                      <w:kern w:val="2"/>
                      <w:sz w:val="21"/>
                      <w:szCs w:val="21"/>
                      <w:vertAlign w:val="baseline"/>
                      <w:lang w:val="en-US" w:eastAsia="zh-CN" w:bidi="ar-SA"/>
                    </w:rPr>
                  </w:pPr>
                  <w:r>
                    <w:rPr>
                      <w:rFonts w:hint="eastAsia" w:ascii="Times New Roman" w:hAnsi="Times New Roman" w:eastAsia="宋体" w:cstheme="minorBidi"/>
                      <w:b/>
                      <w:bCs w:val="0"/>
                      <w:color w:val="auto"/>
                      <w:kern w:val="2"/>
                      <w:sz w:val="21"/>
                      <w:szCs w:val="21"/>
                      <w:vertAlign w:val="baseline"/>
                      <w:lang w:val="en-US" w:eastAsia="zh-CN" w:bidi="ar-SA"/>
                    </w:rPr>
                    <w:t>污染防控区</w:t>
                  </w:r>
                </w:p>
                <w:p>
                  <w:pPr>
                    <w:keepNext w:val="0"/>
                    <w:keepLines w:val="0"/>
                    <w:pageBreakBefore w:val="0"/>
                    <w:widowControl w:val="0"/>
                    <w:tabs>
                      <w:tab w:val="left" w:pos="210"/>
                      <w:tab w:val="left" w:pos="210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heme="minorBidi"/>
                      <w:b/>
                      <w:bCs w:val="0"/>
                      <w:color w:val="auto"/>
                      <w:kern w:val="2"/>
                      <w:sz w:val="21"/>
                      <w:szCs w:val="21"/>
                      <w:vertAlign w:val="baseline"/>
                      <w:lang w:val="en-US" w:eastAsia="zh-CN" w:bidi="ar-SA"/>
                    </w:rPr>
                  </w:pPr>
                  <w:r>
                    <w:rPr>
                      <w:rFonts w:hint="eastAsia" w:ascii="Times New Roman" w:hAnsi="Times New Roman" w:eastAsia="宋体" w:cstheme="minorBidi"/>
                      <w:b/>
                      <w:bCs w:val="0"/>
                      <w:color w:val="auto"/>
                      <w:kern w:val="2"/>
                      <w:sz w:val="21"/>
                      <w:szCs w:val="21"/>
                      <w:vertAlign w:val="baseline"/>
                      <w:lang w:val="en-US" w:eastAsia="zh-CN" w:bidi="ar-SA"/>
                    </w:rPr>
                    <w:t>域及部位</w:t>
                  </w:r>
                </w:p>
              </w:tc>
              <w:tc>
                <w:tcPr>
                  <w:tcW w:w="4585" w:type="dxa"/>
                  <w:vAlign w:val="center"/>
                </w:tcPr>
                <w:p>
                  <w:pPr>
                    <w:keepNext w:val="0"/>
                    <w:keepLines w:val="0"/>
                    <w:pageBreakBefore w:val="0"/>
                    <w:widowControl w:val="0"/>
                    <w:tabs>
                      <w:tab w:val="left" w:pos="210"/>
                      <w:tab w:val="left" w:pos="210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heme="minorBidi"/>
                      <w:b/>
                      <w:bCs w:val="0"/>
                      <w:color w:val="auto"/>
                      <w:kern w:val="2"/>
                      <w:sz w:val="21"/>
                      <w:szCs w:val="21"/>
                      <w:vertAlign w:val="baseline"/>
                      <w:lang w:val="en-US" w:eastAsia="zh-CN" w:bidi="ar-SA"/>
                    </w:rPr>
                  </w:pPr>
                  <w:r>
                    <w:rPr>
                      <w:rFonts w:hint="eastAsia" w:ascii="Times New Roman" w:hAnsi="Times New Roman" w:eastAsia="宋体" w:cstheme="minorBidi"/>
                      <w:b/>
                      <w:bCs w:val="0"/>
                      <w:color w:val="auto"/>
                      <w:kern w:val="2"/>
                      <w:sz w:val="21"/>
                      <w:szCs w:val="21"/>
                      <w:vertAlign w:val="baseline"/>
                      <w:lang w:val="en-US" w:eastAsia="zh-CN" w:bidi="ar-SA"/>
                    </w:rPr>
                    <w:t>防渗要求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dxa"/>
                  <w:vAlign w:val="center"/>
                </w:tcPr>
                <w:p>
                  <w:pPr>
                    <w:keepNext w:val="0"/>
                    <w:keepLines w:val="0"/>
                    <w:pageBreakBefore w:val="0"/>
                    <w:widowControl w:val="0"/>
                    <w:tabs>
                      <w:tab w:val="left" w:pos="210"/>
                      <w:tab w:val="left" w:pos="210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heme="minorBidi"/>
                      <w:b w:val="0"/>
                      <w:bCs/>
                      <w:color w:val="auto"/>
                      <w:kern w:val="2"/>
                      <w:sz w:val="21"/>
                      <w:szCs w:val="21"/>
                      <w:vertAlign w:val="baseline"/>
                      <w:lang w:val="en-US" w:eastAsia="zh-CN" w:bidi="ar-SA"/>
                    </w:rPr>
                  </w:pPr>
                  <w:r>
                    <w:rPr>
                      <w:rFonts w:hint="eastAsia" w:ascii="Times New Roman" w:hAnsi="Times New Roman" w:eastAsia="宋体" w:cstheme="minorBidi"/>
                      <w:b w:val="0"/>
                      <w:bCs/>
                      <w:color w:val="auto"/>
                      <w:kern w:val="2"/>
                      <w:sz w:val="21"/>
                      <w:szCs w:val="21"/>
                      <w:vertAlign w:val="baseline"/>
                      <w:lang w:val="en-US" w:eastAsia="zh-CN" w:bidi="ar-SA"/>
                    </w:rPr>
                    <w:t>重点防渗区</w:t>
                  </w:r>
                </w:p>
              </w:tc>
              <w:tc>
                <w:tcPr>
                  <w:tcW w:w="1216" w:type="dxa"/>
                  <w:vAlign w:val="center"/>
                </w:tcPr>
                <w:p>
                  <w:pPr>
                    <w:keepNext w:val="0"/>
                    <w:keepLines w:val="0"/>
                    <w:pageBreakBefore w:val="0"/>
                    <w:widowControl w:val="0"/>
                    <w:tabs>
                      <w:tab w:val="left" w:pos="210"/>
                      <w:tab w:val="left" w:pos="210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heme="minorBidi"/>
                      <w:b w:val="0"/>
                      <w:bCs/>
                      <w:color w:val="auto"/>
                      <w:kern w:val="2"/>
                      <w:sz w:val="21"/>
                      <w:szCs w:val="21"/>
                      <w:vertAlign w:val="baseline"/>
                      <w:lang w:val="en-US" w:eastAsia="zh-CN" w:bidi="ar-SA"/>
                    </w:rPr>
                  </w:pPr>
                  <w:r>
                    <w:rPr>
                      <w:rFonts w:hint="eastAsia" w:ascii="Times New Roman" w:hAnsi="Times New Roman" w:eastAsia="宋体" w:cstheme="minorBidi"/>
                      <w:b w:val="0"/>
                      <w:bCs/>
                      <w:color w:val="auto"/>
                      <w:kern w:val="2"/>
                      <w:sz w:val="21"/>
                      <w:szCs w:val="21"/>
                      <w:vertAlign w:val="baseline"/>
                      <w:lang w:val="en-US" w:eastAsia="zh-CN" w:bidi="ar-SA"/>
                    </w:rPr>
                    <w:t>危废暂存间</w:t>
                  </w:r>
                </w:p>
              </w:tc>
              <w:tc>
                <w:tcPr>
                  <w:tcW w:w="1434" w:type="dxa"/>
                  <w:vAlign w:val="center"/>
                </w:tcPr>
                <w:p>
                  <w:pPr>
                    <w:keepNext w:val="0"/>
                    <w:keepLines w:val="0"/>
                    <w:pageBreakBefore w:val="0"/>
                    <w:widowControl w:val="0"/>
                    <w:tabs>
                      <w:tab w:val="left" w:pos="210"/>
                      <w:tab w:val="left" w:pos="210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heme="minorBidi"/>
                      <w:b w:val="0"/>
                      <w:bCs/>
                      <w:color w:val="auto"/>
                      <w:kern w:val="2"/>
                      <w:sz w:val="21"/>
                      <w:szCs w:val="21"/>
                      <w:vertAlign w:val="baseline"/>
                      <w:lang w:val="en-US" w:eastAsia="zh-CN" w:bidi="ar-SA"/>
                    </w:rPr>
                  </w:pPr>
                  <w:r>
                    <w:rPr>
                      <w:rFonts w:hint="eastAsia" w:ascii="Times New Roman" w:hAnsi="Times New Roman" w:eastAsia="宋体" w:cstheme="minorBidi"/>
                      <w:b w:val="0"/>
                      <w:bCs/>
                      <w:color w:val="auto"/>
                      <w:kern w:val="2"/>
                      <w:sz w:val="21"/>
                      <w:szCs w:val="21"/>
                      <w:vertAlign w:val="baseline"/>
                      <w:lang w:val="en-US" w:eastAsia="zh-CN" w:bidi="ar-SA"/>
                    </w:rPr>
                    <w:t>地面</w:t>
                  </w:r>
                </w:p>
              </w:tc>
              <w:tc>
                <w:tcPr>
                  <w:tcW w:w="4585" w:type="dxa"/>
                  <w:vAlign w:val="center"/>
                </w:tcPr>
                <w:p>
                  <w:pPr>
                    <w:keepNext w:val="0"/>
                    <w:keepLines w:val="0"/>
                    <w:pageBreakBefore w:val="0"/>
                    <w:widowControl w:val="0"/>
                    <w:tabs>
                      <w:tab w:val="left" w:pos="210"/>
                      <w:tab w:val="left" w:pos="210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heme="minorBidi"/>
                      <w:b w:val="0"/>
                      <w:bCs/>
                      <w:color w:val="auto"/>
                      <w:kern w:val="2"/>
                      <w:sz w:val="21"/>
                      <w:szCs w:val="21"/>
                      <w:vertAlign w:val="baseline"/>
                      <w:lang w:val="en-US" w:eastAsia="zh-CN" w:bidi="ar-SA"/>
                    </w:rPr>
                  </w:pPr>
                  <w:r>
                    <w:rPr>
                      <w:rFonts w:hint="eastAsia" w:ascii="Times New Roman" w:hAnsi="Times New Roman" w:eastAsia="宋体" w:cstheme="minorBidi"/>
                      <w:b w:val="0"/>
                      <w:bCs/>
                      <w:color w:val="auto"/>
                      <w:kern w:val="2"/>
                      <w:sz w:val="21"/>
                      <w:szCs w:val="21"/>
                      <w:vertAlign w:val="baseline"/>
                      <w:lang w:val="en-US" w:eastAsia="zh-CN" w:bidi="ar-SA"/>
                    </w:rPr>
                    <w:t>需按《危险废物贮存污染控制标准》</w:t>
                  </w:r>
                </w:p>
                <w:p>
                  <w:pPr>
                    <w:keepNext w:val="0"/>
                    <w:keepLines w:val="0"/>
                    <w:pageBreakBefore w:val="0"/>
                    <w:widowControl w:val="0"/>
                    <w:tabs>
                      <w:tab w:val="left" w:pos="210"/>
                      <w:tab w:val="left" w:pos="210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heme="minorBidi"/>
                      <w:b w:val="0"/>
                      <w:bCs/>
                      <w:color w:val="auto"/>
                      <w:kern w:val="2"/>
                      <w:sz w:val="21"/>
                      <w:szCs w:val="21"/>
                      <w:vertAlign w:val="baseline"/>
                      <w:lang w:val="en-US" w:eastAsia="zh-CN" w:bidi="ar-SA"/>
                    </w:rPr>
                  </w:pPr>
                  <w:r>
                    <w:rPr>
                      <w:rFonts w:hint="eastAsia" w:ascii="Times New Roman" w:hAnsi="Times New Roman" w:eastAsia="宋体" w:cstheme="minorBidi"/>
                      <w:b w:val="0"/>
                      <w:bCs/>
                      <w:color w:val="auto"/>
                      <w:kern w:val="2"/>
                      <w:sz w:val="21"/>
                      <w:szCs w:val="21"/>
                      <w:vertAlign w:val="baseline"/>
                      <w:lang w:val="en-US" w:eastAsia="zh-CN" w:bidi="ar-SA"/>
                    </w:rPr>
                    <w:t>（GB18597-2001）防渗设计要求：基础必须防</w:t>
                  </w:r>
                </w:p>
                <w:p>
                  <w:pPr>
                    <w:keepNext w:val="0"/>
                    <w:keepLines w:val="0"/>
                    <w:pageBreakBefore w:val="0"/>
                    <w:widowControl w:val="0"/>
                    <w:tabs>
                      <w:tab w:val="left" w:pos="210"/>
                      <w:tab w:val="left" w:pos="210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heme="minorBidi"/>
                      <w:b w:val="0"/>
                      <w:bCs/>
                      <w:color w:val="auto"/>
                      <w:kern w:val="2"/>
                      <w:sz w:val="21"/>
                      <w:szCs w:val="21"/>
                      <w:vertAlign w:val="baseline"/>
                      <w:lang w:val="en-US" w:eastAsia="zh-CN" w:bidi="ar-SA"/>
                    </w:rPr>
                  </w:pPr>
                  <w:r>
                    <w:rPr>
                      <w:rFonts w:hint="eastAsia" w:ascii="Times New Roman" w:hAnsi="Times New Roman" w:eastAsia="宋体" w:cstheme="minorBidi"/>
                      <w:b w:val="0"/>
                      <w:bCs/>
                      <w:color w:val="auto"/>
                      <w:kern w:val="2"/>
                      <w:sz w:val="21"/>
                      <w:szCs w:val="21"/>
                      <w:vertAlign w:val="baseline"/>
                      <w:lang w:val="en-US" w:eastAsia="zh-CN" w:bidi="ar-SA"/>
                    </w:rPr>
                    <w:t>渗，防渗层为至少1m厚粘土层（渗透系数≤10</w:t>
                  </w:r>
                  <w:r>
                    <w:rPr>
                      <w:rFonts w:hint="eastAsia" w:ascii="Times New Roman" w:hAnsi="Times New Roman" w:eastAsia="宋体" w:cstheme="minorBidi"/>
                      <w:b w:val="0"/>
                      <w:bCs/>
                      <w:color w:val="auto"/>
                      <w:kern w:val="2"/>
                      <w:sz w:val="21"/>
                      <w:szCs w:val="21"/>
                      <w:vertAlign w:val="superscript"/>
                      <w:lang w:val="en-US" w:eastAsia="zh-CN" w:bidi="ar-SA"/>
                    </w:rPr>
                    <w:t>-7</w:t>
                  </w:r>
                </w:p>
                <w:p>
                  <w:pPr>
                    <w:keepNext w:val="0"/>
                    <w:keepLines w:val="0"/>
                    <w:pageBreakBefore w:val="0"/>
                    <w:widowControl w:val="0"/>
                    <w:tabs>
                      <w:tab w:val="left" w:pos="210"/>
                      <w:tab w:val="left" w:pos="210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heme="minorBidi"/>
                      <w:b w:val="0"/>
                      <w:bCs/>
                      <w:color w:val="auto"/>
                      <w:kern w:val="2"/>
                      <w:sz w:val="21"/>
                      <w:szCs w:val="21"/>
                      <w:vertAlign w:val="baseline"/>
                      <w:lang w:val="en-US" w:eastAsia="zh-CN" w:bidi="ar-SA"/>
                    </w:rPr>
                  </w:pPr>
                  <w:r>
                    <w:rPr>
                      <w:rFonts w:hint="eastAsia" w:ascii="Times New Roman" w:hAnsi="Times New Roman" w:eastAsia="宋体" w:cstheme="minorBidi"/>
                      <w:b w:val="0"/>
                      <w:bCs/>
                      <w:color w:val="auto"/>
                      <w:kern w:val="2"/>
                      <w:sz w:val="21"/>
                      <w:szCs w:val="21"/>
                      <w:vertAlign w:val="baseline"/>
                      <w:lang w:val="en-US" w:eastAsia="zh-CN" w:bidi="ar-SA"/>
                    </w:rPr>
                    <w:t>cm/s）；或者采用2mm厚高密度聚乙烯或</w:t>
                  </w:r>
                </w:p>
                <w:p>
                  <w:pPr>
                    <w:keepNext w:val="0"/>
                    <w:keepLines w:val="0"/>
                    <w:pageBreakBefore w:val="0"/>
                    <w:widowControl w:val="0"/>
                    <w:tabs>
                      <w:tab w:val="left" w:pos="210"/>
                      <w:tab w:val="left" w:pos="210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heme="minorBidi"/>
                      <w:b w:val="0"/>
                      <w:bCs/>
                      <w:color w:val="auto"/>
                      <w:kern w:val="2"/>
                      <w:sz w:val="21"/>
                      <w:szCs w:val="21"/>
                      <w:vertAlign w:val="baseline"/>
                      <w:lang w:val="en-US" w:eastAsia="zh-CN" w:bidi="ar-SA"/>
                    </w:rPr>
                  </w:pPr>
                  <w:r>
                    <w:rPr>
                      <w:rFonts w:hint="eastAsia" w:ascii="Times New Roman" w:hAnsi="Times New Roman" w:eastAsia="宋体" w:cstheme="minorBidi"/>
                      <w:b w:val="0"/>
                      <w:bCs/>
                      <w:color w:val="auto"/>
                      <w:kern w:val="2"/>
                      <w:sz w:val="21"/>
                      <w:szCs w:val="21"/>
                      <w:vertAlign w:val="baseline"/>
                      <w:lang w:val="en-US" w:eastAsia="zh-CN" w:bidi="ar-SA"/>
                    </w:rPr>
                    <w:t>其他人工材料（渗透系数≤10</w:t>
                  </w:r>
                  <w:r>
                    <w:rPr>
                      <w:rFonts w:hint="eastAsia" w:ascii="Times New Roman" w:hAnsi="Times New Roman" w:eastAsia="宋体" w:cstheme="minorBidi"/>
                      <w:b w:val="0"/>
                      <w:bCs/>
                      <w:color w:val="auto"/>
                      <w:kern w:val="2"/>
                      <w:sz w:val="21"/>
                      <w:szCs w:val="21"/>
                      <w:vertAlign w:val="superscript"/>
                      <w:lang w:val="en-US" w:eastAsia="zh-CN" w:bidi="ar-SA"/>
                    </w:rPr>
                    <w:t>-10</w:t>
                  </w:r>
                  <w:r>
                    <w:rPr>
                      <w:rFonts w:hint="eastAsia" w:ascii="Times New Roman" w:hAnsi="Times New Roman" w:eastAsia="宋体" w:cstheme="minorBidi"/>
                      <w:b w:val="0"/>
                      <w:bCs/>
                      <w:color w:val="auto"/>
                      <w:kern w:val="2"/>
                      <w:sz w:val="21"/>
                      <w:szCs w:val="21"/>
                      <w:vertAlign w:val="baseline"/>
                      <w:lang w:val="en-US" w:eastAsia="zh-CN" w:bidi="ar-SA"/>
                    </w:rP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dxa"/>
                  <w:vAlign w:val="center"/>
                </w:tcPr>
                <w:p>
                  <w:pPr>
                    <w:keepNext w:val="0"/>
                    <w:keepLines w:val="0"/>
                    <w:pageBreakBefore w:val="0"/>
                    <w:widowControl w:val="0"/>
                    <w:tabs>
                      <w:tab w:val="left" w:pos="210"/>
                      <w:tab w:val="left" w:pos="210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heme="minorBidi"/>
                      <w:b w:val="0"/>
                      <w:bCs/>
                      <w:color w:val="auto"/>
                      <w:kern w:val="2"/>
                      <w:sz w:val="21"/>
                      <w:szCs w:val="21"/>
                      <w:vertAlign w:val="baseline"/>
                      <w:lang w:val="en-US" w:eastAsia="zh-CN" w:bidi="ar-SA"/>
                    </w:rPr>
                  </w:pPr>
                  <w:r>
                    <w:rPr>
                      <w:rFonts w:hint="eastAsia" w:ascii="Times New Roman" w:hAnsi="Times New Roman" w:eastAsia="宋体" w:cstheme="minorBidi"/>
                      <w:b w:val="0"/>
                      <w:bCs/>
                      <w:color w:val="auto"/>
                      <w:kern w:val="2"/>
                      <w:sz w:val="21"/>
                      <w:szCs w:val="21"/>
                      <w:vertAlign w:val="baseline"/>
                      <w:lang w:val="en-US" w:eastAsia="zh-CN" w:bidi="ar-SA"/>
                    </w:rPr>
                    <w:t>一般防渗区</w:t>
                  </w:r>
                </w:p>
              </w:tc>
              <w:tc>
                <w:tcPr>
                  <w:tcW w:w="1216" w:type="dxa"/>
                  <w:vAlign w:val="center"/>
                </w:tcPr>
                <w:p>
                  <w:pPr>
                    <w:keepNext w:val="0"/>
                    <w:keepLines w:val="0"/>
                    <w:pageBreakBefore w:val="0"/>
                    <w:widowControl w:val="0"/>
                    <w:tabs>
                      <w:tab w:val="left" w:pos="210"/>
                      <w:tab w:val="left" w:pos="210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heme="minorBidi"/>
                      <w:b w:val="0"/>
                      <w:bCs/>
                      <w:color w:val="auto"/>
                      <w:kern w:val="2"/>
                      <w:sz w:val="21"/>
                      <w:szCs w:val="21"/>
                      <w:vertAlign w:val="baseline"/>
                      <w:lang w:val="en-US" w:eastAsia="zh-CN" w:bidi="ar-SA"/>
                    </w:rPr>
                  </w:pPr>
                  <w:r>
                    <w:rPr>
                      <w:rFonts w:hint="eastAsia" w:ascii="Times New Roman" w:hAnsi="Times New Roman" w:eastAsia="宋体" w:cstheme="minorBidi"/>
                      <w:b w:val="0"/>
                      <w:bCs/>
                      <w:color w:val="auto"/>
                      <w:kern w:val="2"/>
                      <w:sz w:val="21"/>
                      <w:szCs w:val="21"/>
                      <w:vertAlign w:val="baseline"/>
                      <w:lang w:val="en-US" w:eastAsia="zh-CN" w:bidi="ar-SA"/>
                    </w:rPr>
                    <w:t>化粪池</w:t>
                  </w:r>
                </w:p>
              </w:tc>
              <w:tc>
                <w:tcPr>
                  <w:tcW w:w="1434" w:type="dxa"/>
                  <w:vAlign w:val="center"/>
                </w:tcPr>
                <w:p>
                  <w:pPr>
                    <w:keepNext w:val="0"/>
                    <w:keepLines w:val="0"/>
                    <w:pageBreakBefore w:val="0"/>
                    <w:widowControl w:val="0"/>
                    <w:tabs>
                      <w:tab w:val="left" w:pos="210"/>
                      <w:tab w:val="left" w:pos="210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heme="minorBidi"/>
                      <w:b w:val="0"/>
                      <w:bCs/>
                      <w:color w:val="auto"/>
                      <w:kern w:val="2"/>
                      <w:sz w:val="21"/>
                      <w:szCs w:val="21"/>
                      <w:vertAlign w:val="baseline"/>
                      <w:lang w:val="en-US" w:eastAsia="zh-CN" w:bidi="ar-SA"/>
                    </w:rPr>
                  </w:pPr>
                  <w:r>
                    <w:rPr>
                      <w:rFonts w:hint="eastAsia" w:ascii="Times New Roman" w:hAnsi="Times New Roman" w:eastAsia="宋体" w:cstheme="minorBidi"/>
                      <w:b w:val="0"/>
                      <w:bCs/>
                      <w:color w:val="auto"/>
                      <w:kern w:val="2"/>
                      <w:sz w:val="21"/>
                      <w:szCs w:val="21"/>
                      <w:vertAlign w:val="baseline"/>
                      <w:lang w:val="en-US" w:eastAsia="zh-CN" w:bidi="ar-SA"/>
                    </w:rPr>
                    <w:t>地面、壁板</w:t>
                  </w:r>
                </w:p>
              </w:tc>
              <w:tc>
                <w:tcPr>
                  <w:tcW w:w="4585" w:type="dxa"/>
                  <w:vAlign w:val="center"/>
                </w:tcPr>
                <w:p>
                  <w:pPr>
                    <w:keepNext w:val="0"/>
                    <w:keepLines w:val="0"/>
                    <w:pageBreakBefore w:val="0"/>
                    <w:widowControl w:val="0"/>
                    <w:tabs>
                      <w:tab w:val="left" w:pos="210"/>
                      <w:tab w:val="left" w:pos="210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heme="minorBidi"/>
                      <w:b w:val="0"/>
                      <w:bCs/>
                      <w:color w:val="auto"/>
                      <w:kern w:val="2"/>
                      <w:sz w:val="21"/>
                      <w:szCs w:val="21"/>
                      <w:vertAlign w:val="baseline"/>
                      <w:lang w:val="en-US" w:eastAsia="zh-CN" w:bidi="ar-SA"/>
                    </w:rPr>
                  </w:pPr>
                  <w:r>
                    <w:rPr>
                      <w:rFonts w:hint="eastAsia" w:ascii="Times New Roman" w:hAnsi="Times New Roman" w:eastAsia="宋体" w:cstheme="minorBidi"/>
                      <w:b w:val="0"/>
                      <w:bCs/>
                      <w:color w:val="auto"/>
                      <w:kern w:val="2"/>
                      <w:sz w:val="21"/>
                      <w:szCs w:val="21"/>
                      <w:vertAlign w:val="baseline"/>
                      <w:lang w:val="en-US" w:eastAsia="zh-CN" w:bidi="ar-SA"/>
                    </w:rPr>
                    <w:t>参照《一般工业固体废物贮存、处置场污染控</w:t>
                  </w:r>
                </w:p>
                <w:p>
                  <w:pPr>
                    <w:keepNext w:val="0"/>
                    <w:keepLines w:val="0"/>
                    <w:pageBreakBefore w:val="0"/>
                    <w:widowControl w:val="0"/>
                    <w:tabs>
                      <w:tab w:val="left" w:pos="210"/>
                      <w:tab w:val="left" w:pos="210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heme="minorBidi"/>
                      <w:b w:val="0"/>
                      <w:bCs/>
                      <w:color w:val="auto"/>
                      <w:kern w:val="2"/>
                      <w:sz w:val="21"/>
                      <w:szCs w:val="21"/>
                      <w:vertAlign w:val="baseline"/>
                      <w:lang w:val="en-US" w:eastAsia="zh-CN" w:bidi="ar-SA"/>
                    </w:rPr>
                  </w:pPr>
                  <w:r>
                    <w:rPr>
                      <w:rFonts w:hint="eastAsia" w:ascii="Times New Roman" w:hAnsi="Times New Roman" w:eastAsia="宋体" w:cstheme="minorBidi"/>
                      <w:b w:val="0"/>
                      <w:bCs/>
                      <w:color w:val="auto"/>
                      <w:kern w:val="2"/>
                      <w:sz w:val="21"/>
                      <w:szCs w:val="21"/>
                      <w:vertAlign w:val="baseline"/>
                      <w:lang w:val="en-US" w:eastAsia="zh-CN" w:bidi="ar-SA"/>
                    </w:rPr>
                    <w:t>制标准》（GB18599－2001）Ⅱ类场进行设计。</w:t>
                  </w:r>
                </w:p>
                <w:p>
                  <w:pPr>
                    <w:keepNext w:val="0"/>
                    <w:keepLines w:val="0"/>
                    <w:pageBreakBefore w:val="0"/>
                    <w:widowControl w:val="0"/>
                    <w:tabs>
                      <w:tab w:val="left" w:pos="210"/>
                      <w:tab w:val="left" w:pos="210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heme="minorBidi"/>
                      <w:b w:val="0"/>
                      <w:bCs/>
                      <w:color w:val="auto"/>
                      <w:kern w:val="2"/>
                      <w:sz w:val="21"/>
                      <w:szCs w:val="21"/>
                      <w:vertAlign w:val="baseline"/>
                      <w:lang w:val="en-US" w:eastAsia="zh-CN" w:bidi="ar-SA"/>
                    </w:rPr>
                  </w:pPr>
                  <w:r>
                    <w:rPr>
                      <w:rFonts w:hint="eastAsia" w:ascii="Times New Roman" w:hAnsi="Times New Roman" w:eastAsia="宋体" w:cstheme="minorBidi"/>
                      <w:b w:val="0"/>
                      <w:bCs/>
                      <w:color w:val="auto"/>
                      <w:kern w:val="2"/>
                      <w:sz w:val="21"/>
                      <w:szCs w:val="21"/>
                      <w:vertAlign w:val="baseline"/>
                      <w:lang w:val="en-US" w:eastAsia="zh-CN" w:bidi="ar-SA"/>
                    </w:rPr>
                    <w:t>一般污染区防渗要求：防渗层的防渗性能应相</w:t>
                  </w:r>
                </w:p>
                <w:p>
                  <w:pPr>
                    <w:keepNext w:val="0"/>
                    <w:keepLines w:val="0"/>
                    <w:pageBreakBefore w:val="0"/>
                    <w:widowControl w:val="0"/>
                    <w:tabs>
                      <w:tab w:val="left" w:pos="210"/>
                      <w:tab w:val="left" w:pos="210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heme="minorBidi"/>
                      <w:b w:val="0"/>
                      <w:bCs/>
                      <w:color w:val="auto"/>
                      <w:kern w:val="2"/>
                      <w:sz w:val="21"/>
                      <w:szCs w:val="21"/>
                      <w:vertAlign w:val="baseline"/>
                      <w:lang w:val="en-US" w:eastAsia="zh-CN" w:bidi="ar-SA"/>
                    </w:rPr>
                  </w:pPr>
                  <w:r>
                    <w:rPr>
                      <w:rFonts w:hint="eastAsia" w:ascii="Times New Roman" w:hAnsi="Times New Roman" w:eastAsia="宋体" w:cstheme="minorBidi"/>
                      <w:b w:val="0"/>
                      <w:bCs/>
                      <w:color w:val="auto"/>
                      <w:kern w:val="2"/>
                      <w:sz w:val="21"/>
                      <w:szCs w:val="21"/>
                      <w:vertAlign w:val="baseline"/>
                      <w:lang w:val="en-US" w:eastAsia="zh-CN" w:bidi="ar-SA"/>
                    </w:rPr>
                    <w:t>当于渗透系数≤10</w:t>
                  </w:r>
                  <w:r>
                    <w:rPr>
                      <w:rFonts w:hint="eastAsia" w:ascii="Times New Roman" w:hAnsi="Times New Roman" w:eastAsia="宋体" w:cstheme="minorBidi"/>
                      <w:b w:val="0"/>
                      <w:bCs/>
                      <w:color w:val="auto"/>
                      <w:kern w:val="2"/>
                      <w:sz w:val="21"/>
                      <w:szCs w:val="21"/>
                      <w:vertAlign w:val="superscript"/>
                      <w:lang w:val="en-US" w:eastAsia="zh-CN" w:bidi="ar-SA"/>
                    </w:rPr>
                    <w:t>-7</w:t>
                  </w:r>
                  <w:r>
                    <w:rPr>
                      <w:rFonts w:hint="eastAsia" w:ascii="Times New Roman" w:hAnsi="Times New Roman" w:eastAsia="宋体" w:cstheme="minorBidi"/>
                      <w:b w:val="0"/>
                      <w:bCs/>
                      <w:color w:val="auto"/>
                      <w:kern w:val="2"/>
                      <w:sz w:val="21"/>
                      <w:szCs w:val="21"/>
                      <w:vertAlign w:val="baseline"/>
                      <w:lang w:val="en-US" w:eastAsia="zh-CN" w:bidi="ar-SA"/>
                    </w:rPr>
                    <w:t>cm/s和厚度1.5m的粘土层的防渗性能。</w:t>
                  </w:r>
                </w:p>
              </w:tc>
            </w:tr>
          </w:tbl>
          <w:p>
            <w:pPr>
              <w:pStyle w:val="25"/>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outlineLvl w:val="9"/>
              <w:rPr>
                <w:rFonts w:hint="eastAsia" w:ascii="Times New Roman" w:hAnsi="Times New Roman" w:eastAsia="宋体"/>
                <w:b/>
                <w:bCs w:val="0"/>
                <w:color w:val="auto"/>
                <w:sz w:val="24"/>
                <w:szCs w:val="24"/>
                <w:lang w:val="en-US" w:eastAsia="zh-CN"/>
              </w:rPr>
            </w:pPr>
            <w:r>
              <w:rPr>
                <w:rFonts w:hint="eastAsia" w:ascii="Times New Roman" w:hAnsi="Times New Roman" w:eastAsia="宋体"/>
                <w:b/>
                <w:color w:val="auto"/>
                <w:sz w:val="24"/>
                <w:szCs w:val="24"/>
                <w:lang w:val="en-US" w:eastAsia="zh-CN"/>
              </w:rPr>
              <w:t>6</w:t>
            </w:r>
            <w:r>
              <w:rPr>
                <w:rFonts w:hint="eastAsia" w:ascii="Times New Roman" w:hAnsi="Times New Roman" w:eastAsia="宋体"/>
                <w:b/>
                <w:bCs w:val="0"/>
                <w:color w:val="auto"/>
                <w:sz w:val="24"/>
                <w:szCs w:val="24"/>
                <w:lang w:val="en-US" w:eastAsia="zh-CN"/>
              </w:rPr>
              <w:t>、主要生态影响分析</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 xml:space="preserve">根据现场踏勘，项目占地范围内仅有少量杂草分布，周边动植物均为当地常见物种，无国家及省级重点保护动植物。项目运营过程会对周边生态环境造成一定影响，但在严格落实各项环境污染防治措施后，其影响有限。        </w:t>
            </w:r>
          </w:p>
          <w:p>
            <w:pPr>
              <w:pStyle w:val="25"/>
              <w:keepNext w:val="0"/>
              <w:keepLines w:val="0"/>
              <w:pageBreakBefore w:val="0"/>
              <w:widowControl w:val="0"/>
              <w:kinsoku/>
              <w:wordWrap/>
              <w:overflowPunct/>
              <w:topLinePunct w:val="0"/>
              <w:autoSpaceDE/>
              <w:autoSpaceDN/>
              <w:bidi w:val="0"/>
              <w:adjustRightInd/>
              <w:snapToGrid/>
              <w:spacing w:line="360" w:lineRule="auto"/>
              <w:ind w:left="0" w:firstLine="482"/>
              <w:textAlignment w:val="auto"/>
              <w:outlineLvl w:val="9"/>
              <w:rPr>
                <w:rFonts w:hint="eastAsia" w:ascii="Times New Roman" w:hAnsi="Times New Roman" w:eastAsia="宋体"/>
                <w:b/>
                <w:color w:val="auto"/>
                <w:sz w:val="24"/>
                <w:szCs w:val="24"/>
                <w:lang w:val="en-US" w:eastAsia="zh-CN"/>
              </w:rPr>
            </w:pPr>
            <w:r>
              <w:rPr>
                <w:rFonts w:hint="eastAsia" w:ascii="Times New Roman" w:hAnsi="Times New Roman" w:eastAsia="宋体"/>
                <w:b/>
                <w:color w:val="auto"/>
                <w:sz w:val="24"/>
                <w:szCs w:val="24"/>
                <w:lang w:val="en-US" w:eastAsia="zh-CN"/>
              </w:rPr>
              <w:t>7、环境风险分析</w:t>
            </w:r>
          </w:p>
          <w:p>
            <w:pPr>
              <w:pStyle w:val="4"/>
              <w:kinsoku/>
              <w:overflowPunct/>
              <w:topLinePunct w:val="0"/>
              <w:bidi w:val="0"/>
              <w:spacing w:before="0" w:beforeLines="0" w:beforeAutospacing="0" w:after="0" w:afterLines="0" w:afterAutospacing="0" w:line="360" w:lineRule="auto"/>
              <w:ind w:left="0" w:leftChars="0" w:right="0" w:rightChars="0" w:firstLine="481" w:firstLineChars="200"/>
              <w:rPr>
                <w:rFonts w:hint="default" w:ascii="Times New Roman" w:hAnsi="Times New Roman" w:eastAsia="宋体" w:cstheme="minorBidi"/>
                <w:b w:val="0"/>
                <w:bCs w:val="0"/>
                <w:color w:val="auto"/>
                <w:kern w:val="2"/>
                <w:sz w:val="24"/>
                <w:szCs w:val="24"/>
                <w:lang w:val="en-US" w:eastAsia="zh-CN" w:bidi="ar-SA"/>
              </w:rPr>
            </w:pPr>
            <w:bookmarkStart w:id="8" w:name="_Toc384397095"/>
            <w:bookmarkStart w:id="9" w:name="_Toc469851519"/>
            <w:bookmarkStart w:id="10" w:name="_Toc14241"/>
            <w:r>
              <w:rPr>
                <w:rFonts w:hint="eastAsia" w:ascii="Times New Roman" w:hAnsi="Times New Roman" w:eastAsia="宋体" w:cstheme="minorBidi"/>
                <w:b/>
                <w:bCs/>
                <w:color w:val="auto"/>
                <w:kern w:val="2"/>
                <w:sz w:val="24"/>
                <w:szCs w:val="24"/>
                <w:lang w:val="en-US" w:eastAsia="zh-CN" w:bidi="ar-SA"/>
              </w:rPr>
              <w:t>（1）</w:t>
            </w:r>
            <w:r>
              <w:rPr>
                <w:rFonts w:hint="default" w:ascii="Times New Roman" w:hAnsi="Times New Roman" w:eastAsia="宋体" w:cstheme="minorBidi"/>
                <w:b/>
                <w:bCs/>
                <w:color w:val="auto"/>
                <w:kern w:val="2"/>
                <w:sz w:val="24"/>
                <w:szCs w:val="24"/>
                <w:lang w:val="en-US" w:eastAsia="zh-CN" w:bidi="ar-SA"/>
              </w:rPr>
              <w:t>评价目的</w:t>
            </w:r>
            <w:bookmarkEnd w:id="8"/>
            <w:bookmarkEnd w:id="9"/>
            <w:bookmarkEnd w:id="10"/>
          </w:p>
          <w:p>
            <w:pPr>
              <w:kinsoku/>
              <w:overflowPunct/>
              <w:topLinePunct w:val="0"/>
              <w:bidi w:val="0"/>
              <w:spacing w:beforeAutospacing="0" w:afterAutospacing="0" w:line="360" w:lineRule="auto"/>
              <w:ind w:left="0" w:leftChars="0" w:right="0" w:rightChars="0" w:firstLine="480"/>
              <w:rPr>
                <w:rFonts w:hint="default" w:ascii="Times New Roman" w:hAnsi="Times New Roman" w:eastAsia="宋体" w:cs="Times New Roman"/>
                <w:caps w:val="0"/>
                <w:smallCaps w:val="0"/>
                <w:color w:val="auto"/>
                <w:sz w:val="24"/>
                <w:szCs w:val="24"/>
                <w:highlight w:val="none"/>
              </w:rPr>
            </w:pPr>
            <w:r>
              <w:rPr>
                <w:rFonts w:hint="default" w:ascii="Times New Roman" w:hAnsi="Times New Roman" w:eastAsia="宋体" w:cs="Times New Roman"/>
                <w:caps w:val="0"/>
                <w:smallCaps w:val="0"/>
                <w:color w:val="auto"/>
                <w:sz w:val="24"/>
                <w:szCs w:val="24"/>
                <w:highlight w:val="none"/>
              </w:rPr>
              <w:t>环境风险评价的目的是分析和预测建设项目存在的潜在危险、有害因素，建设项目建设和运行期间可能发生的突发性事件或事故（一般不包括人为破坏及自然灾害），引起有毒有害和易燃易爆等物质泄漏，所造成的人身安全与环境影响和损害程度，提出合理可行的防范、应急与减缓措施，以使建设项目事故率、损失和环境影响程度能够达到可接受水平。</w:t>
            </w:r>
          </w:p>
          <w:p>
            <w:pPr>
              <w:pStyle w:val="4"/>
              <w:kinsoku/>
              <w:overflowPunct/>
              <w:topLinePunct w:val="0"/>
              <w:bidi w:val="0"/>
              <w:spacing w:before="0" w:beforeLines="0" w:beforeAutospacing="0" w:after="0" w:afterLines="0" w:afterAutospacing="0" w:line="360" w:lineRule="auto"/>
              <w:ind w:left="0" w:leftChars="0" w:right="0" w:rightChars="0" w:firstLine="481" w:firstLineChars="200"/>
              <w:rPr>
                <w:rFonts w:hint="default" w:ascii="Times New Roman" w:hAnsi="Times New Roman" w:eastAsia="宋体" w:cstheme="minorBidi"/>
                <w:b/>
                <w:bCs/>
                <w:color w:val="auto"/>
                <w:kern w:val="2"/>
                <w:sz w:val="24"/>
                <w:szCs w:val="24"/>
                <w:lang w:val="en-US" w:eastAsia="zh-CN" w:bidi="ar-SA"/>
              </w:rPr>
            </w:pPr>
            <w:bookmarkStart w:id="11" w:name="_Toc201"/>
            <w:bookmarkStart w:id="12" w:name="_Toc115682509"/>
            <w:bookmarkStart w:id="13" w:name="_Toc99990028"/>
            <w:bookmarkStart w:id="14" w:name="_Toc108431946"/>
            <w:bookmarkStart w:id="15" w:name="_Toc189245859"/>
            <w:bookmarkStart w:id="16" w:name="_Toc203355944"/>
            <w:bookmarkStart w:id="17" w:name="_Toc99124727"/>
            <w:bookmarkStart w:id="18" w:name="_Toc99989015"/>
            <w:bookmarkStart w:id="19" w:name="_Toc122959586"/>
            <w:bookmarkStart w:id="20" w:name="_Toc100396699"/>
            <w:bookmarkStart w:id="21" w:name="_Toc154675373"/>
            <w:bookmarkStart w:id="22" w:name="_Toc123100511"/>
            <w:bookmarkStart w:id="23" w:name="_Toc384397096"/>
            <w:bookmarkStart w:id="24" w:name="_Toc99949038"/>
            <w:bookmarkStart w:id="25" w:name="_Toc122959764"/>
            <w:bookmarkStart w:id="26" w:name="_Toc96277373"/>
            <w:bookmarkStart w:id="27" w:name="_Toc113098279"/>
            <w:bookmarkStart w:id="28" w:name="_Toc235852441"/>
            <w:bookmarkStart w:id="29" w:name="_Toc118513270"/>
            <w:bookmarkStart w:id="30" w:name="_Toc154600791"/>
            <w:bookmarkStart w:id="31" w:name="_Toc125817534"/>
            <w:bookmarkStart w:id="32" w:name="_Toc225703285"/>
            <w:bookmarkStart w:id="33" w:name="_Toc112438756"/>
            <w:bookmarkStart w:id="34" w:name="_Toc154675517"/>
            <w:bookmarkStart w:id="35" w:name="_Toc143935396"/>
            <w:bookmarkStart w:id="36" w:name="_Toc99989159"/>
            <w:bookmarkStart w:id="37" w:name="_Toc118463977"/>
            <w:bookmarkStart w:id="38" w:name="_Toc469851520"/>
            <w:bookmarkStart w:id="39" w:name="_Toc145306442"/>
            <w:bookmarkStart w:id="40" w:name="_Toc115682679"/>
            <w:bookmarkStart w:id="41" w:name="_Toc112133365"/>
            <w:bookmarkStart w:id="42" w:name="_Toc185396862"/>
            <w:r>
              <w:rPr>
                <w:rFonts w:hint="eastAsia" w:ascii="Times New Roman" w:hAnsi="Times New Roman" w:eastAsia="宋体" w:cstheme="minorBidi"/>
                <w:b/>
                <w:bCs/>
                <w:color w:val="auto"/>
                <w:kern w:val="2"/>
                <w:sz w:val="24"/>
                <w:szCs w:val="24"/>
                <w:lang w:val="en-US" w:eastAsia="zh-CN" w:bidi="ar-SA"/>
              </w:rPr>
              <w:t>（2）</w:t>
            </w:r>
            <w:r>
              <w:rPr>
                <w:rFonts w:hint="default" w:ascii="Times New Roman" w:hAnsi="Times New Roman" w:eastAsia="宋体" w:cstheme="minorBidi"/>
                <w:b/>
                <w:bCs/>
                <w:color w:val="auto"/>
                <w:kern w:val="2"/>
                <w:sz w:val="24"/>
                <w:szCs w:val="24"/>
                <w:lang w:val="en-US" w:eastAsia="zh-CN" w:bidi="ar-SA"/>
              </w:rPr>
              <w:t>评价依据</w:t>
            </w:r>
            <w:bookmarkEnd w:id="11"/>
          </w:p>
          <w:p>
            <w:pPr>
              <w:pStyle w:val="4"/>
              <w:kinsoku/>
              <w:overflowPunct/>
              <w:topLinePunct w:val="0"/>
              <w:bidi w:val="0"/>
              <w:spacing w:before="0" w:beforeLines="0" w:beforeAutospacing="0" w:after="0" w:afterLines="0" w:afterAutospacing="0" w:line="360" w:lineRule="auto"/>
              <w:ind w:left="0" w:leftChars="0" w:right="0" w:rightChars="0" w:firstLine="480" w:firstLineChars="200"/>
              <w:rPr>
                <w:rFonts w:hint="default" w:ascii="Times New Roman" w:hAnsi="Times New Roman" w:eastAsia="宋体" w:cstheme="minorBidi"/>
                <w:b w:val="0"/>
                <w:bCs w:val="0"/>
                <w:color w:val="auto"/>
                <w:kern w:val="2"/>
                <w:sz w:val="24"/>
                <w:szCs w:val="24"/>
                <w:lang w:val="en-US" w:eastAsia="zh-CN" w:bidi="ar-SA"/>
              </w:rPr>
            </w:pPr>
            <w:r>
              <w:rPr>
                <w:rFonts w:hint="eastAsia" w:ascii="Times New Roman" w:hAnsi="Times New Roman" w:eastAsia="宋体" w:cstheme="minorBidi"/>
                <w:b w:val="0"/>
                <w:bCs w:val="0"/>
                <w:color w:val="auto"/>
                <w:kern w:val="2"/>
                <w:sz w:val="24"/>
                <w:szCs w:val="24"/>
                <w:lang w:val="en-US" w:eastAsia="zh-CN" w:bidi="ar-SA"/>
              </w:rPr>
              <w:t>1）</w:t>
            </w:r>
            <w:r>
              <w:rPr>
                <w:rFonts w:hint="default" w:ascii="Times New Roman" w:hAnsi="Times New Roman" w:eastAsia="宋体" w:cstheme="minorBidi"/>
                <w:b w:val="0"/>
                <w:bCs w:val="0"/>
                <w:color w:val="auto"/>
                <w:kern w:val="2"/>
                <w:sz w:val="24"/>
                <w:szCs w:val="24"/>
                <w:lang w:val="en-US" w:eastAsia="zh-CN" w:bidi="ar-SA"/>
              </w:rPr>
              <w:t>环境风险调查</w:t>
            </w:r>
          </w:p>
          <w:p>
            <w:pPr>
              <w:keepNext w:val="0"/>
              <w:keepLines w:val="0"/>
              <w:pageBreakBefore w:val="0"/>
              <w:widowControl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textAlignment w:val="auto"/>
              <w:rPr>
                <w:rFonts w:hint="default" w:ascii="Times New Roman" w:hAnsi="Times New Roman" w:eastAsia="宋体" w:cs="Times New Roman"/>
                <w:b w:val="0"/>
                <w:bCs/>
                <w:caps w:val="0"/>
                <w:smallCaps w:val="0"/>
                <w:color w:val="auto"/>
                <w:sz w:val="24"/>
                <w:szCs w:val="24"/>
              </w:rPr>
            </w:pPr>
            <w:r>
              <w:rPr>
                <w:rFonts w:hint="default" w:ascii="Times New Roman" w:hAnsi="Times New Roman" w:eastAsia="宋体" w:cs="Times New Roman"/>
                <w:b w:val="0"/>
                <w:bCs/>
                <w:caps w:val="0"/>
                <w:smallCaps w:val="0"/>
                <w:color w:val="auto"/>
                <w:sz w:val="24"/>
                <w:szCs w:val="24"/>
              </w:rPr>
              <w:t>从项目原料、产品分析可知</w:t>
            </w:r>
            <w:r>
              <w:rPr>
                <w:rFonts w:hint="eastAsia" w:ascii="Times New Roman" w:hAnsi="Times New Roman" w:eastAsia="宋体" w:cs="Times New Roman"/>
                <w:b w:val="0"/>
                <w:bCs/>
                <w:caps w:val="0"/>
                <w:smallCaps w:val="0"/>
                <w:color w:val="auto"/>
                <w:sz w:val="24"/>
                <w:szCs w:val="24"/>
                <w:lang w:eastAsia="zh-CN"/>
              </w:rPr>
              <w:t>，</w:t>
            </w:r>
            <w:r>
              <w:rPr>
                <w:rFonts w:hint="default" w:ascii="Times New Roman" w:hAnsi="Times New Roman" w:eastAsia="宋体" w:cs="Times New Roman"/>
                <w:b w:val="0"/>
                <w:bCs/>
                <w:caps w:val="0"/>
                <w:smallCaps w:val="0"/>
                <w:color w:val="auto"/>
                <w:sz w:val="24"/>
                <w:szCs w:val="24"/>
              </w:rPr>
              <w:t>建设项目主要</w:t>
            </w:r>
            <w:r>
              <w:rPr>
                <w:rFonts w:hint="eastAsia" w:ascii="Times New Roman" w:hAnsi="Times New Roman" w:eastAsia="宋体" w:cs="Times New Roman"/>
                <w:b w:val="0"/>
                <w:bCs/>
                <w:caps w:val="0"/>
                <w:smallCaps w:val="0"/>
                <w:color w:val="auto"/>
                <w:sz w:val="24"/>
                <w:szCs w:val="24"/>
                <w:lang w:val="en-US" w:eastAsia="zh-CN"/>
              </w:rPr>
              <w:t>风险</w:t>
            </w:r>
            <w:r>
              <w:rPr>
                <w:rFonts w:hint="default" w:ascii="Times New Roman" w:hAnsi="Times New Roman" w:eastAsia="宋体" w:cs="Times New Roman"/>
                <w:b w:val="0"/>
                <w:bCs/>
                <w:caps w:val="0"/>
                <w:smallCaps w:val="0"/>
                <w:color w:val="auto"/>
                <w:sz w:val="24"/>
                <w:szCs w:val="24"/>
              </w:rPr>
              <w:t>物质为</w:t>
            </w:r>
            <w:r>
              <w:rPr>
                <w:rFonts w:hint="eastAsia" w:ascii="Times New Roman" w:hAnsi="Times New Roman" w:eastAsia="宋体" w:cs="Times New Roman"/>
                <w:b w:val="0"/>
                <w:bCs/>
                <w:caps w:val="0"/>
                <w:smallCaps w:val="0"/>
                <w:color w:val="auto"/>
                <w:sz w:val="24"/>
                <w:szCs w:val="24"/>
                <w:lang w:val="en-US" w:eastAsia="zh-CN"/>
              </w:rPr>
              <w:t>废机油和生产废水</w:t>
            </w:r>
            <w:r>
              <w:rPr>
                <w:rFonts w:hint="eastAsia" w:ascii="Times New Roman" w:hAnsi="Times New Roman" w:eastAsia="宋体" w:cs="Times New Roman"/>
                <w:b w:val="0"/>
                <w:bCs/>
                <w:caps w:val="0"/>
                <w:smallCaps w:val="0"/>
                <w:color w:val="auto"/>
                <w:sz w:val="24"/>
                <w:szCs w:val="24"/>
                <w:lang w:eastAsia="zh-CN"/>
              </w:rPr>
              <w:t>，</w:t>
            </w:r>
            <w:r>
              <w:rPr>
                <w:rFonts w:hint="default" w:ascii="Times New Roman" w:hAnsi="Times New Roman" w:eastAsia="宋体" w:cs="Times New Roman"/>
                <w:b w:val="0"/>
                <w:bCs/>
                <w:caps w:val="0"/>
                <w:smallCaps w:val="0"/>
                <w:color w:val="auto"/>
                <w:sz w:val="24"/>
                <w:szCs w:val="24"/>
              </w:rPr>
              <w:t>主要风险为</w:t>
            </w:r>
            <w:r>
              <w:rPr>
                <w:rFonts w:hint="eastAsia" w:ascii="Times New Roman" w:hAnsi="Times New Roman" w:eastAsia="宋体" w:cs="Times New Roman"/>
                <w:b w:val="0"/>
                <w:bCs/>
                <w:caps w:val="0"/>
                <w:smallCaps w:val="0"/>
                <w:color w:val="auto"/>
                <w:sz w:val="24"/>
                <w:szCs w:val="24"/>
                <w:lang w:val="en-US" w:eastAsia="zh-CN"/>
              </w:rPr>
              <w:t>废机油和</w:t>
            </w:r>
            <w:r>
              <w:rPr>
                <w:rFonts w:hint="default" w:ascii="Times New Roman" w:hAnsi="Times New Roman" w:eastAsia="宋体" w:cs="Times New Roman"/>
                <w:b w:val="0"/>
                <w:bCs/>
                <w:caps w:val="0"/>
                <w:smallCaps w:val="0"/>
                <w:color w:val="auto"/>
                <w:sz w:val="24"/>
                <w:szCs w:val="24"/>
              </w:rPr>
              <w:t>生产废水泄露。</w:t>
            </w:r>
          </w:p>
          <w:p>
            <w:pPr>
              <w:pStyle w:val="4"/>
              <w:kinsoku/>
              <w:overflowPunct/>
              <w:topLinePunct w:val="0"/>
              <w:bidi w:val="0"/>
              <w:spacing w:before="0" w:beforeLines="0" w:beforeAutospacing="0" w:after="0" w:afterLines="0" w:afterAutospacing="0" w:line="360" w:lineRule="auto"/>
              <w:ind w:left="0" w:leftChars="0" w:right="0" w:rightChars="0" w:firstLine="480" w:firstLineChars="200"/>
              <w:rPr>
                <w:rFonts w:hint="eastAsia" w:ascii="Times New Roman" w:hAnsi="Times New Roman" w:eastAsia="宋体" w:cstheme="minorBidi"/>
                <w:b w:val="0"/>
                <w:bCs w:val="0"/>
                <w:color w:val="auto"/>
                <w:kern w:val="2"/>
                <w:sz w:val="24"/>
                <w:szCs w:val="24"/>
                <w:lang w:val="en-US" w:eastAsia="zh-CN" w:bidi="ar-SA"/>
              </w:rPr>
            </w:pPr>
            <w:r>
              <w:rPr>
                <w:rFonts w:hint="eastAsia" w:ascii="Times New Roman" w:hAnsi="Times New Roman" w:eastAsia="宋体" w:cstheme="minorBidi"/>
                <w:b w:val="0"/>
                <w:bCs w:val="0"/>
                <w:color w:val="auto"/>
                <w:kern w:val="2"/>
                <w:sz w:val="24"/>
                <w:szCs w:val="24"/>
                <w:lang w:val="en-US" w:eastAsia="zh-CN" w:bidi="ar-SA"/>
              </w:rPr>
              <w:t>2）</w:t>
            </w:r>
            <w:r>
              <w:rPr>
                <w:rFonts w:hint="default" w:ascii="Times New Roman" w:hAnsi="Times New Roman" w:eastAsia="宋体" w:cstheme="minorBidi"/>
                <w:b w:val="0"/>
                <w:bCs w:val="0"/>
                <w:color w:val="auto"/>
                <w:kern w:val="2"/>
                <w:sz w:val="24"/>
                <w:szCs w:val="24"/>
                <w:lang w:val="en-US" w:eastAsia="zh-CN" w:bidi="ar-SA"/>
              </w:rPr>
              <w:t>环境风险潜势</w:t>
            </w:r>
            <w:r>
              <w:rPr>
                <w:rFonts w:hint="eastAsia" w:ascii="Times New Roman" w:hAnsi="Times New Roman" w:eastAsia="宋体" w:cstheme="minorBidi"/>
                <w:b w:val="0"/>
                <w:bCs w:val="0"/>
                <w:color w:val="auto"/>
                <w:kern w:val="2"/>
                <w:sz w:val="24"/>
                <w:szCs w:val="24"/>
                <w:lang w:val="en-US" w:eastAsia="zh-CN" w:bidi="ar-SA"/>
              </w:rPr>
              <w:t>初判</w:t>
            </w:r>
          </w:p>
          <w:p>
            <w:pPr>
              <w:kinsoku/>
              <w:overflowPunct/>
              <w:topLinePunct w:val="0"/>
              <w:bidi w:val="0"/>
              <w:spacing w:beforeAutospacing="0" w:afterAutospacing="0" w:line="360" w:lineRule="auto"/>
              <w:ind w:left="0" w:leftChars="0" w:right="0" w:rightChars="0" w:firstLine="480" w:firstLineChars="200"/>
              <w:jc w:val="both"/>
              <w:rPr>
                <w:rFonts w:hint="eastAsia" w:ascii="Times New Roman" w:hAnsi="Times New Roman" w:eastAsia="宋体" w:cs="Times New Roman"/>
                <w:bCs/>
                <w:caps w:val="0"/>
                <w:smallCaps w:val="0"/>
                <w:color w:val="auto"/>
                <w:sz w:val="24"/>
                <w:szCs w:val="24"/>
                <w:lang w:eastAsia="zh-CN"/>
              </w:rPr>
            </w:pPr>
            <w:r>
              <w:rPr>
                <w:rFonts w:hint="default" w:ascii="Times New Roman" w:hAnsi="Times New Roman" w:eastAsia="宋体" w:cs="Times New Roman"/>
                <w:bCs/>
                <w:caps w:val="0"/>
                <w:smallCaps w:val="0"/>
                <w:color w:val="auto"/>
                <w:sz w:val="24"/>
                <w:szCs w:val="24"/>
              </w:rPr>
              <w:t>对照根据《建设项目环境风险评价技术导则》（HJ 169-2018）附录C</w:t>
            </w:r>
            <w:r>
              <w:rPr>
                <w:rFonts w:hint="eastAsia" w:ascii="Times New Roman" w:hAnsi="Times New Roman" w:eastAsia="宋体" w:cs="Times New Roman"/>
                <w:bCs/>
                <w:caps w:val="0"/>
                <w:smallCaps w:val="0"/>
                <w:color w:val="auto"/>
                <w:sz w:val="24"/>
                <w:szCs w:val="24"/>
                <w:lang w:val="en-US" w:eastAsia="zh-CN"/>
              </w:rPr>
              <w:t>及《危险化学品重大危险源辨识》（GB18218-2018）</w:t>
            </w:r>
            <w:r>
              <w:rPr>
                <w:rFonts w:hint="default" w:ascii="Times New Roman" w:hAnsi="Times New Roman" w:eastAsia="宋体" w:cs="Times New Roman"/>
                <w:bCs/>
                <w:caps w:val="0"/>
                <w:smallCaps w:val="0"/>
                <w:color w:val="auto"/>
                <w:sz w:val="24"/>
                <w:szCs w:val="24"/>
              </w:rPr>
              <w:t>，危险物质数量与临界量的比值（Q）如下</w:t>
            </w:r>
            <w:r>
              <w:rPr>
                <w:rFonts w:hint="eastAsia" w:ascii="Times New Roman" w:hAnsi="Times New Roman" w:eastAsia="宋体" w:cs="Times New Roman"/>
                <w:bCs/>
                <w:caps w:val="0"/>
                <w:smallCaps w:val="0"/>
                <w:color w:val="auto"/>
                <w:sz w:val="24"/>
                <w:szCs w:val="24"/>
                <w:lang w:eastAsia="zh-CN"/>
              </w:rPr>
              <w:t>。</w:t>
            </w:r>
          </w:p>
          <w:p>
            <w:pPr>
              <w:kinsoku/>
              <w:overflowPunct/>
              <w:topLinePunct w:val="0"/>
              <w:bidi w:val="0"/>
              <w:adjustRightInd w:val="0"/>
              <w:snapToGrid w:val="0"/>
              <w:spacing w:beforeAutospacing="0" w:afterAutospacing="0" w:line="360" w:lineRule="auto"/>
              <w:ind w:left="0" w:leftChars="0" w:right="0" w:rightChars="0" w:firstLine="439" w:firstLineChars="183"/>
              <w:jc w:val="both"/>
              <w:rPr>
                <w:rFonts w:hint="default" w:ascii="Times New Roman" w:hAnsi="Times New Roman" w:eastAsia="宋体" w:cs="Times New Roman"/>
                <w:bCs/>
                <w:caps w:val="0"/>
                <w:smallCaps w:val="0"/>
                <w:color w:val="auto"/>
                <w:sz w:val="24"/>
                <w:szCs w:val="24"/>
              </w:rPr>
            </w:pPr>
            <w:r>
              <w:rPr>
                <w:rFonts w:hint="default" w:ascii="Times New Roman" w:hAnsi="Times New Roman" w:eastAsia="宋体" w:cs="Times New Roman"/>
                <w:bCs/>
                <w:caps w:val="0"/>
                <w:smallCaps w:val="0"/>
                <w:color w:val="auto"/>
                <w:sz w:val="24"/>
                <w:szCs w:val="24"/>
              </w:rPr>
              <w:t>当只涉及一种危险物质时，计算该物质总量与临界量的比值，即为Q；</w:t>
            </w:r>
          </w:p>
          <w:p>
            <w:pPr>
              <w:kinsoku/>
              <w:overflowPunct/>
              <w:topLinePunct w:val="0"/>
              <w:bidi w:val="0"/>
              <w:adjustRightInd w:val="0"/>
              <w:snapToGrid w:val="0"/>
              <w:spacing w:beforeAutospacing="0" w:afterAutospacing="0" w:line="360" w:lineRule="auto"/>
              <w:ind w:left="0" w:leftChars="0" w:right="0" w:rightChars="0" w:firstLine="439" w:firstLineChars="183"/>
              <w:jc w:val="both"/>
              <w:rPr>
                <w:rFonts w:hint="default" w:ascii="Times New Roman" w:hAnsi="Times New Roman" w:eastAsia="宋体" w:cs="Times New Roman"/>
                <w:bCs/>
                <w:caps w:val="0"/>
                <w:smallCaps w:val="0"/>
                <w:color w:val="auto"/>
                <w:sz w:val="24"/>
                <w:szCs w:val="24"/>
              </w:rPr>
            </w:pPr>
            <w:r>
              <w:rPr>
                <w:rFonts w:hint="default" w:ascii="Times New Roman" w:hAnsi="Times New Roman" w:eastAsia="宋体" w:cs="Times New Roman"/>
                <w:bCs/>
                <w:caps w:val="0"/>
                <w:smallCaps w:val="0"/>
                <w:color w:val="auto"/>
                <w:sz w:val="24"/>
                <w:szCs w:val="24"/>
              </w:rPr>
              <w:t>当存在多种危险物质时，按照下列公示计算物质总量与临界量的比值（Q）；</w:t>
            </w:r>
          </w:p>
          <w:p>
            <w:pPr>
              <w:kinsoku/>
              <w:overflowPunct/>
              <w:topLinePunct w:val="0"/>
              <w:bidi w:val="0"/>
              <w:adjustRightInd w:val="0"/>
              <w:snapToGrid w:val="0"/>
              <w:spacing w:beforeAutospacing="0" w:afterAutospacing="0" w:line="360" w:lineRule="auto"/>
              <w:ind w:left="0" w:leftChars="0" w:right="0" w:rightChars="0" w:firstLine="439" w:firstLineChars="183"/>
              <w:jc w:val="center"/>
              <w:rPr>
                <w:rFonts w:hint="default" w:ascii="Times New Roman" w:hAnsi="Times New Roman" w:eastAsia="宋体" w:cs="Times New Roman"/>
                <w:caps w:val="0"/>
                <w:smallCaps w:val="0"/>
                <w:color w:val="auto"/>
                <w:sz w:val="24"/>
                <w:szCs w:val="24"/>
              </w:rPr>
            </w:pPr>
            <w:r>
              <w:rPr>
                <w:rFonts w:hint="default" w:ascii="Times New Roman" w:hAnsi="Times New Roman" w:eastAsia="宋体" w:cs="Times New Roman"/>
                <w:caps w:val="0"/>
                <w:smallCaps w:val="0"/>
                <w:color w:val="auto"/>
                <w:sz w:val="24"/>
                <w:szCs w:val="24"/>
              </w:rPr>
              <w:drawing>
                <wp:inline distT="0" distB="0" distL="0" distR="0">
                  <wp:extent cx="1962150" cy="561975"/>
                  <wp:effectExtent l="0" t="0" r="0" b="9525"/>
                  <wp:docPr id="30" name="图片 12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0" name="图片 128"/>
                          <pic:cNvPicPr>
                            <a:picLocks noChangeAspect="true" noChangeArrowheads="true"/>
                          </pic:cNvPicPr>
                        </pic:nvPicPr>
                        <pic:blipFill>
                          <a:blip r:embed="rId12"/>
                          <a:srcRect/>
                          <a:stretch>
                            <a:fillRect/>
                          </a:stretch>
                        </pic:blipFill>
                        <pic:spPr>
                          <a:xfrm>
                            <a:off x="0" y="0"/>
                            <a:ext cx="1962150" cy="561975"/>
                          </a:xfrm>
                          <a:prstGeom prst="rect">
                            <a:avLst/>
                          </a:prstGeom>
                          <a:noFill/>
                          <a:ln w="9525">
                            <a:noFill/>
                            <a:miter lim="800000"/>
                            <a:headEnd/>
                            <a:tailEnd/>
                          </a:ln>
                        </pic:spPr>
                      </pic:pic>
                    </a:graphicData>
                  </a:graphic>
                </wp:inline>
              </w:drawing>
            </w:r>
          </w:p>
          <w:p>
            <w:pPr>
              <w:kinsoku/>
              <w:overflowPunct/>
              <w:topLinePunct w:val="0"/>
              <w:bidi w:val="0"/>
              <w:spacing w:beforeAutospacing="0" w:afterAutospacing="0" w:line="360" w:lineRule="auto"/>
              <w:ind w:left="0" w:leftChars="0" w:right="0" w:rightChars="0" w:firstLine="480" w:firstLineChars="200"/>
              <w:jc w:val="both"/>
              <w:rPr>
                <w:rFonts w:hint="default" w:ascii="Times New Roman" w:hAnsi="Times New Roman" w:eastAsia="宋体" w:cs="Times New Roman"/>
                <w:caps w:val="0"/>
                <w:smallCaps w:val="0"/>
                <w:color w:val="auto"/>
                <w:sz w:val="24"/>
                <w:szCs w:val="24"/>
              </w:rPr>
            </w:pPr>
            <w:r>
              <w:rPr>
                <w:rFonts w:hint="default" w:ascii="Times New Roman" w:hAnsi="Times New Roman" w:eastAsia="宋体" w:cs="Times New Roman"/>
                <w:caps w:val="0"/>
                <w:smallCaps w:val="0"/>
                <w:color w:val="auto"/>
                <w:sz w:val="24"/>
                <w:szCs w:val="24"/>
              </w:rPr>
              <w:t>式中：q</w:t>
            </w:r>
            <w:r>
              <w:rPr>
                <w:rFonts w:hint="default" w:ascii="Times New Roman" w:hAnsi="Times New Roman" w:eastAsia="宋体" w:cs="Times New Roman"/>
                <w:caps w:val="0"/>
                <w:smallCaps w:val="0"/>
                <w:color w:val="auto"/>
                <w:sz w:val="24"/>
                <w:szCs w:val="24"/>
                <w:vertAlign w:val="subscript"/>
              </w:rPr>
              <w:t>1</w:t>
            </w:r>
            <w:r>
              <w:rPr>
                <w:rFonts w:hint="default" w:ascii="Times New Roman" w:hAnsi="Times New Roman" w:eastAsia="宋体" w:cs="Times New Roman"/>
                <w:caps w:val="0"/>
                <w:smallCaps w:val="0"/>
                <w:color w:val="auto"/>
                <w:sz w:val="24"/>
                <w:szCs w:val="24"/>
              </w:rPr>
              <w:t>、q</w:t>
            </w:r>
            <w:r>
              <w:rPr>
                <w:rFonts w:hint="default" w:ascii="Times New Roman" w:hAnsi="Times New Roman" w:eastAsia="宋体" w:cs="Times New Roman"/>
                <w:caps w:val="0"/>
                <w:smallCaps w:val="0"/>
                <w:color w:val="auto"/>
                <w:sz w:val="24"/>
                <w:szCs w:val="24"/>
                <w:vertAlign w:val="subscript"/>
              </w:rPr>
              <w:t>2</w:t>
            </w:r>
            <w:r>
              <w:rPr>
                <w:rFonts w:hint="default" w:ascii="Times New Roman" w:hAnsi="Times New Roman" w:eastAsia="宋体" w:cs="Times New Roman"/>
                <w:caps w:val="0"/>
                <w:smallCaps w:val="0"/>
                <w:color w:val="auto"/>
                <w:sz w:val="24"/>
                <w:szCs w:val="24"/>
              </w:rPr>
              <w:t>····q</w:t>
            </w:r>
            <w:r>
              <w:rPr>
                <w:rFonts w:hint="default" w:ascii="Times New Roman" w:hAnsi="Times New Roman" w:eastAsia="宋体" w:cs="Times New Roman"/>
                <w:caps w:val="0"/>
                <w:smallCaps w:val="0"/>
                <w:color w:val="auto"/>
                <w:sz w:val="24"/>
                <w:szCs w:val="24"/>
                <w:vertAlign w:val="subscript"/>
              </w:rPr>
              <w:t>n</w:t>
            </w:r>
            <w:r>
              <w:rPr>
                <w:rFonts w:hint="eastAsia" w:ascii="Times New Roman" w:hAnsi="Times New Roman" w:eastAsia="宋体" w:cs="Times New Roman"/>
                <w:caps w:val="0"/>
                <w:smallCaps w:val="0"/>
                <w:color w:val="auto"/>
                <w:sz w:val="24"/>
                <w:szCs w:val="24"/>
                <w:lang w:val="en-US" w:eastAsia="zh-CN"/>
              </w:rPr>
              <w:t>-</w:t>
            </w:r>
            <w:r>
              <w:rPr>
                <w:rFonts w:hint="default" w:ascii="Times New Roman" w:hAnsi="Times New Roman" w:eastAsia="宋体" w:cs="Times New Roman"/>
                <w:caps w:val="0"/>
                <w:smallCaps w:val="0"/>
                <w:color w:val="auto"/>
                <w:sz w:val="24"/>
                <w:szCs w:val="24"/>
              </w:rPr>
              <w:t>每种危险物质最大存在总量（t）。</w:t>
            </w:r>
          </w:p>
          <w:p>
            <w:pPr>
              <w:kinsoku/>
              <w:overflowPunct/>
              <w:topLinePunct w:val="0"/>
              <w:bidi w:val="0"/>
              <w:adjustRightInd w:val="0"/>
              <w:snapToGrid w:val="0"/>
              <w:spacing w:beforeAutospacing="0" w:afterAutospacing="0" w:line="360" w:lineRule="auto"/>
              <w:ind w:left="0" w:leftChars="0" w:right="0" w:rightChars="0" w:firstLine="480"/>
              <w:jc w:val="both"/>
              <w:rPr>
                <w:rFonts w:hint="default" w:ascii="Times New Roman" w:hAnsi="Times New Roman" w:eastAsia="宋体" w:cs="Times New Roman"/>
                <w:caps w:val="0"/>
                <w:smallCaps w:val="0"/>
                <w:color w:val="auto"/>
                <w:sz w:val="24"/>
                <w:szCs w:val="24"/>
              </w:rPr>
            </w:pPr>
            <w:r>
              <w:rPr>
                <w:rFonts w:hint="default" w:ascii="Times New Roman" w:hAnsi="Times New Roman" w:eastAsia="宋体" w:cs="Times New Roman"/>
                <w:caps w:val="0"/>
                <w:smallCaps w:val="0"/>
                <w:color w:val="auto"/>
                <w:sz w:val="24"/>
                <w:szCs w:val="24"/>
              </w:rPr>
              <w:t>Q</w:t>
            </w:r>
            <w:r>
              <w:rPr>
                <w:rFonts w:hint="default" w:ascii="Times New Roman" w:hAnsi="Times New Roman" w:eastAsia="宋体" w:cs="Times New Roman"/>
                <w:caps w:val="0"/>
                <w:smallCaps w:val="0"/>
                <w:color w:val="auto"/>
                <w:sz w:val="24"/>
                <w:szCs w:val="24"/>
                <w:vertAlign w:val="subscript"/>
              </w:rPr>
              <w:t>1</w:t>
            </w:r>
            <w:r>
              <w:rPr>
                <w:rFonts w:hint="default" w:ascii="Times New Roman" w:hAnsi="Times New Roman" w:eastAsia="宋体" w:cs="Times New Roman"/>
                <w:caps w:val="0"/>
                <w:smallCaps w:val="0"/>
                <w:color w:val="auto"/>
                <w:sz w:val="24"/>
                <w:szCs w:val="24"/>
              </w:rPr>
              <w:t>、Q</w:t>
            </w:r>
            <w:r>
              <w:rPr>
                <w:rFonts w:hint="default" w:ascii="Times New Roman" w:hAnsi="Times New Roman" w:eastAsia="宋体" w:cs="Times New Roman"/>
                <w:caps w:val="0"/>
                <w:smallCaps w:val="0"/>
                <w:color w:val="auto"/>
                <w:sz w:val="24"/>
                <w:szCs w:val="24"/>
                <w:vertAlign w:val="subscript"/>
              </w:rPr>
              <w:t>2</w:t>
            </w:r>
            <w:r>
              <w:rPr>
                <w:rFonts w:hint="default" w:ascii="Times New Roman" w:hAnsi="Times New Roman" w:eastAsia="宋体" w:cs="Times New Roman"/>
                <w:caps w:val="0"/>
                <w:smallCaps w:val="0"/>
                <w:color w:val="auto"/>
                <w:sz w:val="24"/>
                <w:szCs w:val="24"/>
              </w:rPr>
              <w:t>····Q</w:t>
            </w:r>
            <w:r>
              <w:rPr>
                <w:rFonts w:hint="default" w:ascii="Times New Roman" w:hAnsi="Times New Roman" w:eastAsia="宋体" w:cs="Times New Roman"/>
                <w:caps w:val="0"/>
                <w:smallCaps w:val="0"/>
                <w:color w:val="auto"/>
                <w:sz w:val="24"/>
                <w:szCs w:val="24"/>
                <w:vertAlign w:val="subscript"/>
              </w:rPr>
              <w:t>n</w:t>
            </w:r>
            <w:r>
              <w:rPr>
                <w:rFonts w:hint="eastAsia" w:ascii="Times New Roman" w:hAnsi="Times New Roman" w:eastAsia="宋体" w:cs="Times New Roman"/>
                <w:caps w:val="0"/>
                <w:smallCaps w:val="0"/>
                <w:color w:val="auto"/>
                <w:sz w:val="24"/>
                <w:szCs w:val="24"/>
                <w:lang w:val="en-US" w:eastAsia="zh-CN"/>
              </w:rPr>
              <w:t>-</w:t>
            </w:r>
            <w:r>
              <w:rPr>
                <w:rFonts w:hint="default" w:ascii="Times New Roman" w:hAnsi="Times New Roman" w:eastAsia="宋体" w:cs="Times New Roman"/>
                <w:caps w:val="0"/>
                <w:smallCaps w:val="0"/>
                <w:color w:val="auto"/>
                <w:sz w:val="24"/>
                <w:szCs w:val="24"/>
              </w:rPr>
              <w:t>每种物质的临界量（t）。</w:t>
            </w:r>
          </w:p>
          <w:p>
            <w:pPr>
              <w:kinsoku/>
              <w:overflowPunct/>
              <w:topLinePunct w:val="0"/>
              <w:bidi w:val="0"/>
              <w:adjustRightInd w:val="0"/>
              <w:snapToGrid w:val="0"/>
              <w:spacing w:beforeAutospacing="0" w:afterAutospacing="0" w:line="360" w:lineRule="auto"/>
              <w:ind w:left="630" w:leftChars="300" w:right="0" w:rightChars="0" w:firstLine="240" w:firstLineChars="100"/>
              <w:jc w:val="both"/>
              <w:rPr>
                <w:rFonts w:hint="default" w:ascii="Times New Roman" w:hAnsi="Times New Roman" w:eastAsia="宋体" w:cs="Times New Roman"/>
                <w:bCs/>
                <w:caps w:val="0"/>
                <w:smallCaps w:val="0"/>
                <w:color w:val="auto"/>
                <w:sz w:val="24"/>
                <w:szCs w:val="24"/>
              </w:rPr>
            </w:pPr>
            <w:r>
              <w:rPr>
                <w:rFonts w:hint="default" w:ascii="Times New Roman" w:hAnsi="Times New Roman" w:eastAsia="宋体" w:cs="Times New Roman"/>
                <w:caps w:val="0"/>
                <w:smallCaps w:val="0"/>
                <w:color w:val="auto"/>
                <w:sz w:val="24"/>
                <w:szCs w:val="24"/>
              </w:rPr>
              <w:t>当＜1时，该项目环境风险潜势划为Ⅰ</w:t>
            </w:r>
            <w:r>
              <w:rPr>
                <w:rFonts w:hint="eastAsia" w:ascii="Times New Roman" w:hAnsi="Times New Roman" w:eastAsia="宋体" w:cs="Times New Roman"/>
                <w:caps w:val="0"/>
                <w:smallCaps w:val="0"/>
                <w:color w:val="auto"/>
                <w:sz w:val="24"/>
                <w:szCs w:val="24"/>
                <w:lang w:eastAsia="zh-CN"/>
              </w:rPr>
              <w:t>；</w:t>
            </w:r>
            <w:r>
              <w:rPr>
                <w:rFonts w:hint="default" w:ascii="Times New Roman" w:hAnsi="Times New Roman" w:eastAsia="宋体" w:cs="Times New Roman"/>
                <w:bCs/>
                <w:caps w:val="0"/>
                <w:smallCaps w:val="0"/>
                <w:color w:val="auto"/>
                <w:sz w:val="24"/>
                <w:szCs w:val="24"/>
              </w:rPr>
              <w:t>当Q≥1时，将Q值划分为</w:t>
            </w:r>
          </w:p>
          <w:p>
            <w:pPr>
              <w:kinsoku/>
              <w:overflowPunct/>
              <w:topLinePunct w:val="0"/>
              <w:bidi w:val="0"/>
              <w:adjustRightInd w:val="0"/>
              <w:snapToGrid w:val="0"/>
              <w:spacing w:beforeAutospacing="0" w:afterAutospacing="0" w:line="360" w:lineRule="auto"/>
              <w:ind w:right="0" w:rightChars="0"/>
              <w:jc w:val="center"/>
              <w:rPr>
                <w:rFonts w:hint="default" w:ascii="Times New Roman" w:hAnsi="Times New Roman" w:eastAsia="宋体" w:cs="Times New Roman"/>
                <w:bCs/>
                <w:caps w:val="0"/>
                <w:smallCaps w:val="0"/>
                <w:color w:val="auto"/>
                <w:sz w:val="24"/>
                <w:szCs w:val="24"/>
              </w:rPr>
            </w:pPr>
            <w:r>
              <w:rPr>
                <w:rFonts w:hint="default" w:ascii="Times New Roman" w:hAnsi="Times New Roman" w:eastAsia="宋体" w:cs="Times New Roman"/>
                <w:bCs/>
                <w:caps w:val="0"/>
                <w:smallCaps w:val="0"/>
                <w:color w:val="auto"/>
                <w:sz w:val="24"/>
                <w:szCs w:val="24"/>
              </w:rPr>
              <w:t>（1）1≤Q＜10；（2）10≤Q＜100；（2）Q≥100。</w:t>
            </w:r>
          </w:p>
          <w:p>
            <w:pPr>
              <w:kinsoku/>
              <w:overflowPunct/>
              <w:topLinePunct w:val="0"/>
              <w:bidi w:val="0"/>
              <w:spacing w:beforeAutospacing="0" w:afterAutospacing="0" w:line="360" w:lineRule="auto"/>
              <w:ind w:left="0" w:leftChars="0" w:right="0" w:rightChars="0" w:firstLine="480" w:firstLineChars="200"/>
              <w:jc w:val="both"/>
              <w:rPr>
                <w:rFonts w:hint="eastAsia" w:ascii="Times New Roman" w:hAnsi="Times New Roman" w:eastAsia="宋体" w:cs="Times New Roman"/>
                <w:b/>
                <w:bCs/>
                <w:caps w:val="0"/>
                <w:smallCaps w:val="0"/>
                <w:color w:val="auto"/>
                <w:sz w:val="24"/>
                <w:szCs w:val="24"/>
                <w:lang w:eastAsia="zh-CN"/>
              </w:rPr>
            </w:pPr>
            <w:r>
              <w:rPr>
                <w:rFonts w:hint="default" w:ascii="Times New Roman" w:hAnsi="Times New Roman" w:eastAsia="宋体" w:cs="Times New Roman"/>
                <w:caps w:val="0"/>
                <w:smallCaps w:val="0"/>
                <w:color w:val="auto"/>
                <w:sz w:val="24"/>
                <w:szCs w:val="24"/>
                <w:lang w:eastAsia="zh-CN"/>
              </w:rPr>
              <w:t>项目主要风险</w:t>
            </w:r>
            <w:r>
              <w:rPr>
                <w:rFonts w:hint="eastAsia" w:ascii="Times New Roman" w:hAnsi="Times New Roman" w:eastAsia="宋体" w:cs="Times New Roman"/>
                <w:caps w:val="0"/>
                <w:smallCaps w:val="0"/>
                <w:color w:val="auto"/>
                <w:sz w:val="24"/>
                <w:szCs w:val="24"/>
                <w:lang w:val="en-US" w:eastAsia="zh-CN"/>
              </w:rPr>
              <w:t>物质</w:t>
            </w:r>
            <w:r>
              <w:rPr>
                <w:rFonts w:hint="default" w:ascii="Times New Roman" w:hAnsi="Times New Roman" w:eastAsia="宋体" w:cs="Times New Roman"/>
                <w:caps w:val="0"/>
                <w:smallCaps w:val="0"/>
                <w:color w:val="auto"/>
                <w:sz w:val="24"/>
                <w:szCs w:val="24"/>
                <w:lang w:eastAsia="zh-CN"/>
              </w:rPr>
              <w:t>为</w:t>
            </w:r>
            <w:r>
              <w:rPr>
                <w:rFonts w:hint="eastAsia" w:ascii="Times New Roman" w:hAnsi="Times New Roman" w:eastAsia="宋体" w:cs="Times New Roman"/>
                <w:caps w:val="0"/>
                <w:smallCaps w:val="0"/>
                <w:color w:val="auto"/>
                <w:sz w:val="24"/>
                <w:szCs w:val="24"/>
                <w:lang w:val="en-US" w:eastAsia="zh-CN"/>
              </w:rPr>
              <w:t>废机油及石蜡</w:t>
            </w:r>
            <w:r>
              <w:rPr>
                <w:rFonts w:hint="default" w:ascii="Times New Roman" w:hAnsi="Times New Roman" w:eastAsia="宋体" w:cs="Times New Roman"/>
                <w:caps w:val="0"/>
                <w:smallCaps w:val="0"/>
                <w:color w:val="auto"/>
                <w:sz w:val="24"/>
                <w:szCs w:val="24"/>
                <w:lang w:eastAsia="zh-CN"/>
              </w:rPr>
              <w:t>。</w:t>
            </w:r>
          </w:p>
          <w:p>
            <w:pPr>
              <w:kinsoku/>
              <w:overflowPunct/>
              <w:topLinePunct w:val="0"/>
              <w:bidi w:val="0"/>
              <w:spacing w:beforeAutospacing="0" w:afterAutospacing="0" w:line="360" w:lineRule="auto"/>
              <w:ind w:left="0" w:leftChars="0" w:right="0" w:rightChars="0" w:firstLine="481" w:firstLineChars="200"/>
              <w:jc w:val="center"/>
              <w:rPr>
                <w:rFonts w:hint="default" w:ascii="Times New Roman" w:hAnsi="Times New Roman" w:eastAsia="宋体" w:cs="Times New Roman"/>
                <w:b/>
                <w:bCs/>
                <w:caps w:val="0"/>
                <w:smallCaps w:val="0"/>
                <w:color w:val="auto"/>
                <w:sz w:val="24"/>
                <w:szCs w:val="24"/>
                <w:lang w:eastAsia="zh-CN"/>
              </w:rPr>
            </w:pPr>
            <w:r>
              <w:rPr>
                <w:rFonts w:hint="eastAsia" w:ascii="Times New Roman" w:hAnsi="Times New Roman" w:eastAsia="宋体" w:cs="Times New Roman"/>
                <w:b/>
                <w:bCs/>
                <w:caps w:val="0"/>
                <w:smallCaps w:val="0"/>
                <w:color w:val="auto"/>
                <w:sz w:val="24"/>
                <w:szCs w:val="24"/>
                <w:lang w:eastAsia="zh-CN"/>
              </w:rPr>
              <w:t>表</w:t>
            </w:r>
            <w:r>
              <w:rPr>
                <w:rFonts w:hint="default" w:ascii="Times New Roman" w:hAnsi="Times New Roman" w:eastAsia="宋体" w:cs="Times New Roman"/>
                <w:b/>
                <w:bCs/>
                <w:caps w:val="0"/>
                <w:smallCaps w:val="0"/>
                <w:color w:val="auto"/>
                <w:sz w:val="24"/>
                <w:szCs w:val="24"/>
                <w:lang w:eastAsia="zh-CN"/>
              </w:rPr>
              <w:t>4-</w:t>
            </w:r>
            <w:r>
              <w:rPr>
                <w:rFonts w:hint="eastAsia" w:ascii="Times New Roman" w:hAnsi="Times New Roman" w:eastAsia="宋体" w:cs="Times New Roman"/>
                <w:b/>
                <w:bCs/>
                <w:caps w:val="0"/>
                <w:smallCaps w:val="0"/>
                <w:color w:val="auto"/>
                <w:sz w:val="24"/>
                <w:szCs w:val="24"/>
                <w:lang w:val="en-US" w:eastAsia="zh-CN"/>
              </w:rPr>
              <w:t xml:space="preserve">14  </w:t>
            </w:r>
            <w:r>
              <w:rPr>
                <w:rFonts w:hint="default" w:ascii="Times New Roman" w:hAnsi="Times New Roman" w:eastAsia="宋体" w:cs="Times New Roman"/>
                <w:b/>
                <w:bCs/>
                <w:caps w:val="0"/>
                <w:smallCaps w:val="0"/>
                <w:color w:val="auto"/>
                <w:sz w:val="24"/>
                <w:szCs w:val="24"/>
                <w:lang w:eastAsia="zh-CN"/>
              </w:rPr>
              <w:t>建设项目Q值确定表</w:t>
            </w:r>
          </w:p>
          <w:tbl>
            <w:tblPr>
              <w:tblStyle w:val="18"/>
              <w:tblW w:w="8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651"/>
              <w:gridCol w:w="1649"/>
              <w:gridCol w:w="1650"/>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outlineLvl w:val="9"/>
                    <w:rPr>
                      <w:rFonts w:hint="eastAsia" w:ascii="Times New Roman" w:hAnsi="Times New Roman" w:eastAsia="宋体" w:cs="Times New Roman"/>
                      <w:b/>
                      <w:bCs/>
                      <w:caps w:val="0"/>
                      <w:smallCaps w:val="0"/>
                      <w:color w:val="auto"/>
                      <w:sz w:val="21"/>
                      <w:szCs w:val="21"/>
                      <w:lang w:val="en-US" w:eastAsia="zh-CN"/>
                    </w:rPr>
                  </w:pPr>
                  <w:r>
                    <w:rPr>
                      <w:rFonts w:hint="eastAsia" w:ascii="Times New Roman" w:hAnsi="Times New Roman" w:eastAsia="宋体" w:cs="Times New Roman"/>
                      <w:b/>
                      <w:bCs/>
                      <w:caps w:val="0"/>
                      <w:smallCaps w:val="0"/>
                      <w:color w:val="auto"/>
                      <w:sz w:val="21"/>
                      <w:szCs w:val="21"/>
                      <w:lang w:val="en-US" w:eastAsia="zh-CN"/>
                    </w:rPr>
                    <w:t>装置及单元</w:t>
                  </w:r>
                </w:p>
              </w:tc>
              <w:tc>
                <w:tcPr>
                  <w:tcW w:w="1651"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outlineLvl w:val="9"/>
                    <w:rPr>
                      <w:rFonts w:hint="eastAsia" w:ascii="Times New Roman" w:hAnsi="Times New Roman" w:eastAsia="宋体" w:cs="Times New Roman"/>
                      <w:b/>
                      <w:bCs/>
                      <w:caps w:val="0"/>
                      <w:smallCaps w:val="0"/>
                      <w:color w:val="auto"/>
                      <w:sz w:val="21"/>
                      <w:szCs w:val="21"/>
                      <w:lang w:val="en-US" w:eastAsia="zh-CN"/>
                    </w:rPr>
                  </w:pPr>
                  <w:r>
                    <w:rPr>
                      <w:rFonts w:hint="eastAsia" w:ascii="Times New Roman" w:hAnsi="Times New Roman" w:eastAsia="宋体" w:cs="Times New Roman"/>
                      <w:b/>
                      <w:bCs/>
                      <w:caps w:val="0"/>
                      <w:smallCaps w:val="0"/>
                      <w:color w:val="auto"/>
                      <w:sz w:val="21"/>
                      <w:szCs w:val="21"/>
                      <w:lang w:val="en-US" w:eastAsia="zh-CN"/>
                    </w:rPr>
                    <w:t>危险物质</w:t>
                  </w:r>
                </w:p>
              </w:tc>
              <w:tc>
                <w:tcPr>
                  <w:tcW w:w="164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outlineLvl w:val="9"/>
                    <w:rPr>
                      <w:rFonts w:hint="eastAsia" w:ascii="Times New Roman" w:hAnsi="Times New Roman" w:eastAsia="宋体" w:cs="Times New Roman"/>
                      <w:b/>
                      <w:bCs/>
                      <w:caps w:val="0"/>
                      <w:smallCaps w:val="0"/>
                      <w:color w:val="auto"/>
                      <w:sz w:val="21"/>
                      <w:szCs w:val="21"/>
                      <w:lang w:val="en-US" w:eastAsia="zh-CN"/>
                    </w:rPr>
                  </w:pPr>
                  <w:r>
                    <w:rPr>
                      <w:rFonts w:hint="eastAsia" w:ascii="Times New Roman" w:hAnsi="Times New Roman" w:eastAsia="宋体" w:cs="Times New Roman"/>
                      <w:b/>
                      <w:bCs/>
                      <w:caps w:val="0"/>
                      <w:smallCaps w:val="0"/>
                      <w:color w:val="auto"/>
                      <w:sz w:val="21"/>
                      <w:szCs w:val="21"/>
                      <w:lang w:val="en-US" w:eastAsia="zh-CN"/>
                    </w:rPr>
                    <w:t>临界量（t）</w:t>
                  </w:r>
                </w:p>
              </w:tc>
              <w:tc>
                <w:tcPr>
                  <w:tcW w:w="165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outlineLvl w:val="9"/>
                    <w:rPr>
                      <w:rFonts w:hint="eastAsia" w:ascii="Times New Roman" w:hAnsi="Times New Roman" w:eastAsia="宋体" w:cs="Times New Roman"/>
                      <w:b/>
                      <w:bCs/>
                      <w:caps w:val="0"/>
                      <w:smallCaps w:val="0"/>
                      <w:color w:val="auto"/>
                      <w:sz w:val="21"/>
                      <w:szCs w:val="21"/>
                      <w:lang w:val="en-US" w:eastAsia="zh-CN"/>
                    </w:rPr>
                  </w:pPr>
                  <w:r>
                    <w:rPr>
                      <w:rFonts w:hint="eastAsia" w:ascii="Times New Roman" w:hAnsi="Times New Roman" w:eastAsia="宋体" w:cs="Times New Roman"/>
                      <w:b/>
                      <w:bCs/>
                      <w:caps w:val="0"/>
                      <w:smallCaps w:val="0"/>
                      <w:color w:val="auto"/>
                      <w:sz w:val="21"/>
                      <w:szCs w:val="21"/>
                      <w:lang w:val="en-US" w:eastAsia="zh-CN"/>
                    </w:rPr>
                    <w:t>厂区最大贮存量（t）</w:t>
                  </w:r>
                </w:p>
              </w:tc>
              <w:tc>
                <w:tcPr>
                  <w:tcW w:w="164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outlineLvl w:val="9"/>
                    <w:rPr>
                      <w:rFonts w:hint="eastAsia" w:ascii="Times New Roman" w:hAnsi="Times New Roman" w:eastAsia="宋体" w:cs="Times New Roman"/>
                      <w:b/>
                      <w:bCs/>
                      <w:caps w:val="0"/>
                      <w:smallCaps w:val="0"/>
                      <w:color w:val="auto"/>
                      <w:sz w:val="21"/>
                      <w:szCs w:val="21"/>
                      <w:lang w:val="en-US" w:eastAsia="zh-CN"/>
                    </w:rPr>
                  </w:pPr>
                  <w:r>
                    <w:rPr>
                      <w:rFonts w:hint="eastAsia" w:ascii="Times New Roman" w:hAnsi="Times New Roman" w:eastAsia="宋体" w:cs="Times New Roman"/>
                      <w:b/>
                      <w:bCs/>
                      <w:caps w:val="0"/>
                      <w:smallCaps w:val="0"/>
                      <w:color w:val="auto"/>
                      <w:sz w:val="21"/>
                      <w:szCs w:val="21"/>
                      <w:lang w:val="en-US" w:eastAsia="zh-CN"/>
                    </w:rPr>
                    <w:t>q/Q</w:t>
                  </w:r>
                  <w:r>
                    <w:rPr>
                      <w:rFonts w:hint="eastAsia" w:ascii="Times New Roman" w:hAnsi="Times New Roman" w:eastAsia="宋体" w:cs="Times New Roman"/>
                      <w:b/>
                      <w:bCs/>
                      <w:caps w:val="0"/>
                      <w:smallCaps w:val="0"/>
                      <w:color w:val="auto"/>
                      <w:sz w:val="21"/>
                      <w:szCs w:val="21"/>
                      <w:vertAlign w:val="subscript"/>
                      <w:lang w:val="en-US" w:eastAsia="zh-CN"/>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outlineLvl w:val="9"/>
                    <w:rPr>
                      <w:rFonts w:hint="eastAsia" w:ascii="Times New Roman" w:hAnsi="Times New Roman" w:eastAsia="宋体" w:cs="Times New Roman"/>
                      <w:caps w:val="0"/>
                      <w:smallCaps w:val="0"/>
                      <w:color w:val="auto"/>
                      <w:sz w:val="21"/>
                      <w:szCs w:val="21"/>
                      <w:lang w:val="en-US" w:eastAsia="zh-CN"/>
                    </w:rPr>
                  </w:pPr>
                  <w:r>
                    <w:rPr>
                      <w:rFonts w:hint="eastAsia" w:ascii="Times New Roman" w:hAnsi="Times New Roman" w:eastAsia="宋体" w:cs="Times New Roman"/>
                      <w:caps w:val="0"/>
                      <w:smallCaps w:val="0"/>
                      <w:color w:val="auto"/>
                      <w:sz w:val="21"/>
                      <w:szCs w:val="21"/>
                      <w:lang w:val="en-US" w:eastAsia="zh-CN"/>
                    </w:rPr>
                    <w:t>危废间</w:t>
                  </w:r>
                </w:p>
              </w:tc>
              <w:tc>
                <w:tcPr>
                  <w:tcW w:w="1651"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outlineLvl w:val="9"/>
                    <w:rPr>
                      <w:rFonts w:hint="eastAsia" w:ascii="Times New Roman" w:hAnsi="Times New Roman" w:eastAsia="宋体" w:cs="Times New Roman"/>
                      <w:caps w:val="0"/>
                      <w:smallCaps w:val="0"/>
                      <w:color w:val="auto"/>
                      <w:sz w:val="21"/>
                      <w:szCs w:val="21"/>
                      <w:lang w:val="en-US" w:eastAsia="zh-CN"/>
                    </w:rPr>
                  </w:pPr>
                  <w:r>
                    <w:rPr>
                      <w:rFonts w:hint="eastAsia" w:ascii="Times New Roman" w:hAnsi="Times New Roman" w:eastAsia="宋体" w:cs="Times New Roman"/>
                      <w:caps w:val="0"/>
                      <w:smallCaps w:val="0"/>
                      <w:color w:val="auto"/>
                      <w:sz w:val="21"/>
                      <w:szCs w:val="21"/>
                      <w:lang w:val="en-US" w:eastAsia="zh-CN"/>
                    </w:rPr>
                    <w:t>废机油</w:t>
                  </w:r>
                </w:p>
              </w:tc>
              <w:tc>
                <w:tcPr>
                  <w:tcW w:w="164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outlineLvl w:val="9"/>
                    <w:rPr>
                      <w:rFonts w:hint="eastAsia" w:ascii="Times New Roman" w:hAnsi="Times New Roman" w:eastAsia="宋体" w:cs="Times New Roman"/>
                      <w:caps w:val="0"/>
                      <w:smallCaps w:val="0"/>
                      <w:color w:val="auto"/>
                      <w:sz w:val="21"/>
                      <w:szCs w:val="21"/>
                      <w:lang w:val="en-US" w:eastAsia="zh-CN"/>
                    </w:rPr>
                  </w:pPr>
                  <w:r>
                    <w:rPr>
                      <w:rFonts w:hint="eastAsia" w:ascii="Times New Roman" w:hAnsi="Times New Roman" w:eastAsia="宋体" w:cs="Times New Roman"/>
                      <w:caps w:val="0"/>
                      <w:smallCaps w:val="0"/>
                      <w:color w:val="auto"/>
                      <w:sz w:val="21"/>
                      <w:szCs w:val="21"/>
                      <w:lang w:val="en-US" w:eastAsia="zh-CN"/>
                    </w:rPr>
                    <w:t>2500</w:t>
                  </w:r>
                </w:p>
              </w:tc>
              <w:tc>
                <w:tcPr>
                  <w:tcW w:w="165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outlineLvl w:val="9"/>
                    <w:rPr>
                      <w:rFonts w:hint="eastAsia" w:ascii="Times New Roman" w:hAnsi="Times New Roman" w:eastAsia="宋体" w:cs="Times New Roman"/>
                      <w:caps w:val="0"/>
                      <w:smallCaps w:val="0"/>
                      <w:color w:val="auto"/>
                      <w:sz w:val="21"/>
                      <w:szCs w:val="21"/>
                      <w:lang w:val="en-US" w:eastAsia="zh-CN"/>
                    </w:rPr>
                  </w:pPr>
                  <w:r>
                    <w:rPr>
                      <w:rFonts w:hint="eastAsia" w:ascii="Times New Roman" w:hAnsi="Times New Roman" w:eastAsia="宋体" w:cs="Times New Roman"/>
                      <w:caps w:val="0"/>
                      <w:smallCaps w:val="0"/>
                      <w:color w:val="auto"/>
                      <w:sz w:val="21"/>
                      <w:szCs w:val="21"/>
                      <w:lang w:val="en-US" w:eastAsia="zh-CN"/>
                    </w:rPr>
                    <w:t>0.2</w:t>
                  </w:r>
                </w:p>
              </w:tc>
              <w:tc>
                <w:tcPr>
                  <w:tcW w:w="164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outlineLvl w:val="9"/>
                    <w:rPr>
                      <w:rFonts w:hint="eastAsia" w:ascii="Times New Roman" w:hAnsi="Times New Roman" w:eastAsia="宋体" w:cs="Times New Roman"/>
                      <w:caps w:val="0"/>
                      <w:smallCaps w:val="0"/>
                      <w:color w:val="auto"/>
                      <w:sz w:val="21"/>
                      <w:szCs w:val="21"/>
                      <w:lang w:val="en-US" w:eastAsia="zh-CN"/>
                    </w:rPr>
                  </w:pPr>
                  <w:r>
                    <w:rPr>
                      <w:rFonts w:hint="eastAsia" w:ascii="Times New Roman" w:hAnsi="Times New Roman" w:eastAsia="宋体" w:cs="Times New Roman"/>
                      <w:caps w:val="0"/>
                      <w:smallCaps w:val="0"/>
                      <w:color w:val="auto"/>
                      <w:sz w:val="21"/>
                      <w:szCs w:val="21"/>
                      <w:lang w:val="en-US" w:eastAsia="zh-CN"/>
                    </w:rPr>
                    <w:t>0.00008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outlineLvl w:val="9"/>
                    <w:rPr>
                      <w:rFonts w:hint="default" w:ascii="Times New Roman" w:hAnsi="Times New Roman" w:eastAsia="宋体" w:cs="Times New Roman"/>
                      <w:caps w:val="0"/>
                      <w:smallCaps w:val="0"/>
                      <w:color w:val="auto"/>
                      <w:sz w:val="21"/>
                      <w:szCs w:val="21"/>
                      <w:lang w:val="en-US" w:eastAsia="zh-CN"/>
                    </w:rPr>
                  </w:pPr>
                  <w:r>
                    <w:rPr>
                      <w:rFonts w:hint="eastAsia" w:ascii="Times New Roman" w:hAnsi="Times New Roman" w:eastAsia="宋体" w:cs="Times New Roman"/>
                      <w:caps w:val="0"/>
                      <w:smallCaps w:val="0"/>
                      <w:color w:val="auto"/>
                      <w:sz w:val="21"/>
                      <w:szCs w:val="21"/>
                      <w:lang w:val="en-US" w:eastAsia="zh-CN"/>
                    </w:rPr>
                    <w:t>原料暂存区</w:t>
                  </w:r>
                </w:p>
              </w:tc>
              <w:tc>
                <w:tcPr>
                  <w:tcW w:w="1651"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outlineLvl w:val="9"/>
                    <w:rPr>
                      <w:rFonts w:hint="eastAsia" w:ascii="Times New Roman" w:hAnsi="Times New Roman" w:eastAsia="宋体" w:cs="Times New Roman"/>
                      <w:caps w:val="0"/>
                      <w:smallCaps w:val="0"/>
                      <w:color w:val="auto"/>
                      <w:sz w:val="21"/>
                      <w:szCs w:val="21"/>
                      <w:lang w:val="en-US" w:eastAsia="zh-CN"/>
                    </w:rPr>
                  </w:pPr>
                  <w:r>
                    <w:rPr>
                      <w:rFonts w:hint="eastAsia" w:ascii="Times New Roman" w:hAnsi="Times New Roman" w:eastAsia="宋体" w:cs="Times New Roman"/>
                      <w:caps w:val="0"/>
                      <w:smallCaps w:val="0"/>
                      <w:color w:val="auto"/>
                      <w:sz w:val="21"/>
                      <w:szCs w:val="21"/>
                      <w:lang w:val="en-US" w:eastAsia="zh-CN"/>
                    </w:rPr>
                    <w:t>石蜡</w:t>
                  </w:r>
                </w:p>
              </w:tc>
              <w:tc>
                <w:tcPr>
                  <w:tcW w:w="164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outlineLvl w:val="9"/>
                    <w:rPr>
                      <w:rFonts w:hint="eastAsia" w:ascii="Times New Roman" w:hAnsi="Times New Roman" w:eastAsia="宋体" w:cs="Times New Roman"/>
                      <w:caps w:val="0"/>
                      <w:smallCaps w:val="0"/>
                      <w:color w:val="auto"/>
                      <w:sz w:val="21"/>
                      <w:szCs w:val="21"/>
                      <w:lang w:val="en-US" w:eastAsia="zh-CN"/>
                    </w:rPr>
                  </w:pPr>
                  <w:r>
                    <w:rPr>
                      <w:rFonts w:hint="eastAsia" w:ascii="Times New Roman" w:hAnsi="Times New Roman" w:eastAsia="宋体" w:cs="Times New Roman"/>
                      <w:caps w:val="0"/>
                      <w:smallCaps w:val="0"/>
                      <w:color w:val="auto"/>
                      <w:sz w:val="21"/>
                      <w:szCs w:val="21"/>
                      <w:lang w:val="en-US" w:eastAsia="zh-CN"/>
                    </w:rPr>
                    <w:t>200</w:t>
                  </w:r>
                </w:p>
              </w:tc>
              <w:tc>
                <w:tcPr>
                  <w:tcW w:w="165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outlineLvl w:val="9"/>
                    <w:rPr>
                      <w:rFonts w:hint="default" w:ascii="Times New Roman" w:hAnsi="Times New Roman" w:eastAsia="宋体" w:cs="Times New Roman"/>
                      <w:caps w:val="0"/>
                      <w:smallCaps w:val="0"/>
                      <w:color w:val="auto"/>
                      <w:sz w:val="21"/>
                      <w:szCs w:val="21"/>
                      <w:lang w:val="en-US" w:eastAsia="zh-CN"/>
                    </w:rPr>
                  </w:pPr>
                  <w:r>
                    <w:rPr>
                      <w:rFonts w:hint="eastAsia" w:ascii="Times New Roman" w:hAnsi="Times New Roman" w:eastAsia="宋体" w:cs="Times New Roman"/>
                      <w:caps w:val="0"/>
                      <w:smallCaps w:val="0"/>
                      <w:color w:val="auto"/>
                      <w:sz w:val="21"/>
                      <w:szCs w:val="21"/>
                      <w:lang w:val="en-US" w:eastAsia="zh-CN"/>
                    </w:rPr>
                    <w:t>25</w:t>
                  </w:r>
                </w:p>
              </w:tc>
              <w:tc>
                <w:tcPr>
                  <w:tcW w:w="164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outlineLvl w:val="9"/>
                    <w:rPr>
                      <w:rFonts w:hint="default" w:ascii="Times New Roman" w:hAnsi="Times New Roman" w:eastAsia="宋体" w:cs="Times New Roman"/>
                      <w:caps w:val="0"/>
                      <w:smallCaps w:val="0"/>
                      <w:color w:val="auto"/>
                      <w:sz w:val="21"/>
                      <w:szCs w:val="21"/>
                      <w:lang w:val="en-US" w:eastAsia="zh-CN"/>
                    </w:rPr>
                  </w:pPr>
                  <w:r>
                    <w:rPr>
                      <w:rFonts w:hint="eastAsia" w:ascii="Times New Roman" w:hAnsi="Times New Roman" w:eastAsia="宋体" w:cs="Times New Roman"/>
                      <w:caps w:val="0"/>
                      <w:smallCaps w:val="0"/>
                      <w:color w:val="auto"/>
                      <w:sz w:val="21"/>
                      <w:szCs w:val="21"/>
                      <w:lang w:val="en-US" w:eastAsia="zh-CN"/>
                    </w:rPr>
                    <w:t>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9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outlineLvl w:val="9"/>
                    <w:rPr>
                      <w:rFonts w:hint="eastAsia" w:ascii="Times New Roman" w:hAnsi="Times New Roman" w:eastAsia="宋体" w:cs="Times New Roman"/>
                      <w:caps w:val="0"/>
                      <w:smallCaps w:val="0"/>
                      <w:color w:val="auto"/>
                      <w:sz w:val="21"/>
                      <w:szCs w:val="21"/>
                      <w:lang w:val="en-US" w:eastAsia="zh-CN"/>
                    </w:rPr>
                  </w:pPr>
                  <w:r>
                    <w:rPr>
                      <w:rFonts w:hint="eastAsia" w:ascii="Times New Roman" w:hAnsi="Times New Roman" w:eastAsia="宋体" w:cs="Times New Roman"/>
                      <w:caps w:val="0"/>
                      <w:smallCaps w:val="0"/>
                      <w:color w:val="auto"/>
                      <w:sz w:val="21"/>
                      <w:szCs w:val="21"/>
                      <w:lang w:val="en-US" w:eastAsia="zh-CN"/>
                    </w:rPr>
                    <w:t>合计</w:t>
                  </w:r>
                </w:p>
              </w:tc>
              <w:tc>
                <w:tcPr>
                  <w:tcW w:w="164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aps w:val="0"/>
                      <w:smallCaps w:val="0"/>
                      <w:color w:val="auto"/>
                      <w:sz w:val="21"/>
                      <w:szCs w:val="21"/>
                      <w:lang w:val="en-US" w:eastAsia="zh-CN"/>
                    </w:rPr>
                  </w:pPr>
                  <w:r>
                    <w:rPr>
                      <w:rFonts w:hint="eastAsia" w:ascii="Times New Roman" w:hAnsi="Times New Roman" w:eastAsia="宋体" w:cs="Times New Roman"/>
                      <w:caps w:val="0"/>
                      <w:smallCaps w:val="0"/>
                      <w:color w:val="auto"/>
                      <w:sz w:val="21"/>
                      <w:szCs w:val="21"/>
                      <w:lang w:val="en-US" w:eastAsia="zh-CN"/>
                    </w:rPr>
                    <w:t>2500</w:t>
                  </w:r>
                </w:p>
              </w:tc>
              <w:tc>
                <w:tcPr>
                  <w:tcW w:w="165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aps w:val="0"/>
                      <w:smallCaps w:val="0"/>
                      <w:color w:val="auto"/>
                      <w:sz w:val="21"/>
                      <w:szCs w:val="21"/>
                      <w:lang w:val="en-US" w:eastAsia="zh-CN"/>
                    </w:rPr>
                  </w:pPr>
                  <w:r>
                    <w:rPr>
                      <w:rFonts w:hint="eastAsia" w:ascii="Times New Roman" w:hAnsi="Times New Roman" w:eastAsia="宋体" w:cs="Times New Roman"/>
                      <w:caps w:val="0"/>
                      <w:smallCaps w:val="0"/>
                      <w:color w:val="auto"/>
                      <w:sz w:val="21"/>
                      <w:szCs w:val="21"/>
                      <w:lang w:val="en-US" w:eastAsia="zh-CN"/>
                    </w:rPr>
                    <w:t>0.2</w:t>
                  </w:r>
                </w:p>
              </w:tc>
              <w:tc>
                <w:tcPr>
                  <w:tcW w:w="164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sz w:val="21"/>
                      <w:szCs w:val="21"/>
                      <w:lang w:val="en-US" w:eastAsia="zh-CN"/>
                    </w:rPr>
                  </w:pPr>
                  <w:r>
                    <w:rPr>
                      <w:rFonts w:hint="eastAsia" w:ascii="Times New Roman" w:hAnsi="Times New Roman" w:eastAsia="宋体" w:cs="Times New Roman"/>
                      <w:caps w:val="0"/>
                      <w:smallCaps w:val="0"/>
                      <w:color w:val="auto"/>
                      <w:sz w:val="21"/>
                      <w:szCs w:val="21"/>
                      <w:lang w:val="en-US" w:eastAsia="zh-CN"/>
                    </w:rPr>
                    <w:t>0.12508</w:t>
                  </w:r>
                </w:p>
              </w:tc>
            </w:tr>
          </w:tbl>
          <w:p>
            <w:pPr>
              <w:pStyle w:val="4"/>
              <w:keepNext/>
              <w:keepLines/>
              <w:pageBreakBefore w:val="0"/>
              <w:widowControl w:val="0"/>
              <w:kinsoku/>
              <w:wordWrap/>
              <w:overflowPunct/>
              <w:topLinePunct w:val="0"/>
              <w:autoSpaceDE/>
              <w:autoSpaceDN/>
              <w:bidi w:val="0"/>
              <w:adjustRightInd/>
              <w:snapToGrid/>
              <w:spacing w:before="157" w:beforeLines="50" w:beforeAutospacing="0" w:after="0" w:afterLines="0" w:afterAutospacing="0" w:line="360" w:lineRule="auto"/>
              <w:ind w:left="0" w:leftChars="0" w:right="0" w:rightChars="0" w:firstLine="480" w:firstLineChars="200"/>
              <w:textAlignment w:val="auto"/>
              <w:outlineLvl w:val="2"/>
              <w:rPr>
                <w:rFonts w:hint="eastAsia" w:ascii="Times New Roman" w:hAnsi="Times New Roman" w:eastAsia="宋体" w:cstheme="minorBidi"/>
                <w:b w:val="0"/>
                <w:bCs w:val="0"/>
                <w:color w:val="auto"/>
                <w:kern w:val="2"/>
                <w:sz w:val="24"/>
                <w:szCs w:val="24"/>
                <w:lang w:val="en-US" w:eastAsia="zh-CN" w:bidi="ar-SA"/>
              </w:rPr>
            </w:pPr>
            <w:r>
              <w:rPr>
                <w:rFonts w:hint="eastAsia" w:ascii="Times New Roman" w:hAnsi="Times New Roman" w:eastAsia="宋体" w:cstheme="minorBidi"/>
                <w:b w:val="0"/>
                <w:bCs w:val="0"/>
                <w:color w:val="auto"/>
                <w:kern w:val="2"/>
                <w:sz w:val="24"/>
                <w:szCs w:val="24"/>
                <w:lang w:val="en-US" w:eastAsia="zh-CN" w:bidi="ar-SA"/>
              </w:rPr>
              <w:t>3）风险评价等级</w:t>
            </w:r>
          </w:p>
          <w:p>
            <w:pPr>
              <w:keepNext w:val="0"/>
              <w:keepLines w:val="0"/>
              <w:pageBreakBefore w:val="0"/>
              <w:widowControl w:val="0"/>
              <w:kinsoku/>
              <w:wordWrap/>
              <w:overflowPunct/>
              <w:topLinePunct w:val="0"/>
              <w:autoSpaceDE/>
              <w:autoSpaceDN/>
              <w:bidi w:val="0"/>
              <w:spacing w:beforeAutospacing="0" w:afterAutospacing="0" w:line="360" w:lineRule="auto"/>
              <w:ind w:left="0" w:leftChars="0" w:right="0" w:rightChars="0" w:firstLine="480" w:firstLineChars="200"/>
              <w:jc w:val="both"/>
              <w:rPr>
                <w:rFonts w:hint="default" w:ascii="Times New Roman" w:hAnsi="Times New Roman" w:eastAsia="宋体" w:cs="Times New Roman"/>
                <w:b/>
                <w:bCs/>
                <w:caps w:val="0"/>
                <w:smallCaps w:val="0"/>
                <w:color w:val="auto"/>
                <w:sz w:val="24"/>
                <w:szCs w:val="24"/>
              </w:rPr>
            </w:pPr>
            <w:r>
              <w:rPr>
                <w:rFonts w:hint="eastAsia" w:ascii="Times New Roman" w:hAnsi="Times New Roman" w:eastAsia="宋体" w:cs="Times New Roman"/>
                <w:caps w:val="0"/>
                <w:smallCaps w:val="0"/>
                <w:color w:val="auto"/>
                <w:sz w:val="24"/>
                <w:szCs w:val="24"/>
                <w:lang w:eastAsia="zh-CN"/>
              </w:rPr>
              <w:t>根据</w:t>
            </w:r>
            <w:r>
              <w:rPr>
                <w:rFonts w:hint="default" w:ascii="Times New Roman" w:hAnsi="Times New Roman" w:eastAsia="宋体" w:cs="Times New Roman"/>
                <w:caps w:val="0"/>
                <w:smallCaps w:val="0"/>
                <w:color w:val="auto"/>
                <w:sz w:val="24"/>
                <w:szCs w:val="24"/>
              </w:rPr>
              <w:t>《建设项目环境风险评价技术导则》（HJ 169-2018）</w:t>
            </w:r>
            <w:r>
              <w:rPr>
                <w:rFonts w:hint="eastAsia" w:ascii="Times New Roman" w:hAnsi="Times New Roman" w:eastAsia="宋体" w:cs="Times New Roman"/>
                <w:caps w:val="0"/>
                <w:smallCaps w:val="0"/>
                <w:color w:val="auto"/>
                <w:sz w:val="24"/>
                <w:szCs w:val="24"/>
                <w:lang w:eastAsia="zh-CN"/>
              </w:rPr>
              <w:t>，环境风险评价等级的判定依据为评价项目的物质及工艺系统危险性和所在地的环境敏感性确定环境风险潜势，再按照下表确定环境风险评价工作等级</w:t>
            </w:r>
            <w:r>
              <w:rPr>
                <w:rFonts w:hint="default" w:ascii="Times New Roman" w:hAnsi="Times New Roman" w:eastAsia="宋体" w:cs="Times New Roman"/>
                <w:caps w:val="0"/>
                <w:smallCaps w:val="0"/>
                <w:color w:val="auto"/>
                <w:sz w:val="24"/>
                <w:szCs w:val="24"/>
              </w:rPr>
              <w:t>。</w:t>
            </w:r>
          </w:p>
          <w:p>
            <w:pPr>
              <w:kinsoku/>
              <w:overflowPunct/>
              <w:topLinePunct w:val="0"/>
              <w:bidi w:val="0"/>
              <w:adjustRightInd w:val="0"/>
              <w:snapToGrid w:val="0"/>
              <w:spacing w:beforeAutospacing="0" w:afterAutospacing="0" w:line="360" w:lineRule="auto"/>
              <w:ind w:left="0" w:leftChars="0" w:right="0" w:rightChars="0"/>
              <w:jc w:val="center"/>
              <w:rPr>
                <w:rFonts w:hint="default" w:ascii="Times New Roman" w:hAnsi="Times New Roman" w:eastAsia="宋体" w:cs="Times New Roman"/>
                <w:b/>
                <w:bCs/>
                <w:caps w:val="0"/>
                <w:smallCaps w:val="0"/>
                <w:color w:val="auto"/>
                <w:sz w:val="24"/>
                <w:szCs w:val="24"/>
              </w:rPr>
            </w:pPr>
            <w:r>
              <w:rPr>
                <w:rFonts w:hint="default" w:ascii="Times New Roman" w:hAnsi="Times New Roman" w:eastAsia="宋体" w:cs="Times New Roman"/>
                <w:b/>
                <w:bCs/>
                <w:caps w:val="0"/>
                <w:smallCaps w:val="0"/>
                <w:color w:val="auto"/>
                <w:sz w:val="24"/>
                <w:szCs w:val="24"/>
              </w:rPr>
              <w:t>表</w:t>
            </w:r>
            <w:r>
              <w:rPr>
                <w:rFonts w:hint="eastAsia" w:ascii="Times New Roman" w:hAnsi="Times New Roman" w:eastAsia="宋体" w:cs="Times New Roman"/>
                <w:b/>
                <w:bCs/>
                <w:caps w:val="0"/>
                <w:smallCaps w:val="0"/>
                <w:color w:val="auto"/>
                <w:sz w:val="24"/>
                <w:szCs w:val="24"/>
                <w:lang w:val="en-US" w:eastAsia="zh-CN"/>
              </w:rPr>
              <w:t>4-15</w:t>
            </w:r>
            <w:r>
              <w:rPr>
                <w:rFonts w:hint="default" w:ascii="Times New Roman" w:hAnsi="Times New Roman" w:eastAsia="宋体" w:cs="Times New Roman"/>
                <w:b/>
                <w:bCs/>
                <w:caps w:val="0"/>
                <w:smallCaps w:val="0"/>
                <w:color w:val="auto"/>
                <w:sz w:val="24"/>
                <w:szCs w:val="24"/>
              </w:rPr>
              <w:t xml:space="preserve">  环境风险评价工作等级划分表</w:t>
            </w:r>
          </w:p>
          <w:tbl>
            <w:tblPr>
              <w:tblStyle w:val="18"/>
              <w:tblW w:w="8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651"/>
              <w:gridCol w:w="1649"/>
              <w:gridCol w:w="1650"/>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outlineLvl w:val="9"/>
                    <w:rPr>
                      <w:rFonts w:hint="default" w:ascii="Times New Roman" w:hAnsi="Times New Roman" w:eastAsia="宋体" w:cs="Times New Roman"/>
                      <w:b/>
                      <w:bCs/>
                      <w:caps w:val="0"/>
                      <w:smallCaps w:val="0"/>
                      <w:color w:val="auto"/>
                      <w:sz w:val="21"/>
                      <w:szCs w:val="21"/>
                    </w:rPr>
                  </w:pPr>
                  <w:r>
                    <w:rPr>
                      <w:rFonts w:hint="default" w:ascii="Times New Roman" w:hAnsi="Times New Roman" w:eastAsia="宋体" w:cs="Times New Roman"/>
                      <w:b/>
                      <w:bCs/>
                      <w:caps w:val="0"/>
                      <w:smallCaps w:val="0"/>
                      <w:color w:val="auto"/>
                      <w:sz w:val="21"/>
                      <w:szCs w:val="21"/>
                    </w:rPr>
                    <w:t>环境风险潜势</w:t>
                  </w:r>
                </w:p>
              </w:tc>
              <w:tc>
                <w:tcPr>
                  <w:tcW w:w="1651"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outlineLvl w:val="9"/>
                    <w:rPr>
                      <w:rFonts w:hint="default" w:ascii="Times New Roman" w:hAnsi="Times New Roman" w:eastAsia="宋体" w:cs="Times New Roman"/>
                      <w:b/>
                      <w:bCs/>
                      <w:caps w:val="0"/>
                      <w:smallCaps w:val="0"/>
                      <w:color w:val="auto"/>
                      <w:sz w:val="21"/>
                      <w:szCs w:val="21"/>
                    </w:rPr>
                  </w:pPr>
                  <w:r>
                    <w:rPr>
                      <w:rFonts w:hint="default" w:ascii="Times New Roman" w:hAnsi="Times New Roman" w:eastAsia="宋体" w:cs="Times New Roman"/>
                      <w:b/>
                      <w:bCs/>
                      <w:caps w:val="0"/>
                      <w:smallCaps w:val="0"/>
                      <w:color w:val="auto"/>
                      <w:sz w:val="21"/>
                      <w:szCs w:val="21"/>
                    </w:rPr>
                    <w:t>IV、IV</w:t>
                  </w:r>
                  <w:r>
                    <w:rPr>
                      <w:rFonts w:hint="default" w:ascii="Times New Roman" w:hAnsi="Times New Roman" w:eastAsia="宋体" w:cs="Times New Roman"/>
                      <w:b/>
                      <w:bCs/>
                      <w:caps w:val="0"/>
                      <w:smallCaps w:val="0"/>
                      <w:color w:val="auto"/>
                      <w:sz w:val="21"/>
                      <w:szCs w:val="21"/>
                      <w:vertAlign w:val="superscript"/>
                    </w:rPr>
                    <w:t>+</w:t>
                  </w:r>
                </w:p>
              </w:tc>
              <w:tc>
                <w:tcPr>
                  <w:tcW w:w="164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outlineLvl w:val="9"/>
                    <w:rPr>
                      <w:rFonts w:hint="default" w:ascii="Times New Roman" w:hAnsi="Times New Roman" w:eastAsia="宋体" w:cs="Times New Roman"/>
                      <w:b/>
                      <w:bCs/>
                      <w:caps w:val="0"/>
                      <w:smallCaps w:val="0"/>
                      <w:color w:val="auto"/>
                      <w:sz w:val="21"/>
                      <w:szCs w:val="21"/>
                    </w:rPr>
                  </w:pPr>
                  <w:r>
                    <w:rPr>
                      <w:rFonts w:hint="default" w:ascii="Times New Roman" w:hAnsi="Times New Roman" w:eastAsia="宋体" w:cs="Times New Roman"/>
                      <w:b/>
                      <w:bCs/>
                      <w:caps w:val="0"/>
                      <w:smallCaps w:val="0"/>
                      <w:color w:val="auto"/>
                      <w:sz w:val="21"/>
                      <w:szCs w:val="21"/>
                    </w:rPr>
                    <w:t>III</w:t>
                  </w:r>
                </w:p>
              </w:tc>
              <w:tc>
                <w:tcPr>
                  <w:tcW w:w="165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outlineLvl w:val="9"/>
                    <w:rPr>
                      <w:rFonts w:hint="default" w:ascii="Times New Roman" w:hAnsi="Times New Roman" w:eastAsia="宋体" w:cs="Times New Roman"/>
                      <w:b/>
                      <w:bCs/>
                      <w:caps w:val="0"/>
                      <w:smallCaps w:val="0"/>
                      <w:color w:val="auto"/>
                      <w:sz w:val="21"/>
                      <w:szCs w:val="21"/>
                    </w:rPr>
                  </w:pPr>
                  <w:r>
                    <w:rPr>
                      <w:rFonts w:hint="default" w:ascii="Times New Roman" w:hAnsi="Times New Roman" w:eastAsia="宋体" w:cs="Times New Roman"/>
                      <w:b/>
                      <w:bCs/>
                      <w:caps w:val="0"/>
                      <w:smallCaps w:val="0"/>
                      <w:color w:val="auto"/>
                      <w:sz w:val="21"/>
                      <w:szCs w:val="21"/>
                    </w:rPr>
                    <w:t>II</w:t>
                  </w:r>
                </w:p>
              </w:tc>
              <w:tc>
                <w:tcPr>
                  <w:tcW w:w="164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outlineLvl w:val="9"/>
                    <w:rPr>
                      <w:rFonts w:hint="default" w:ascii="Times New Roman" w:hAnsi="Times New Roman" w:eastAsia="宋体" w:cs="Times New Roman"/>
                      <w:b/>
                      <w:bCs/>
                      <w:caps w:val="0"/>
                      <w:smallCaps w:val="0"/>
                      <w:color w:val="auto"/>
                      <w:sz w:val="21"/>
                      <w:szCs w:val="21"/>
                    </w:rPr>
                  </w:pPr>
                  <w:r>
                    <w:rPr>
                      <w:rFonts w:hint="default" w:ascii="Times New Roman" w:hAnsi="Times New Roman" w:eastAsia="宋体" w:cs="Times New Roman"/>
                      <w:b/>
                      <w:bCs/>
                      <w:caps w:val="0"/>
                      <w:smallCaps w:val="0"/>
                      <w:color w:val="auto"/>
                      <w:sz w:val="21"/>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outlineLvl w:val="9"/>
                    <w:rPr>
                      <w:rFonts w:hint="default" w:ascii="Times New Roman" w:hAnsi="Times New Roman" w:eastAsia="宋体" w:cs="Times New Roman"/>
                      <w:caps w:val="0"/>
                      <w:smallCaps w:val="0"/>
                      <w:color w:val="auto"/>
                      <w:sz w:val="21"/>
                      <w:szCs w:val="21"/>
                    </w:rPr>
                  </w:pPr>
                  <w:r>
                    <w:rPr>
                      <w:rFonts w:hint="default" w:ascii="Times New Roman" w:hAnsi="Times New Roman" w:eastAsia="宋体" w:cs="Times New Roman"/>
                      <w:caps w:val="0"/>
                      <w:smallCaps w:val="0"/>
                      <w:color w:val="auto"/>
                      <w:sz w:val="21"/>
                      <w:szCs w:val="21"/>
                    </w:rPr>
                    <w:t>评价工作等级</w:t>
                  </w:r>
                </w:p>
              </w:tc>
              <w:tc>
                <w:tcPr>
                  <w:tcW w:w="1651"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outlineLvl w:val="9"/>
                    <w:rPr>
                      <w:rFonts w:hint="default" w:ascii="Times New Roman" w:hAnsi="Times New Roman" w:eastAsia="宋体" w:cs="Times New Roman"/>
                      <w:caps w:val="0"/>
                      <w:smallCaps w:val="0"/>
                      <w:color w:val="auto"/>
                      <w:sz w:val="21"/>
                      <w:szCs w:val="21"/>
                    </w:rPr>
                  </w:pPr>
                  <w:r>
                    <w:rPr>
                      <w:rFonts w:hint="default" w:ascii="Times New Roman" w:hAnsi="Times New Roman" w:eastAsia="宋体" w:cs="Times New Roman"/>
                      <w:caps w:val="0"/>
                      <w:smallCaps w:val="0"/>
                      <w:color w:val="auto"/>
                      <w:sz w:val="21"/>
                      <w:szCs w:val="21"/>
                    </w:rPr>
                    <w:t>一</w:t>
                  </w:r>
                </w:p>
              </w:tc>
              <w:tc>
                <w:tcPr>
                  <w:tcW w:w="164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outlineLvl w:val="9"/>
                    <w:rPr>
                      <w:rFonts w:hint="default" w:ascii="Times New Roman" w:hAnsi="Times New Roman" w:eastAsia="宋体" w:cs="Times New Roman"/>
                      <w:caps w:val="0"/>
                      <w:smallCaps w:val="0"/>
                      <w:color w:val="auto"/>
                      <w:sz w:val="21"/>
                      <w:szCs w:val="21"/>
                    </w:rPr>
                  </w:pPr>
                  <w:r>
                    <w:rPr>
                      <w:rFonts w:hint="default" w:ascii="Times New Roman" w:hAnsi="Times New Roman" w:eastAsia="宋体" w:cs="Times New Roman"/>
                      <w:caps w:val="0"/>
                      <w:smallCaps w:val="0"/>
                      <w:color w:val="auto"/>
                      <w:sz w:val="21"/>
                      <w:szCs w:val="21"/>
                    </w:rPr>
                    <w:t>二</w:t>
                  </w:r>
                </w:p>
              </w:tc>
              <w:tc>
                <w:tcPr>
                  <w:tcW w:w="165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outlineLvl w:val="9"/>
                    <w:rPr>
                      <w:rFonts w:hint="default" w:ascii="Times New Roman" w:hAnsi="Times New Roman" w:eastAsia="宋体" w:cs="Times New Roman"/>
                      <w:caps w:val="0"/>
                      <w:smallCaps w:val="0"/>
                      <w:color w:val="auto"/>
                      <w:sz w:val="21"/>
                      <w:szCs w:val="21"/>
                    </w:rPr>
                  </w:pPr>
                  <w:r>
                    <w:rPr>
                      <w:rFonts w:hint="default" w:ascii="Times New Roman" w:hAnsi="Times New Roman" w:eastAsia="宋体" w:cs="Times New Roman"/>
                      <w:caps w:val="0"/>
                      <w:smallCaps w:val="0"/>
                      <w:color w:val="auto"/>
                      <w:sz w:val="21"/>
                      <w:szCs w:val="21"/>
                    </w:rPr>
                    <w:t>三</w:t>
                  </w:r>
                </w:p>
              </w:tc>
              <w:tc>
                <w:tcPr>
                  <w:tcW w:w="164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outlineLvl w:val="9"/>
                    <w:rPr>
                      <w:rFonts w:hint="default" w:ascii="Times New Roman" w:hAnsi="Times New Roman" w:eastAsia="宋体" w:cs="Times New Roman"/>
                      <w:caps w:val="0"/>
                      <w:smallCaps w:val="0"/>
                      <w:color w:val="auto"/>
                      <w:sz w:val="21"/>
                      <w:szCs w:val="21"/>
                    </w:rPr>
                  </w:pPr>
                  <w:r>
                    <w:rPr>
                      <w:rFonts w:hint="default" w:ascii="Times New Roman" w:hAnsi="Times New Roman" w:eastAsia="宋体" w:cs="Times New Roman"/>
                      <w:caps w:val="0"/>
                      <w:smallCaps w:val="0"/>
                      <w:color w:val="auto"/>
                      <w:sz w:val="21"/>
                      <w:szCs w:val="21"/>
                    </w:rPr>
                    <w:t>简单分析*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7"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outlineLvl w:val="9"/>
                    <w:rPr>
                      <w:rFonts w:hint="eastAsia" w:ascii="Times New Roman" w:hAnsi="Times New Roman" w:eastAsia="宋体" w:cs="Times New Roman"/>
                      <w:caps w:val="0"/>
                      <w:smallCaps w:val="0"/>
                      <w:color w:val="auto"/>
                      <w:sz w:val="21"/>
                      <w:szCs w:val="21"/>
                      <w:lang w:eastAsia="zh-CN"/>
                    </w:rPr>
                  </w:pPr>
                  <w:r>
                    <w:rPr>
                      <w:rFonts w:hint="default" w:ascii="Times New Roman" w:hAnsi="Times New Roman" w:eastAsia="宋体" w:cs="Times New Roman"/>
                      <w:caps w:val="0"/>
                      <w:smallCaps w:val="0"/>
                      <w:color w:val="auto"/>
                      <w:sz w:val="21"/>
                      <w:szCs w:val="21"/>
                    </w:rPr>
                    <w:t>* 是相对于详细评价工作内容而言，在描述危险物质、环境影响途径、环境危害后果、风险防范措施等方面给出定性的说明</w:t>
                  </w:r>
                  <w:r>
                    <w:rPr>
                      <w:rFonts w:hint="eastAsia" w:ascii="Times New Roman" w:hAnsi="Times New Roman" w:eastAsia="宋体" w:cs="Times New Roman"/>
                      <w:caps w:val="0"/>
                      <w:smallCaps w:val="0"/>
                      <w:color w:val="auto"/>
                      <w:sz w:val="21"/>
                      <w:szCs w:val="21"/>
                      <w:lang w:eastAsia="zh-CN"/>
                    </w:rPr>
                    <w:t>。</w:t>
                  </w:r>
                </w:p>
              </w:tc>
            </w:tr>
          </w:tbl>
          <w:p>
            <w:pPr>
              <w:pStyle w:val="5"/>
              <w:spacing w:line="460" w:lineRule="exact"/>
              <w:ind w:left="0" w:leftChars="0" w:firstLine="480" w:firstLineChars="200"/>
              <w:jc w:val="both"/>
              <w:rPr>
                <w:rFonts w:hint="default" w:ascii="Times New Roman" w:hAnsi="Times New Roman" w:eastAsia="宋体" w:cs="Times New Roman"/>
                <w:caps w:val="0"/>
                <w:smallCaps w:val="0"/>
                <w:color w:val="auto"/>
                <w:sz w:val="24"/>
                <w:szCs w:val="24"/>
                <w:lang w:val="en-US" w:eastAsia="zh-CN"/>
              </w:rPr>
            </w:pPr>
            <w:r>
              <w:rPr>
                <w:rFonts w:hint="default" w:ascii="Times New Roman" w:hAnsi="Times New Roman" w:eastAsia="宋体" w:cs="Times New Roman"/>
                <w:caps w:val="0"/>
                <w:smallCaps w:val="0"/>
                <w:color w:val="auto"/>
                <w:sz w:val="24"/>
                <w:szCs w:val="24"/>
              </w:rPr>
              <w:t>该项目环境风险潜势划为Ⅰ</w:t>
            </w:r>
            <w:r>
              <w:rPr>
                <w:rFonts w:hint="eastAsia" w:ascii="Times New Roman" w:hAnsi="Times New Roman" w:eastAsia="宋体" w:cs="Times New Roman"/>
                <w:caps w:val="0"/>
                <w:smallCaps w:val="0"/>
                <w:color w:val="auto"/>
                <w:sz w:val="24"/>
                <w:szCs w:val="24"/>
                <w:lang w:eastAsia="zh-CN"/>
              </w:rPr>
              <w:t>，因此，</w:t>
            </w:r>
            <w:r>
              <w:rPr>
                <w:rFonts w:hint="eastAsia" w:ascii="Times New Roman" w:hAnsi="Times New Roman" w:eastAsia="宋体"/>
                <w:caps w:val="0"/>
                <w:smallCaps w:val="0"/>
                <w:color w:val="auto"/>
                <w:sz w:val="24"/>
                <w:szCs w:val="24"/>
                <w:lang w:eastAsia="zh-CN"/>
              </w:rPr>
              <w:t>本</w:t>
            </w:r>
            <w:r>
              <w:rPr>
                <w:rFonts w:ascii="Times New Roman" w:hAnsi="Times New Roman" w:eastAsia="宋体"/>
                <w:caps w:val="0"/>
                <w:smallCaps w:val="0"/>
                <w:color w:val="auto"/>
                <w:sz w:val="24"/>
                <w:szCs w:val="24"/>
              </w:rPr>
              <w:t>项目环境风险评价工作等级为简单分析，在描述危险物质、环境影响途径、环境危险后果、风险防范措施等方面给出定性的说明。</w:t>
            </w:r>
            <w:r>
              <w:rPr>
                <w:rFonts w:hint="eastAsia" w:ascii="Times New Roman" w:hAnsi="Times New Roman" w:eastAsia="宋体" w:cs="Times New Roman"/>
                <w:caps w:val="0"/>
                <w:smallCaps w:val="0"/>
                <w:color w:val="auto"/>
                <w:sz w:val="24"/>
                <w:szCs w:val="24"/>
                <w:lang w:val="en-US" w:eastAsia="zh-CN"/>
              </w:rPr>
              <w:t xml:space="preserve">  </w:t>
            </w:r>
          </w:p>
          <w:p>
            <w:pPr>
              <w:pStyle w:val="4"/>
              <w:kinsoku/>
              <w:overflowPunct/>
              <w:topLinePunct w:val="0"/>
              <w:bidi w:val="0"/>
              <w:spacing w:before="0" w:beforeLines="0" w:beforeAutospacing="0" w:after="0" w:afterLines="0" w:afterAutospacing="0" w:line="360" w:lineRule="auto"/>
              <w:ind w:left="0" w:leftChars="0" w:right="0" w:rightChars="0" w:firstLine="481" w:firstLineChars="200"/>
              <w:rPr>
                <w:rFonts w:hint="default" w:ascii="Times New Roman" w:hAnsi="Times New Roman" w:eastAsia="宋体" w:cstheme="minorBidi"/>
                <w:b/>
                <w:bCs/>
                <w:color w:val="auto"/>
                <w:kern w:val="2"/>
                <w:sz w:val="24"/>
                <w:szCs w:val="24"/>
                <w:lang w:val="en-US" w:eastAsia="zh-CN" w:bidi="ar-SA"/>
              </w:rPr>
            </w:pPr>
            <w:bookmarkStart w:id="43" w:name="_Toc4427"/>
            <w:r>
              <w:rPr>
                <w:rFonts w:hint="eastAsia" w:ascii="Times New Roman" w:hAnsi="Times New Roman" w:eastAsia="宋体" w:cstheme="minorBidi"/>
                <w:b/>
                <w:bCs/>
                <w:color w:val="auto"/>
                <w:kern w:val="2"/>
                <w:sz w:val="24"/>
                <w:szCs w:val="24"/>
                <w:lang w:val="en-US" w:eastAsia="zh-CN" w:bidi="ar-SA"/>
              </w:rPr>
              <w:t>（3）</w:t>
            </w:r>
            <w:r>
              <w:rPr>
                <w:rFonts w:hint="default" w:ascii="Times New Roman" w:hAnsi="Times New Roman" w:eastAsia="宋体" w:cstheme="minorBidi"/>
                <w:b/>
                <w:bCs/>
                <w:color w:val="auto"/>
                <w:kern w:val="2"/>
                <w:sz w:val="24"/>
                <w:szCs w:val="24"/>
                <w:lang w:val="en-US" w:eastAsia="zh-CN" w:bidi="ar-SA"/>
              </w:rPr>
              <w:t>环境风险识别</w:t>
            </w:r>
            <w:bookmarkEnd w:id="43"/>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Times New Roman" w:hAnsi="Times New Roman" w:eastAsia="宋体" w:cs="Times New Roman"/>
                <w:b/>
                <w:caps w:val="0"/>
                <w:smallCaps w:val="0"/>
                <w:color w:val="auto"/>
                <w:sz w:val="24"/>
                <w:szCs w:val="24"/>
                <w:highlight w:val="none"/>
                <w:lang w:val="en-US" w:eastAsia="zh-CN"/>
              </w:rPr>
            </w:pPr>
            <w:r>
              <w:rPr>
                <w:rFonts w:hint="default" w:ascii="Times New Roman" w:hAnsi="Times New Roman" w:eastAsia="宋体" w:cs="Times New Roman"/>
                <w:b/>
                <w:caps w:val="0"/>
                <w:smallCaps w:val="0"/>
                <w:color w:val="auto"/>
                <w:sz w:val="24"/>
                <w:szCs w:val="24"/>
                <w:highlight w:val="none"/>
              </w:rPr>
              <w:t>表</w:t>
            </w:r>
            <w:r>
              <w:rPr>
                <w:rFonts w:hint="eastAsia" w:ascii="Times New Roman" w:hAnsi="Times New Roman" w:eastAsia="宋体" w:cs="Times New Roman"/>
                <w:b/>
                <w:caps w:val="0"/>
                <w:smallCaps w:val="0"/>
                <w:color w:val="auto"/>
                <w:sz w:val="24"/>
                <w:szCs w:val="24"/>
                <w:highlight w:val="none"/>
                <w:lang w:val="en-US" w:eastAsia="zh-CN"/>
              </w:rPr>
              <w:t xml:space="preserve">4-16 </w:t>
            </w:r>
            <w:r>
              <w:rPr>
                <w:rFonts w:hint="default" w:ascii="Times New Roman" w:hAnsi="Times New Roman" w:eastAsia="宋体" w:cs="Times New Roman"/>
                <w:b/>
                <w:caps w:val="0"/>
                <w:smallCaps w:val="0"/>
                <w:color w:val="auto"/>
                <w:sz w:val="24"/>
                <w:szCs w:val="24"/>
                <w:highlight w:val="none"/>
              </w:rPr>
              <w:t xml:space="preserve"> 生产中潜在环境风险因素分析</w:t>
            </w:r>
            <w:r>
              <w:rPr>
                <w:rFonts w:hint="eastAsia" w:ascii="Times New Roman" w:hAnsi="Times New Roman" w:eastAsia="宋体" w:cs="Times New Roman"/>
                <w:b/>
                <w:caps w:val="0"/>
                <w:smallCaps w:val="0"/>
                <w:color w:val="auto"/>
                <w:sz w:val="24"/>
                <w:szCs w:val="24"/>
                <w:highlight w:val="none"/>
                <w:lang w:val="en-US" w:eastAsia="zh-CN"/>
              </w:rPr>
              <w:t xml:space="preserve"> </w:t>
            </w:r>
          </w:p>
          <w:tbl>
            <w:tblPr>
              <w:tblStyle w:val="18"/>
              <w:tblW w:w="8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3117"/>
              <w:gridCol w:w="1851"/>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159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aps w:val="0"/>
                      <w:smallCaps w:val="0"/>
                      <w:color w:val="auto"/>
                      <w:sz w:val="21"/>
                      <w:szCs w:val="21"/>
                      <w:highlight w:val="none"/>
                    </w:rPr>
                  </w:pPr>
                  <w:r>
                    <w:rPr>
                      <w:rFonts w:hint="default" w:ascii="Times New Roman" w:hAnsi="Times New Roman" w:eastAsia="宋体" w:cs="Times New Roman"/>
                      <w:b/>
                      <w:bCs/>
                      <w:caps w:val="0"/>
                      <w:smallCaps w:val="0"/>
                      <w:color w:val="auto"/>
                      <w:sz w:val="21"/>
                      <w:szCs w:val="21"/>
                      <w:highlight w:val="none"/>
                    </w:rPr>
                    <w:t>风险类别</w:t>
                  </w:r>
                </w:p>
              </w:tc>
              <w:tc>
                <w:tcPr>
                  <w:tcW w:w="311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aps w:val="0"/>
                      <w:smallCaps w:val="0"/>
                      <w:color w:val="auto"/>
                      <w:sz w:val="21"/>
                      <w:szCs w:val="21"/>
                      <w:highlight w:val="none"/>
                    </w:rPr>
                  </w:pPr>
                  <w:r>
                    <w:rPr>
                      <w:rFonts w:hint="default" w:ascii="Times New Roman" w:hAnsi="Times New Roman" w:eastAsia="宋体" w:cs="Times New Roman"/>
                      <w:b/>
                      <w:bCs/>
                      <w:caps w:val="0"/>
                      <w:smallCaps w:val="0"/>
                      <w:color w:val="auto"/>
                      <w:sz w:val="21"/>
                      <w:szCs w:val="21"/>
                      <w:highlight w:val="none"/>
                    </w:rPr>
                    <w:t>发生原因</w:t>
                  </w:r>
                </w:p>
              </w:tc>
              <w:tc>
                <w:tcPr>
                  <w:tcW w:w="185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aps w:val="0"/>
                      <w:smallCaps w:val="0"/>
                      <w:color w:val="auto"/>
                      <w:sz w:val="21"/>
                      <w:szCs w:val="21"/>
                      <w:highlight w:val="none"/>
                    </w:rPr>
                  </w:pPr>
                  <w:r>
                    <w:rPr>
                      <w:rFonts w:hint="default" w:ascii="Times New Roman" w:hAnsi="Times New Roman" w:eastAsia="宋体" w:cs="Times New Roman"/>
                      <w:b/>
                      <w:bCs/>
                      <w:caps w:val="0"/>
                      <w:smallCaps w:val="0"/>
                      <w:color w:val="auto"/>
                      <w:sz w:val="21"/>
                      <w:szCs w:val="21"/>
                      <w:highlight w:val="none"/>
                    </w:rPr>
                    <w:t>环境风险源</w:t>
                  </w:r>
                </w:p>
              </w:tc>
              <w:tc>
                <w:tcPr>
                  <w:tcW w:w="1688"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aps w:val="0"/>
                      <w:smallCaps w:val="0"/>
                      <w:color w:val="auto"/>
                      <w:sz w:val="21"/>
                      <w:szCs w:val="21"/>
                      <w:highlight w:val="none"/>
                    </w:rPr>
                  </w:pPr>
                  <w:r>
                    <w:rPr>
                      <w:rFonts w:hint="default" w:ascii="Times New Roman" w:hAnsi="Times New Roman" w:eastAsia="宋体" w:cs="Times New Roman"/>
                      <w:b/>
                      <w:bCs/>
                      <w:caps w:val="0"/>
                      <w:smallCaps w:val="0"/>
                      <w:color w:val="auto"/>
                      <w:sz w:val="21"/>
                      <w:szCs w:val="21"/>
                      <w:highlight w:val="none"/>
                    </w:rPr>
                    <w:t>概率与环境危害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aps w:val="0"/>
                      <w:smallCaps w:val="0"/>
                      <w:color w:val="auto"/>
                      <w:sz w:val="21"/>
                      <w:szCs w:val="21"/>
                      <w:highlight w:val="none"/>
                      <w:lang w:eastAsia="zh-CN"/>
                    </w:rPr>
                  </w:pPr>
                  <w:r>
                    <w:rPr>
                      <w:rFonts w:hint="eastAsia" w:ascii="Times New Roman" w:hAnsi="Times New Roman" w:eastAsia="宋体" w:cs="Times New Roman"/>
                      <w:caps w:val="0"/>
                      <w:smallCaps w:val="0"/>
                      <w:color w:val="auto"/>
                      <w:sz w:val="21"/>
                      <w:szCs w:val="21"/>
                      <w:highlight w:val="none"/>
                      <w:lang w:val="en-US" w:eastAsia="zh-CN"/>
                    </w:rPr>
                    <w:t>废机油</w:t>
                  </w:r>
                  <w:r>
                    <w:rPr>
                      <w:rFonts w:hint="eastAsia" w:ascii="Times New Roman" w:hAnsi="Times New Roman" w:eastAsia="宋体" w:cs="Times New Roman"/>
                      <w:caps w:val="0"/>
                      <w:smallCaps w:val="0"/>
                      <w:color w:val="auto"/>
                      <w:sz w:val="21"/>
                      <w:szCs w:val="21"/>
                      <w:highlight w:val="none"/>
                      <w:lang w:eastAsia="zh-CN"/>
                    </w:rPr>
                    <w:t>泄露</w:t>
                  </w:r>
                  <w:r>
                    <w:rPr>
                      <w:rFonts w:hint="eastAsia" w:ascii="Times New Roman" w:hAnsi="Times New Roman" w:eastAsia="宋体" w:cs="Times New Roman"/>
                      <w:caps w:val="0"/>
                      <w:smallCaps w:val="0"/>
                      <w:color w:val="auto"/>
                      <w:sz w:val="21"/>
                      <w:szCs w:val="21"/>
                      <w:highlight w:val="none"/>
                      <w:lang w:val="en-US" w:eastAsia="zh-CN"/>
                    </w:rPr>
                    <w:t>污染地表水、地下水、土壤遇明火可能引发火灾</w:t>
                  </w:r>
                </w:p>
              </w:tc>
              <w:tc>
                <w:tcPr>
                  <w:tcW w:w="311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Chars="0" w:right="0" w:rightChars="0"/>
                    <w:jc w:val="center"/>
                    <w:textAlignment w:val="auto"/>
                    <w:outlineLvl w:val="9"/>
                    <w:rPr>
                      <w:rFonts w:hint="eastAsia" w:ascii="Times New Roman" w:hAnsi="Times New Roman" w:eastAsia="宋体" w:cs="Times New Roman"/>
                      <w:caps w:val="0"/>
                      <w:smallCaps w:val="0"/>
                      <w:color w:val="auto"/>
                      <w:sz w:val="21"/>
                      <w:szCs w:val="21"/>
                      <w:highlight w:val="none"/>
                      <w:lang w:val="en-US" w:eastAsia="zh-CN"/>
                    </w:rPr>
                  </w:pPr>
                  <w:r>
                    <w:rPr>
                      <w:rFonts w:hint="eastAsia" w:ascii="Times New Roman" w:hAnsi="Times New Roman" w:eastAsia="宋体" w:cs="Times New Roman"/>
                      <w:caps w:val="0"/>
                      <w:smallCaps w:val="0"/>
                      <w:color w:val="auto"/>
                      <w:sz w:val="21"/>
                      <w:szCs w:val="21"/>
                      <w:highlight w:val="none"/>
                      <w:lang w:val="en-US" w:eastAsia="zh-CN"/>
                    </w:rPr>
                    <w:t>贮存、运输过程中发生泄漏</w:t>
                  </w:r>
                </w:p>
              </w:tc>
              <w:tc>
                <w:tcPr>
                  <w:tcW w:w="185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aps w:val="0"/>
                      <w:smallCaps w:val="0"/>
                      <w:color w:val="auto"/>
                      <w:sz w:val="21"/>
                      <w:szCs w:val="21"/>
                      <w:highlight w:val="none"/>
                      <w:lang w:val="en-US" w:eastAsia="zh-CN"/>
                    </w:rPr>
                  </w:pPr>
                  <w:r>
                    <w:rPr>
                      <w:rFonts w:hint="eastAsia" w:ascii="Times New Roman" w:hAnsi="Times New Roman" w:eastAsia="宋体" w:cs="Times New Roman"/>
                      <w:caps w:val="0"/>
                      <w:smallCaps w:val="0"/>
                      <w:color w:val="auto"/>
                      <w:sz w:val="21"/>
                      <w:szCs w:val="21"/>
                      <w:highlight w:val="none"/>
                      <w:lang w:val="en-US" w:eastAsia="zh-CN"/>
                    </w:rPr>
                    <w:t>危废间</w:t>
                  </w:r>
                </w:p>
              </w:tc>
              <w:tc>
                <w:tcPr>
                  <w:tcW w:w="1688"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sz w:val="21"/>
                      <w:szCs w:val="21"/>
                      <w:highlight w:val="none"/>
                    </w:rPr>
                  </w:pPr>
                  <w:r>
                    <w:rPr>
                      <w:rFonts w:hint="default" w:ascii="Times New Roman" w:hAnsi="Times New Roman" w:eastAsia="宋体" w:cs="Times New Roman"/>
                      <w:caps w:val="0"/>
                      <w:smallCaps w:val="0"/>
                      <w:color w:val="auto"/>
                      <w:sz w:val="21"/>
                      <w:szCs w:val="21"/>
                      <w:highlight w:val="none"/>
                    </w:rPr>
                    <w:t>发生概率较小，环境危害</w:t>
                  </w:r>
                  <w:r>
                    <w:rPr>
                      <w:rFonts w:hint="eastAsia" w:ascii="Times New Roman" w:hAnsi="Times New Roman" w:eastAsia="宋体" w:cs="Times New Roman"/>
                      <w:caps w:val="0"/>
                      <w:smallCaps w:val="0"/>
                      <w:color w:val="auto"/>
                      <w:sz w:val="21"/>
                      <w:szCs w:val="21"/>
                      <w:highlight w:val="none"/>
                      <w:lang w:eastAsia="zh-CN"/>
                    </w:rPr>
                    <w:t>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aps w:val="0"/>
                      <w:smallCaps w:val="0"/>
                      <w:color w:val="auto"/>
                      <w:sz w:val="21"/>
                      <w:szCs w:val="21"/>
                      <w:highlight w:val="none"/>
                      <w:lang w:val="en-US" w:eastAsia="zh-CN"/>
                    </w:rPr>
                  </w:pPr>
                  <w:r>
                    <w:rPr>
                      <w:rFonts w:hint="eastAsia" w:ascii="Times New Roman" w:hAnsi="Times New Roman" w:eastAsia="宋体" w:cs="Times New Roman"/>
                      <w:caps w:val="0"/>
                      <w:smallCaps w:val="0"/>
                      <w:color w:val="auto"/>
                      <w:sz w:val="21"/>
                      <w:szCs w:val="21"/>
                      <w:highlight w:val="none"/>
                      <w:lang w:val="en-US" w:eastAsia="zh-CN"/>
                    </w:rPr>
                    <w:t>石蜡易燃遇火而造成火灾风险</w:t>
                  </w:r>
                </w:p>
              </w:tc>
              <w:tc>
                <w:tcPr>
                  <w:tcW w:w="311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Chars="0" w:right="0" w:rightChars="0"/>
                    <w:jc w:val="center"/>
                    <w:textAlignment w:val="auto"/>
                    <w:outlineLvl w:val="9"/>
                    <w:rPr>
                      <w:rFonts w:hint="eastAsia" w:ascii="Times New Roman" w:hAnsi="Times New Roman" w:eastAsia="宋体" w:cs="Times New Roman"/>
                      <w:caps w:val="0"/>
                      <w:smallCaps w:val="0"/>
                      <w:color w:val="auto"/>
                      <w:sz w:val="21"/>
                      <w:szCs w:val="21"/>
                      <w:highlight w:val="none"/>
                      <w:lang w:val="en-US" w:eastAsia="zh-CN"/>
                    </w:rPr>
                  </w:pPr>
                  <w:r>
                    <w:rPr>
                      <w:rFonts w:hint="eastAsia" w:ascii="Times New Roman" w:hAnsi="Times New Roman" w:eastAsia="宋体" w:cs="Times New Roman"/>
                      <w:caps w:val="0"/>
                      <w:smallCaps w:val="0"/>
                      <w:color w:val="auto"/>
                      <w:sz w:val="21"/>
                      <w:szCs w:val="21"/>
                      <w:highlight w:val="none"/>
                      <w:lang w:val="en-US" w:eastAsia="zh-CN"/>
                    </w:rPr>
                    <w:t>遇见明火造成火灾</w:t>
                  </w:r>
                </w:p>
              </w:tc>
              <w:tc>
                <w:tcPr>
                  <w:tcW w:w="185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aps w:val="0"/>
                      <w:smallCaps w:val="0"/>
                      <w:color w:val="auto"/>
                      <w:sz w:val="21"/>
                      <w:szCs w:val="21"/>
                      <w:highlight w:val="none"/>
                      <w:lang w:val="en-US" w:eastAsia="zh-CN"/>
                    </w:rPr>
                  </w:pPr>
                  <w:r>
                    <w:rPr>
                      <w:rFonts w:hint="eastAsia" w:ascii="Times New Roman" w:hAnsi="Times New Roman" w:eastAsia="宋体" w:cs="Times New Roman"/>
                      <w:caps w:val="0"/>
                      <w:smallCaps w:val="0"/>
                      <w:color w:val="auto"/>
                      <w:sz w:val="21"/>
                      <w:szCs w:val="21"/>
                      <w:highlight w:val="none"/>
                      <w:lang w:val="en-US" w:eastAsia="zh-CN"/>
                    </w:rPr>
                    <w:t>原料暂存区</w:t>
                  </w:r>
                </w:p>
              </w:tc>
              <w:tc>
                <w:tcPr>
                  <w:tcW w:w="1688"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aps w:val="0"/>
                      <w:smallCaps w:val="0"/>
                      <w:color w:val="auto"/>
                      <w:sz w:val="21"/>
                      <w:szCs w:val="21"/>
                      <w:highlight w:val="none"/>
                    </w:rPr>
                  </w:pPr>
                  <w:r>
                    <w:rPr>
                      <w:rFonts w:hint="default" w:ascii="Times New Roman" w:hAnsi="Times New Roman" w:eastAsia="宋体" w:cs="Times New Roman"/>
                      <w:caps w:val="0"/>
                      <w:smallCaps w:val="0"/>
                      <w:color w:val="auto"/>
                      <w:sz w:val="21"/>
                      <w:szCs w:val="21"/>
                      <w:highlight w:val="none"/>
                    </w:rPr>
                    <w:t>发生概率较小，环境危害</w:t>
                  </w:r>
                  <w:r>
                    <w:rPr>
                      <w:rFonts w:hint="eastAsia" w:ascii="Times New Roman" w:hAnsi="Times New Roman" w:eastAsia="宋体" w:cs="Times New Roman"/>
                      <w:caps w:val="0"/>
                      <w:smallCaps w:val="0"/>
                      <w:color w:val="auto"/>
                      <w:sz w:val="21"/>
                      <w:szCs w:val="21"/>
                      <w:highlight w:val="none"/>
                      <w:lang w:eastAsia="zh-CN"/>
                    </w:rPr>
                    <w:t>较大</w:t>
                  </w:r>
                </w:p>
              </w:tc>
            </w:tr>
          </w:tbl>
          <w:p>
            <w:pPr>
              <w:pStyle w:val="4"/>
              <w:kinsoku/>
              <w:overflowPunct/>
              <w:topLinePunct w:val="0"/>
              <w:bidi w:val="0"/>
              <w:spacing w:before="0" w:beforeLines="0" w:beforeAutospacing="0" w:after="0" w:afterLines="0" w:afterAutospacing="0" w:line="360" w:lineRule="auto"/>
              <w:ind w:left="0" w:leftChars="0" w:right="0" w:rightChars="0" w:firstLine="481" w:firstLineChars="200"/>
              <w:rPr>
                <w:rFonts w:hint="default" w:ascii="Times New Roman" w:hAnsi="Times New Roman" w:eastAsia="宋体" w:cstheme="minorBidi"/>
                <w:b/>
                <w:bCs/>
                <w:color w:val="auto"/>
                <w:kern w:val="2"/>
                <w:sz w:val="24"/>
                <w:szCs w:val="24"/>
                <w:lang w:val="en-US" w:eastAsia="zh-CN" w:bidi="ar-SA"/>
              </w:rPr>
            </w:pPr>
            <w:bookmarkStart w:id="44" w:name="_Toc22405"/>
            <w:r>
              <w:rPr>
                <w:rFonts w:hint="eastAsia" w:ascii="Times New Roman" w:hAnsi="Times New Roman" w:eastAsia="宋体" w:cstheme="minorBidi"/>
                <w:b/>
                <w:bCs/>
                <w:color w:val="auto"/>
                <w:kern w:val="2"/>
                <w:sz w:val="24"/>
                <w:szCs w:val="24"/>
                <w:lang w:val="en-US" w:eastAsia="zh-CN" w:bidi="ar-SA"/>
              </w:rPr>
              <w:t>（4）</w:t>
            </w:r>
            <w:r>
              <w:rPr>
                <w:rFonts w:hint="default" w:ascii="Times New Roman" w:hAnsi="Times New Roman" w:eastAsia="宋体" w:cstheme="minorBidi"/>
                <w:b/>
                <w:bCs/>
                <w:color w:val="auto"/>
                <w:kern w:val="2"/>
                <w:sz w:val="24"/>
                <w:szCs w:val="24"/>
                <w:lang w:val="en-US" w:eastAsia="zh-CN" w:bidi="ar-SA"/>
              </w:rPr>
              <w:t>环境风险分析</w:t>
            </w:r>
            <w:bookmarkEnd w:id="44"/>
          </w:p>
          <w:p>
            <w:pPr>
              <w:keepNext/>
              <w:keepLines/>
              <w:kinsoku/>
              <w:overflowPunct/>
              <w:topLinePunct w:val="0"/>
              <w:bidi w:val="0"/>
              <w:adjustRightInd w:val="0"/>
              <w:spacing w:beforeAutospacing="0" w:afterAutospacing="0" w:line="360" w:lineRule="auto"/>
              <w:ind w:left="0" w:leftChars="0" w:right="0" w:rightChars="0" w:firstLine="480" w:firstLineChars="200"/>
              <w:textAlignment w:val="baseline"/>
              <w:outlineLvl w:val="3"/>
              <w:rPr>
                <w:rFonts w:hint="eastAsia" w:ascii="Times New Roman" w:hAnsi="Times New Roman" w:eastAsia="宋体" w:cstheme="minorBidi"/>
                <w:b w:val="0"/>
                <w:bCs w:val="0"/>
                <w:color w:val="auto"/>
                <w:kern w:val="2"/>
                <w:sz w:val="24"/>
                <w:szCs w:val="24"/>
                <w:lang w:val="en-US" w:eastAsia="zh-CN" w:bidi="ar-SA"/>
              </w:rPr>
            </w:pPr>
            <w:r>
              <w:rPr>
                <w:rFonts w:hint="eastAsia" w:ascii="Times New Roman" w:hAnsi="Times New Roman" w:eastAsia="宋体" w:cstheme="minorBidi"/>
                <w:b w:val="0"/>
                <w:bCs w:val="0"/>
                <w:color w:val="auto"/>
                <w:kern w:val="2"/>
                <w:sz w:val="24"/>
                <w:szCs w:val="24"/>
                <w:lang w:val="en-US" w:eastAsia="zh-CN" w:bidi="ar-SA"/>
              </w:rPr>
              <w:t>1）大气环境风险分析</w:t>
            </w:r>
          </w:p>
          <w:p>
            <w:pPr>
              <w:keepNext/>
              <w:keepLines/>
              <w:kinsoku/>
              <w:overflowPunct/>
              <w:topLinePunct w:val="0"/>
              <w:bidi w:val="0"/>
              <w:adjustRightInd w:val="0"/>
              <w:spacing w:beforeAutospacing="0" w:afterAutospacing="0" w:line="360" w:lineRule="auto"/>
              <w:ind w:left="0" w:leftChars="0" w:right="0" w:rightChars="0" w:firstLine="480" w:firstLineChars="200"/>
              <w:textAlignment w:val="baseline"/>
              <w:outlineLvl w:val="3"/>
              <w:rPr>
                <w:rFonts w:hint="eastAsia" w:ascii="Times New Roman" w:hAnsi="Times New Roman" w:eastAsia="宋体" w:cstheme="minorBidi"/>
                <w:b w:val="0"/>
                <w:bCs w:val="0"/>
                <w:color w:val="auto"/>
                <w:kern w:val="2"/>
                <w:sz w:val="24"/>
                <w:szCs w:val="24"/>
                <w:lang w:val="en-US" w:eastAsia="zh-CN" w:bidi="ar-SA"/>
              </w:rPr>
            </w:pPr>
            <w:r>
              <w:rPr>
                <w:rFonts w:hint="eastAsia" w:ascii="Times New Roman" w:hAnsi="Times New Roman" w:eastAsia="宋体" w:cstheme="minorBidi"/>
                <w:b w:val="0"/>
                <w:bCs w:val="0"/>
                <w:color w:val="auto"/>
                <w:kern w:val="2"/>
                <w:sz w:val="24"/>
                <w:szCs w:val="24"/>
                <w:lang w:val="en-US" w:eastAsia="zh-CN" w:bidi="ar-SA"/>
              </w:rPr>
              <w:t>项目大气环境风险主要来自废机油及石蜡遇明火等引发火灾导致的伴生污染物排放等。厂区内一旦发生火灾，将会产生CO、CO</w:t>
            </w:r>
            <w:r>
              <w:rPr>
                <w:rFonts w:hint="eastAsia" w:ascii="Times New Roman" w:hAnsi="Times New Roman" w:eastAsia="宋体" w:cstheme="minorBidi"/>
                <w:b w:val="0"/>
                <w:bCs w:val="0"/>
                <w:color w:val="auto"/>
                <w:kern w:val="2"/>
                <w:sz w:val="24"/>
                <w:szCs w:val="24"/>
                <w:vertAlign w:val="subscript"/>
                <w:lang w:val="en-US" w:eastAsia="zh-CN" w:bidi="ar-SA"/>
              </w:rPr>
              <w:t>2</w:t>
            </w:r>
            <w:r>
              <w:rPr>
                <w:rFonts w:hint="eastAsia" w:ascii="Times New Roman" w:hAnsi="Times New Roman" w:eastAsia="宋体" w:cstheme="minorBidi"/>
                <w:b w:val="0"/>
                <w:bCs w:val="0"/>
                <w:color w:val="auto"/>
                <w:kern w:val="2"/>
                <w:sz w:val="24"/>
                <w:szCs w:val="24"/>
                <w:lang w:val="en-US" w:eastAsia="zh-CN" w:bidi="ar-SA"/>
              </w:rPr>
              <w:t>等伴生污染物对周围环境空气造成污染。</w:t>
            </w:r>
          </w:p>
          <w:p>
            <w:pPr>
              <w:keepNext/>
              <w:keepLines/>
              <w:kinsoku/>
              <w:overflowPunct/>
              <w:topLinePunct w:val="0"/>
              <w:bidi w:val="0"/>
              <w:adjustRightInd w:val="0"/>
              <w:spacing w:beforeAutospacing="0" w:afterAutospacing="0" w:line="360" w:lineRule="auto"/>
              <w:ind w:left="0" w:leftChars="0" w:right="0" w:rightChars="0" w:firstLine="480" w:firstLineChars="200"/>
              <w:textAlignment w:val="baseline"/>
              <w:outlineLvl w:val="3"/>
              <w:rPr>
                <w:rFonts w:hint="eastAsia" w:ascii="Times New Roman" w:hAnsi="Times New Roman" w:eastAsia="宋体" w:cstheme="minorBidi"/>
                <w:b w:val="0"/>
                <w:bCs w:val="0"/>
                <w:color w:val="auto"/>
                <w:kern w:val="2"/>
                <w:sz w:val="24"/>
                <w:szCs w:val="24"/>
                <w:lang w:val="en-US" w:eastAsia="zh-CN" w:bidi="ar-SA"/>
              </w:rPr>
            </w:pPr>
            <w:r>
              <w:rPr>
                <w:rFonts w:hint="eastAsia" w:ascii="Times New Roman" w:hAnsi="Times New Roman" w:eastAsia="宋体" w:cstheme="minorBidi"/>
                <w:b w:val="0"/>
                <w:bCs w:val="0"/>
                <w:color w:val="auto"/>
                <w:kern w:val="2"/>
                <w:sz w:val="24"/>
                <w:szCs w:val="24"/>
                <w:lang w:val="en-US" w:eastAsia="zh-CN" w:bidi="ar-SA"/>
              </w:rPr>
              <w:t>2） 地表水风险分析</w:t>
            </w:r>
          </w:p>
          <w:p>
            <w:pPr>
              <w:keepNext/>
              <w:keepLines/>
              <w:kinsoku/>
              <w:overflowPunct/>
              <w:topLinePunct w:val="0"/>
              <w:bidi w:val="0"/>
              <w:adjustRightInd w:val="0"/>
              <w:spacing w:beforeAutospacing="0" w:afterAutospacing="0" w:line="360" w:lineRule="auto"/>
              <w:ind w:left="0" w:leftChars="0" w:right="0" w:rightChars="0" w:firstLine="480" w:firstLineChars="200"/>
              <w:textAlignment w:val="baseline"/>
              <w:outlineLvl w:val="3"/>
              <w:rPr>
                <w:rFonts w:hint="eastAsia" w:ascii="Times New Roman" w:hAnsi="Times New Roman" w:eastAsia="宋体" w:cstheme="minorBidi"/>
                <w:b w:val="0"/>
                <w:bCs w:val="0"/>
                <w:color w:val="auto"/>
                <w:kern w:val="2"/>
                <w:sz w:val="24"/>
                <w:szCs w:val="24"/>
                <w:lang w:val="en-US" w:eastAsia="zh-CN" w:bidi="ar-SA"/>
              </w:rPr>
            </w:pPr>
            <w:r>
              <w:rPr>
                <w:rFonts w:hint="eastAsia" w:ascii="Times New Roman" w:hAnsi="Times New Roman" w:eastAsia="宋体" w:cstheme="minorBidi"/>
                <w:b w:val="0"/>
                <w:bCs w:val="0"/>
                <w:color w:val="auto"/>
                <w:kern w:val="2"/>
                <w:sz w:val="24"/>
                <w:szCs w:val="24"/>
                <w:lang w:val="en-US" w:eastAsia="zh-CN" w:bidi="ar-SA"/>
              </w:rPr>
              <w:t>项目废机油发生泄露，排入下游地表水体，会导致地表水水质的污染，从而影响地表水水生生物生存环境，对水生物有毒并具有长期持续影响。在严格落实与风险物质相关的各项污染防治措施，严格落实分区防渗措施后，可将其影响控制在厂区范围内，漫流进入周边地表水的概率较小，其风险水平可接受。</w:t>
            </w:r>
          </w:p>
          <w:p>
            <w:pPr>
              <w:keepNext/>
              <w:keepLines/>
              <w:kinsoku/>
              <w:overflowPunct/>
              <w:topLinePunct w:val="0"/>
              <w:bidi w:val="0"/>
              <w:adjustRightInd w:val="0"/>
              <w:spacing w:beforeAutospacing="0" w:afterAutospacing="0" w:line="360" w:lineRule="auto"/>
              <w:ind w:left="0" w:leftChars="0" w:right="0" w:rightChars="0" w:firstLine="480" w:firstLineChars="200"/>
              <w:textAlignment w:val="baseline"/>
              <w:outlineLvl w:val="3"/>
              <w:rPr>
                <w:rFonts w:hint="eastAsia" w:ascii="Times New Roman" w:hAnsi="Times New Roman" w:eastAsia="宋体" w:cstheme="minorBidi"/>
                <w:b w:val="0"/>
                <w:bCs w:val="0"/>
                <w:color w:val="auto"/>
                <w:kern w:val="2"/>
                <w:sz w:val="24"/>
                <w:szCs w:val="24"/>
                <w:lang w:val="en-US" w:eastAsia="zh-CN" w:bidi="ar-SA"/>
              </w:rPr>
            </w:pPr>
            <w:r>
              <w:rPr>
                <w:rFonts w:hint="eastAsia" w:ascii="Times New Roman" w:hAnsi="Times New Roman" w:eastAsia="宋体" w:cstheme="minorBidi"/>
                <w:b w:val="0"/>
                <w:bCs w:val="0"/>
                <w:color w:val="auto"/>
                <w:kern w:val="2"/>
                <w:sz w:val="24"/>
                <w:szCs w:val="24"/>
                <w:lang w:val="en-US" w:eastAsia="zh-CN" w:bidi="ar-SA"/>
              </w:rPr>
              <w:t>3）地下水及土壤环境风险分析</w:t>
            </w:r>
          </w:p>
          <w:p>
            <w:pPr>
              <w:keepNext/>
              <w:keepLines/>
              <w:kinsoku/>
              <w:overflowPunct/>
              <w:topLinePunct w:val="0"/>
              <w:bidi w:val="0"/>
              <w:adjustRightInd w:val="0"/>
              <w:spacing w:beforeAutospacing="0" w:afterAutospacing="0" w:line="360" w:lineRule="auto"/>
              <w:ind w:left="0" w:leftChars="0" w:right="0" w:rightChars="0" w:firstLine="480" w:firstLineChars="200"/>
              <w:textAlignment w:val="baseline"/>
              <w:outlineLvl w:val="3"/>
              <w:rPr>
                <w:rFonts w:hint="eastAsia" w:ascii="Times New Roman" w:hAnsi="Times New Roman" w:eastAsia="宋体" w:cstheme="minorBidi"/>
                <w:b w:val="0"/>
                <w:bCs w:val="0"/>
                <w:color w:val="auto"/>
                <w:kern w:val="2"/>
                <w:sz w:val="24"/>
                <w:szCs w:val="24"/>
                <w:lang w:val="en-US" w:eastAsia="zh-CN" w:bidi="ar-SA"/>
              </w:rPr>
            </w:pPr>
            <w:r>
              <w:rPr>
                <w:rFonts w:hint="eastAsia" w:ascii="Times New Roman" w:hAnsi="Times New Roman" w:eastAsia="宋体" w:cstheme="minorBidi"/>
                <w:b w:val="0"/>
                <w:bCs w:val="0"/>
                <w:color w:val="auto"/>
                <w:kern w:val="2"/>
                <w:sz w:val="24"/>
                <w:szCs w:val="24"/>
                <w:lang w:val="en-US" w:eastAsia="zh-CN" w:bidi="ar-SA"/>
              </w:rPr>
              <w:t>危废间防渗层破裂，会导致废机油泄露，渗漏进入地下对地下水及土壤环境环境造成污染。废机油可通过包气带渗入、岩溶通道直接注入、人工裂隙直接注入、岩层侧向渗入等几种方式造成地下水污染，渗入过程中由于土壤的吸附作用亦会造成土壤的污染因子沉积。通过落实风险物质相关的各项污染防治措施、分区防渗漏措施，防治结合，可将渗漏对地下水和土壤的影响控制在较小范围内，其风险水平可接受。</w:t>
            </w:r>
          </w:p>
          <w:p>
            <w:pPr>
              <w:pStyle w:val="4"/>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1" w:firstLineChars="200"/>
              <w:rPr>
                <w:rFonts w:hint="default" w:ascii="Times New Roman" w:hAnsi="Times New Roman" w:eastAsia="宋体" w:cstheme="minorBidi"/>
                <w:b/>
                <w:bCs/>
                <w:color w:val="auto"/>
                <w:kern w:val="2"/>
                <w:sz w:val="24"/>
                <w:szCs w:val="24"/>
                <w:lang w:val="en-US" w:eastAsia="zh-CN" w:bidi="ar-SA"/>
              </w:rPr>
            </w:pPr>
            <w:bookmarkStart w:id="45" w:name="_Toc10891"/>
            <w:r>
              <w:rPr>
                <w:rFonts w:hint="eastAsia" w:ascii="Times New Roman" w:hAnsi="Times New Roman" w:eastAsia="宋体" w:cstheme="minorBidi"/>
                <w:b/>
                <w:bCs/>
                <w:color w:val="auto"/>
                <w:kern w:val="2"/>
                <w:sz w:val="24"/>
                <w:szCs w:val="24"/>
                <w:lang w:val="en-US" w:eastAsia="zh-CN" w:bidi="ar-SA"/>
              </w:rPr>
              <w:t>（5）</w:t>
            </w:r>
            <w:r>
              <w:rPr>
                <w:rFonts w:hint="default" w:ascii="Times New Roman" w:hAnsi="Times New Roman" w:eastAsia="宋体" w:cstheme="minorBidi"/>
                <w:b/>
                <w:bCs/>
                <w:color w:val="auto"/>
                <w:kern w:val="2"/>
                <w:sz w:val="24"/>
                <w:szCs w:val="24"/>
                <w:lang w:val="en-US" w:eastAsia="zh-CN" w:bidi="ar-SA"/>
              </w:rPr>
              <w:t>环境风险防范措施及应急要求</w:t>
            </w:r>
            <w:bookmarkEnd w:id="45"/>
          </w:p>
          <w:p>
            <w:pPr>
              <w:spacing w:beforeLines="0" w:afterLines="0" w:line="360" w:lineRule="auto"/>
              <w:ind w:firstLine="480" w:firstLineChars="200"/>
              <w:jc w:val="left"/>
              <w:rPr>
                <w:rFonts w:hint="eastAsia" w:ascii="Times New Roman" w:hAnsi="Times New Roman" w:eastAsia="宋体"/>
                <w:color w:val="auto"/>
                <w:sz w:val="24"/>
                <w:szCs w:val="24"/>
                <w:lang w:val="en-US" w:eastAsia="zh-CN"/>
              </w:rPr>
            </w:pPr>
            <w:r>
              <w:rPr>
                <w:rFonts w:hint="default" w:ascii="Times New Roman" w:hAnsi="Times New Roman" w:eastAsia="宋体"/>
                <w:color w:val="auto"/>
                <w:sz w:val="24"/>
                <w:szCs w:val="24"/>
              </w:rPr>
              <w:t>①</w:t>
            </w:r>
            <w:r>
              <w:rPr>
                <w:rFonts w:hint="eastAsia" w:ascii="Times New Roman" w:hAnsi="Times New Roman" w:eastAsia="宋体"/>
                <w:color w:val="auto"/>
                <w:sz w:val="24"/>
                <w:szCs w:val="24"/>
              </w:rPr>
              <w:t>远离火种、热源、易燃、可燃物，工作场所严禁吸烟。</w:t>
            </w:r>
          </w:p>
          <w:p>
            <w:pPr>
              <w:spacing w:beforeLines="0" w:afterLines="0" w:line="360" w:lineRule="auto"/>
              <w:ind w:firstLine="480" w:firstLineChars="200"/>
              <w:jc w:val="left"/>
              <w:rPr>
                <w:rFonts w:hint="eastAsia" w:ascii="Times New Roman" w:hAnsi="Times New Roman" w:eastAsia="宋体"/>
                <w:color w:val="auto"/>
                <w:sz w:val="24"/>
                <w:szCs w:val="24"/>
              </w:rPr>
            </w:pPr>
            <w:r>
              <w:rPr>
                <w:rFonts w:hint="eastAsia" w:ascii="Times New Roman" w:hAnsi="Times New Roman" w:eastAsia="宋体"/>
                <w:color w:val="auto"/>
                <w:sz w:val="24"/>
                <w:szCs w:val="24"/>
              </w:rPr>
              <w:t>②操作人员必须经过专门培训，严格遵守操作规程。</w:t>
            </w:r>
          </w:p>
          <w:p>
            <w:pPr>
              <w:spacing w:beforeLines="0" w:afterLines="0" w:line="360" w:lineRule="auto"/>
              <w:ind w:firstLine="480" w:firstLineChars="200"/>
              <w:jc w:val="both"/>
              <w:rPr>
                <w:rFonts w:hint="eastAsia" w:ascii="Times New Roman" w:hAnsi="Times New Roman" w:eastAsia="宋体"/>
                <w:color w:val="auto"/>
                <w:sz w:val="24"/>
                <w:szCs w:val="24"/>
              </w:rPr>
            </w:pPr>
            <w:r>
              <w:rPr>
                <w:rFonts w:hint="eastAsia" w:ascii="Times New Roman" w:hAnsi="Times New Roman" w:eastAsia="宋体"/>
                <w:color w:val="auto"/>
                <w:sz w:val="24"/>
                <w:szCs w:val="24"/>
              </w:rPr>
              <w:t>③严格按消防要求进行设计建设</w:t>
            </w:r>
            <w:r>
              <w:rPr>
                <w:rFonts w:hint="eastAsia" w:ascii="Times New Roman" w:hAnsi="Times New Roman" w:eastAsia="宋体"/>
                <w:color w:val="auto"/>
                <w:sz w:val="24"/>
                <w:szCs w:val="24"/>
                <w:lang w:eastAsia="zh-CN"/>
              </w:rPr>
              <w:t>，</w:t>
            </w:r>
            <w:r>
              <w:rPr>
                <w:rFonts w:hint="eastAsia" w:ascii="Times New Roman" w:hAnsi="Times New Roman" w:eastAsia="宋体"/>
                <w:color w:val="auto"/>
                <w:sz w:val="24"/>
                <w:szCs w:val="24"/>
              </w:rPr>
              <w:t>按照《建筑灭火器配置设计规范》（GB50140－2005），对项目区内可能发生火灾的各类场所、工艺装置区、主要建筑物等，根据其火灾危险性、区域大小等实际情况，分别配置一定数量不同类型、规格的移动式灭火器材，以便及时扑救初始零星火灾。</w:t>
            </w:r>
          </w:p>
          <w:p>
            <w:pPr>
              <w:pStyle w:val="31"/>
              <w:pageBreakBefore w:val="0"/>
              <w:kinsoku/>
              <w:wordWrap/>
              <w:overflowPunct/>
              <w:topLinePunct w:val="0"/>
              <w:autoSpaceDE/>
              <w:autoSpaceDN/>
              <w:bidi w:val="0"/>
              <w:adjustRightInd/>
              <w:snapToGrid/>
              <w:spacing w:beforeAutospacing="0" w:afterAutospacing="0" w:line="360" w:lineRule="auto"/>
              <w:ind w:left="0" w:leftChars="0" w:right="0" w:rightChars="0" w:firstLine="480"/>
              <w:jc w:val="both"/>
              <w:rPr>
                <w:rFonts w:hint="eastAsia" w:ascii="Times New Roman" w:hAnsi="Times New Roman" w:eastAsia="宋体" w:cs="Times New Roman"/>
                <w:caps w:val="0"/>
                <w:smallCaps w:val="0"/>
                <w:color w:val="auto"/>
                <w:sz w:val="24"/>
                <w:szCs w:val="24"/>
                <w:highlight w:val="none"/>
                <w:lang w:val="en-US" w:eastAsia="zh-CN"/>
              </w:rPr>
            </w:pPr>
            <w:r>
              <w:rPr>
                <w:rFonts w:hint="eastAsia" w:ascii="Times New Roman" w:hAnsi="Times New Roman" w:eastAsia="宋体"/>
                <w:color w:val="auto"/>
                <w:sz w:val="24"/>
                <w:szCs w:val="24"/>
              </w:rPr>
              <w:t>④</w:t>
            </w:r>
            <w:r>
              <w:rPr>
                <w:rFonts w:hint="eastAsia" w:ascii="Times New Roman" w:hAnsi="Times New Roman" w:eastAsia="宋体"/>
                <w:color w:val="auto"/>
                <w:sz w:val="24"/>
                <w:szCs w:val="24"/>
                <w:lang w:eastAsia="zh-CN"/>
              </w:rPr>
              <w:t>做好防渗措施，</w:t>
            </w:r>
            <w:r>
              <w:rPr>
                <w:rFonts w:hint="eastAsia" w:ascii="Times New Roman" w:hAnsi="Times New Roman" w:eastAsia="宋体"/>
                <w:color w:val="auto"/>
                <w:sz w:val="24"/>
                <w:szCs w:val="24"/>
              </w:rPr>
              <w:t>发生泄漏、扩散时，及时与环境保护、卫生部门联系，并采取积极的堵漏、阻害措施，防止</w:t>
            </w:r>
            <w:r>
              <w:rPr>
                <w:rFonts w:hint="eastAsia" w:ascii="Times New Roman" w:hAnsi="Times New Roman" w:eastAsia="宋体"/>
                <w:color w:val="auto"/>
                <w:sz w:val="24"/>
                <w:szCs w:val="24"/>
                <w:lang w:eastAsia="zh-CN"/>
              </w:rPr>
              <w:t>污染物</w:t>
            </w:r>
            <w:r>
              <w:rPr>
                <w:rFonts w:hint="eastAsia" w:ascii="Times New Roman" w:hAnsi="Times New Roman" w:eastAsia="宋体"/>
                <w:color w:val="auto"/>
                <w:sz w:val="24"/>
                <w:szCs w:val="24"/>
              </w:rPr>
              <w:t>进入附近地表水体，防止对运输线路沿线居民造成不利影响。</w:t>
            </w:r>
          </w:p>
          <w:p>
            <w:pPr>
              <w:pStyle w:val="31"/>
              <w:pageBreakBefore w:val="0"/>
              <w:kinsoku/>
              <w:wordWrap/>
              <w:overflowPunct/>
              <w:topLinePunct w:val="0"/>
              <w:autoSpaceDE/>
              <w:autoSpaceDN/>
              <w:bidi w:val="0"/>
              <w:adjustRightInd/>
              <w:snapToGrid/>
              <w:spacing w:beforeAutospacing="0" w:afterAutospacing="0" w:line="360" w:lineRule="auto"/>
              <w:ind w:left="0" w:leftChars="0" w:right="0" w:rightChars="0" w:firstLine="480"/>
              <w:jc w:val="both"/>
              <w:rPr>
                <w:rFonts w:hint="eastAsia" w:ascii="Times New Roman" w:hAnsi="Times New Roman" w:eastAsia="宋体" w:cs="Times New Roman"/>
                <w:caps w:val="0"/>
                <w:smallCaps w:val="0"/>
                <w:color w:val="auto"/>
                <w:sz w:val="24"/>
                <w:szCs w:val="24"/>
                <w:highlight w:val="none"/>
                <w:lang w:val="en-US" w:eastAsia="zh-CN"/>
              </w:rPr>
            </w:pPr>
            <w:r>
              <w:rPr>
                <w:rFonts w:hint="eastAsia" w:ascii="宋体" w:hAnsi="宋体" w:eastAsia="宋体" w:cs="宋体"/>
                <w:color w:val="auto"/>
                <w:sz w:val="24"/>
                <w:szCs w:val="24"/>
                <w:lang w:eastAsia="zh-CN"/>
              </w:rPr>
              <w:t>⑤</w:t>
            </w:r>
            <w:r>
              <w:rPr>
                <w:rFonts w:hint="eastAsia" w:ascii="Times New Roman" w:hAnsi="Times New Roman" w:eastAsia="宋体" w:cs="Times New Roman"/>
                <w:caps w:val="0"/>
                <w:smallCaps w:val="0"/>
                <w:color w:val="auto"/>
                <w:sz w:val="24"/>
                <w:szCs w:val="24"/>
                <w:highlight w:val="none"/>
                <w:lang w:val="en-US" w:eastAsia="zh-CN"/>
              </w:rPr>
              <w:t>设备须有专人负责巡查和定期维护，避免因故障导致泄露发生。</w:t>
            </w:r>
          </w:p>
          <w:p>
            <w:pPr>
              <w:pStyle w:val="31"/>
              <w:pageBreakBefore w:val="0"/>
              <w:kinsoku/>
              <w:wordWrap/>
              <w:overflowPunct/>
              <w:topLinePunct w:val="0"/>
              <w:autoSpaceDE/>
              <w:autoSpaceDN/>
              <w:bidi w:val="0"/>
              <w:adjustRightInd/>
              <w:snapToGrid/>
              <w:spacing w:beforeAutospacing="0" w:afterAutospacing="0" w:line="360" w:lineRule="auto"/>
              <w:ind w:left="0" w:leftChars="0" w:right="0" w:rightChars="0" w:firstLine="480"/>
              <w:jc w:val="both"/>
              <w:rPr>
                <w:rFonts w:hint="default" w:ascii="Times New Roman" w:hAnsi="Times New Roman" w:eastAsia="宋体" w:cs="Times New Roman"/>
                <w:caps w:val="0"/>
                <w:smallCaps w:val="0"/>
                <w:color w:val="auto"/>
                <w:sz w:val="24"/>
                <w:szCs w:val="24"/>
                <w:lang w:val="en-US"/>
              </w:rPr>
            </w:pPr>
            <w:r>
              <w:rPr>
                <w:rFonts w:hint="eastAsia" w:ascii="宋体" w:hAnsi="宋体" w:eastAsia="宋体" w:cs="宋体"/>
                <w:caps w:val="0"/>
                <w:smallCaps w:val="0"/>
                <w:color w:val="auto"/>
                <w:sz w:val="24"/>
                <w:szCs w:val="24"/>
                <w:highlight w:val="none"/>
                <w:lang w:val="en-US" w:eastAsia="zh-CN"/>
              </w:rPr>
              <w:t>⑥</w:t>
            </w:r>
            <w:r>
              <w:rPr>
                <w:rFonts w:hint="eastAsia" w:ascii="宋体" w:hAnsi="宋体" w:eastAsia="宋体" w:cs="宋体"/>
                <w:color w:val="auto"/>
                <w:sz w:val="24"/>
                <w:szCs w:val="24"/>
                <w:lang w:val="en-US" w:eastAsia="zh-CN"/>
              </w:rPr>
              <w:t>制定突发事件环境风险应急预案</w:t>
            </w:r>
            <w:r>
              <w:rPr>
                <w:rFonts w:hint="default" w:ascii="Times New Roman" w:hAnsi="Times New Roman" w:eastAsia="宋体" w:cs="Times New Roman"/>
                <w:caps w:val="0"/>
                <w:smallCaps w:val="0"/>
                <w:color w:val="auto"/>
                <w:sz w:val="24"/>
                <w:szCs w:val="24"/>
                <w:lang w:val="en-US"/>
              </w:rPr>
              <w:t>。</w:t>
            </w:r>
          </w:p>
          <w:p>
            <w:pPr>
              <w:pStyle w:val="4"/>
              <w:kinsoku/>
              <w:overflowPunct/>
              <w:topLinePunct w:val="0"/>
              <w:bidi w:val="0"/>
              <w:spacing w:before="0" w:beforeLines="0" w:beforeAutospacing="0" w:after="0" w:afterLines="0" w:afterAutospacing="0" w:line="360" w:lineRule="auto"/>
              <w:ind w:left="0" w:leftChars="0" w:right="0" w:rightChars="0" w:firstLine="481" w:firstLineChars="200"/>
              <w:rPr>
                <w:rFonts w:hint="default" w:ascii="Times New Roman" w:hAnsi="Times New Roman" w:eastAsia="宋体" w:cstheme="minorBidi"/>
                <w:b/>
                <w:bCs/>
                <w:color w:val="auto"/>
                <w:kern w:val="2"/>
                <w:sz w:val="24"/>
                <w:szCs w:val="24"/>
                <w:lang w:val="en-US" w:eastAsia="zh-CN" w:bidi="ar-SA"/>
              </w:rPr>
            </w:pPr>
            <w:bookmarkStart w:id="46" w:name="_Toc22921"/>
            <w:r>
              <w:rPr>
                <w:rFonts w:hint="eastAsia" w:ascii="Times New Roman" w:hAnsi="Times New Roman" w:eastAsia="宋体" w:cstheme="minorBidi"/>
                <w:b/>
                <w:bCs/>
                <w:color w:val="auto"/>
                <w:kern w:val="2"/>
                <w:sz w:val="24"/>
                <w:szCs w:val="24"/>
                <w:lang w:val="en-US" w:eastAsia="zh-CN" w:bidi="ar-SA"/>
              </w:rPr>
              <w:t>（6）</w:t>
            </w:r>
            <w:r>
              <w:rPr>
                <w:rFonts w:hint="default" w:ascii="Times New Roman" w:hAnsi="Times New Roman" w:eastAsia="宋体" w:cstheme="minorBidi"/>
                <w:b/>
                <w:bCs/>
                <w:color w:val="auto"/>
                <w:kern w:val="2"/>
                <w:sz w:val="24"/>
                <w:szCs w:val="24"/>
                <w:lang w:val="en-US" w:eastAsia="zh-CN" w:bidi="ar-SA"/>
              </w:rPr>
              <w:t xml:space="preserve"> 突发环境事件应急预案</w:t>
            </w:r>
            <w:bookmarkEnd w:id="46"/>
          </w:p>
          <w:p>
            <w:pPr>
              <w:pStyle w:val="31"/>
              <w:pageBreakBefore w:val="0"/>
              <w:kinsoku/>
              <w:wordWrap/>
              <w:overflowPunct/>
              <w:topLinePunct w:val="0"/>
              <w:autoSpaceDE/>
              <w:autoSpaceDN/>
              <w:bidi w:val="0"/>
              <w:spacing w:beforeAutospacing="0" w:afterAutospacing="0" w:line="360" w:lineRule="auto"/>
              <w:ind w:left="0" w:leftChars="0" w:right="0" w:rightChars="0" w:firstLine="480" w:firstLineChars="200"/>
              <w:jc w:val="both"/>
              <w:rPr>
                <w:rFonts w:hint="default" w:ascii="Times New Roman" w:hAnsi="Times New Roman" w:eastAsia="宋体" w:cs="Times New Roman"/>
                <w:caps w:val="0"/>
                <w:smallCaps w:val="0"/>
                <w:color w:val="auto"/>
                <w:sz w:val="24"/>
                <w:szCs w:val="24"/>
                <w:lang w:val="en-US"/>
              </w:rPr>
            </w:pPr>
            <w:r>
              <w:rPr>
                <w:rFonts w:hint="default" w:ascii="Times New Roman" w:hAnsi="Times New Roman" w:eastAsia="宋体" w:cs="Times New Roman"/>
                <w:caps w:val="0"/>
                <w:smallCaps w:val="0"/>
                <w:color w:val="auto"/>
                <w:sz w:val="24"/>
                <w:szCs w:val="24"/>
                <w:lang w:val="en-US"/>
              </w:rPr>
              <w:t>本项目必须在平时拟定事故应急预案，以应对可能发生的应急危害事故，一旦发生事故，即可以在有充分准备的情况下，对事故进行紧急处理。</w:t>
            </w:r>
          </w:p>
          <w:p>
            <w:pPr>
              <w:pStyle w:val="31"/>
              <w:pageBreakBefore w:val="0"/>
              <w:kinsoku/>
              <w:wordWrap/>
              <w:overflowPunct/>
              <w:topLinePunct w:val="0"/>
              <w:autoSpaceDE/>
              <w:autoSpaceDN/>
              <w:bidi w:val="0"/>
              <w:spacing w:beforeAutospacing="0" w:afterAutospacing="0" w:line="360" w:lineRule="auto"/>
              <w:ind w:left="0" w:leftChars="0" w:right="0" w:rightChars="0" w:firstLine="480" w:firstLineChars="200"/>
              <w:jc w:val="both"/>
              <w:rPr>
                <w:rFonts w:hint="default" w:ascii="Times New Roman" w:hAnsi="Times New Roman" w:eastAsia="宋体" w:cs="Times New Roman"/>
                <w:caps w:val="0"/>
                <w:smallCaps w:val="0"/>
                <w:color w:val="auto"/>
                <w:sz w:val="24"/>
                <w:szCs w:val="24"/>
                <w:lang w:val="en-US"/>
              </w:rPr>
            </w:pPr>
            <w:r>
              <w:rPr>
                <w:rFonts w:hint="eastAsia" w:ascii="Times New Roman" w:hAnsi="Times New Roman" w:eastAsia="宋体" w:cs="Times New Roman"/>
                <w:caps w:val="0"/>
                <w:smallCaps w:val="0"/>
                <w:color w:val="auto"/>
                <w:sz w:val="24"/>
                <w:szCs w:val="24"/>
                <w:lang w:val="en-US" w:eastAsia="zh-CN"/>
              </w:rPr>
              <w:t>1）</w:t>
            </w:r>
            <w:r>
              <w:rPr>
                <w:rFonts w:hint="default" w:ascii="Times New Roman" w:hAnsi="Times New Roman" w:eastAsia="宋体" w:cs="Times New Roman"/>
                <w:caps w:val="0"/>
                <w:smallCaps w:val="0"/>
                <w:color w:val="auto"/>
                <w:sz w:val="24"/>
                <w:szCs w:val="24"/>
                <w:lang w:val="en-US"/>
              </w:rPr>
              <w:t>企业内部应急预案执行</w:t>
            </w:r>
          </w:p>
          <w:p>
            <w:pPr>
              <w:pStyle w:val="31"/>
              <w:pageBreakBefore w:val="0"/>
              <w:kinsoku/>
              <w:wordWrap/>
              <w:overflowPunct/>
              <w:topLinePunct w:val="0"/>
              <w:autoSpaceDE/>
              <w:autoSpaceDN/>
              <w:bidi w:val="0"/>
              <w:spacing w:beforeAutospacing="0" w:afterAutospacing="0" w:line="360" w:lineRule="auto"/>
              <w:ind w:left="0" w:leftChars="0" w:right="0" w:rightChars="0" w:firstLine="480" w:firstLineChars="200"/>
              <w:jc w:val="both"/>
              <w:rPr>
                <w:rFonts w:hint="default" w:ascii="Times New Roman" w:hAnsi="Times New Roman" w:eastAsia="宋体" w:cs="Times New Roman"/>
                <w:caps w:val="0"/>
                <w:smallCaps w:val="0"/>
                <w:color w:val="auto"/>
                <w:sz w:val="24"/>
                <w:szCs w:val="24"/>
                <w:lang w:val="en-US"/>
              </w:rPr>
            </w:pPr>
            <w:r>
              <w:rPr>
                <w:rFonts w:hint="default" w:ascii="Times New Roman" w:hAnsi="Times New Roman" w:eastAsia="宋体" w:cs="Times New Roman"/>
                <w:caps w:val="0"/>
                <w:smallCaps w:val="0"/>
                <w:color w:val="auto"/>
                <w:sz w:val="24"/>
                <w:szCs w:val="24"/>
                <w:lang w:val="en-US"/>
              </w:rPr>
              <w:t>为确保应急预案有效实施，企业应设置应急预案执行机构，负责对全公司员工进行经常性的应急救援常识教育，落实岗位责任制。</w:t>
            </w:r>
          </w:p>
          <w:p>
            <w:pPr>
              <w:pStyle w:val="31"/>
              <w:pageBreakBefore w:val="0"/>
              <w:kinsoku/>
              <w:wordWrap/>
              <w:overflowPunct/>
              <w:topLinePunct w:val="0"/>
              <w:autoSpaceDE/>
              <w:autoSpaceDN/>
              <w:bidi w:val="0"/>
              <w:spacing w:beforeAutospacing="0" w:afterAutospacing="0" w:line="360" w:lineRule="auto"/>
              <w:ind w:left="0" w:leftChars="0" w:right="0" w:rightChars="0" w:firstLine="480" w:firstLineChars="200"/>
              <w:jc w:val="both"/>
              <w:rPr>
                <w:rFonts w:hint="default" w:ascii="Times New Roman" w:hAnsi="Times New Roman" w:eastAsia="宋体" w:cs="Times New Roman"/>
                <w:caps w:val="0"/>
                <w:smallCaps w:val="0"/>
                <w:color w:val="auto"/>
                <w:sz w:val="24"/>
                <w:szCs w:val="24"/>
                <w:lang w:val="en-US"/>
              </w:rPr>
            </w:pPr>
            <w:r>
              <w:rPr>
                <w:rFonts w:hint="eastAsia" w:ascii="Times New Roman" w:hAnsi="Times New Roman" w:eastAsia="宋体" w:cs="Times New Roman"/>
                <w:caps w:val="0"/>
                <w:smallCaps w:val="0"/>
                <w:color w:val="auto"/>
                <w:sz w:val="24"/>
                <w:szCs w:val="24"/>
                <w:lang w:val="en-US" w:eastAsia="zh-CN"/>
              </w:rPr>
              <w:t>2）</w:t>
            </w:r>
            <w:r>
              <w:rPr>
                <w:rFonts w:hint="default" w:ascii="Times New Roman" w:hAnsi="Times New Roman" w:eastAsia="宋体" w:cs="Times New Roman"/>
                <w:caps w:val="0"/>
                <w:smallCaps w:val="0"/>
                <w:color w:val="auto"/>
                <w:sz w:val="24"/>
                <w:szCs w:val="24"/>
                <w:lang w:val="en-US"/>
              </w:rPr>
              <w:t>执行体系</w:t>
            </w:r>
          </w:p>
          <w:p>
            <w:pPr>
              <w:pStyle w:val="31"/>
              <w:pageBreakBefore w:val="0"/>
              <w:kinsoku/>
              <w:wordWrap/>
              <w:overflowPunct/>
              <w:topLinePunct w:val="0"/>
              <w:autoSpaceDE/>
              <w:autoSpaceDN/>
              <w:bidi w:val="0"/>
              <w:spacing w:beforeAutospacing="0" w:afterAutospacing="0" w:line="360" w:lineRule="auto"/>
              <w:ind w:left="0" w:leftChars="0" w:right="0" w:rightChars="0" w:firstLine="480" w:firstLineChars="200"/>
              <w:jc w:val="both"/>
              <w:rPr>
                <w:rFonts w:hint="default" w:ascii="Times New Roman" w:hAnsi="Times New Roman" w:eastAsia="宋体" w:cs="Times New Roman"/>
                <w:caps w:val="0"/>
                <w:smallCaps w:val="0"/>
                <w:color w:val="auto"/>
                <w:sz w:val="24"/>
                <w:szCs w:val="24"/>
                <w:lang w:val="en-US"/>
              </w:rPr>
            </w:pPr>
            <w:r>
              <w:rPr>
                <w:rFonts w:hint="default" w:ascii="Times New Roman" w:hAnsi="Times New Roman" w:eastAsia="宋体" w:cs="Times New Roman"/>
                <w:caps w:val="0"/>
                <w:smallCaps w:val="0"/>
                <w:color w:val="auto"/>
                <w:sz w:val="24"/>
                <w:szCs w:val="24"/>
                <w:lang w:val="en-US"/>
              </w:rPr>
              <w:t>值班长接到报警后，迅速通知有关部门查明事故所在位置及原因，下达应急预案处置的指令，同时发出警报，派出应急队，通知公司指挥部成员及公司专业救援队伍迅速赶往事故现场。公司各部门要根据分工情况，确保应急救援所需物资、工具、车辆及人员在接到通知后5分钟内达到指定现场，参加救援工作，采取相关的应急措施。企业还应设专人与政府有关单位联系，一旦发生事故及时汇报上级。</w:t>
            </w:r>
          </w:p>
          <w:p>
            <w:pPr>
              <w:pStyle w:val="31"/>
              <w:pageBreakBefore w:val="0"/>
              <w:kinsoku/>
              <w:wordWrap/>
              <w:overflowPunct/>
              <w:topLinePunct w:val="0"/>
              <w:autoSpaceDE/>
              <w:autoSpaceDN/>
              <w:bidi w:val="0"/>
              <w:spacing w:beforeAutospacing="0" w:afterAutospacing="0" w:line="360" w:lineRule="auto"/>
              <w:ind w:left="0" w:leftChars="0" w:right="0" w:rightChars="0" w:firstLine="480" w:firstLineChars="200"/>
              <w:jc w:val="both"/>
              <w:rPr>
                <w:rFonts w:hint="default" w:ascii="Times New Roman" w:hAnsi="Times New Roman" w:eastAsia="宋体" w:cs="Times New Roman"/>
                <w:caps w:val="0"/>
                <w:smallCaps w:val="0"/>
                <w:color w:val="auto"/>
                <w:sz w:val="24"/>
                <w:szCs w:val="24"/>
                <w:lang w:val="en-US"/>
              </w:rPr>
            </w:pPr>
            <w:r>
              <w:rPr>
                <w:rFonts w:hint="eastAsia" w:ascii="Times New Roman" w:hAnsi="Times New Roman" w:eastAsia="宋体" w:cs="Times New Roman"/>
                <w:caps w:val="0"/>
                <w:smallCaps w:val="0"/>
                <w:color w:val="auto"/>
                <w:sz w:val="24"/>
                <w:szCs w:val="24"/>
                <w:lang w:val="en-US" w:eastAsia="zh-CN"/>
              </w:rPr>
              <w:t>3）</w:t>
            </w:r>
            <w:r>
              <w:rPr>
                <w:rFonts w:hint="default" w:ascii="Times New Roman" w:hAnsi="Times New Roman" w:eastAsia="宋体" w:cs="Times New Roman"/>
                <w:caps w:val="0"/>
                <w:smallCaps w:val="0"/>
                <w:color w:val="auto"/>
                <w:sz w:val="24"/>
                <w:szCs w:val="24"/>
                <w:lang w:val="en-US"/>
              </w:rPr>
              <w:t>事故应急培训计划</w:t>
            </w:r>
          </w:p>
          <w:p>
            <w:pPr>
              <w:pStyle w:val="31"/>
              <w:pageBreakBefore w:val="0"/>
              <w:kinsoku/>
              <w:wordWrap/>
              <w:overflowPunct/>
              <w:topLinePunct w:val="0"/>
              <w:autoSpaceDE/>
              <w:autoSpaceDN/>
              <w:bidi w:val="0"/>
              <w:spacing w:beforeAutospacing="0" w:afterAutospacing="0" w:line="360" w:lineRule="auto"/>
              <w:ind w:left="0" w:leftChars="0" w:right="0" w:rightChars="0" w:firstLine="480" w:firstLineChars="200"/>
              <w:jc w:val="both"/>
              <w:rPr>
                <w:rFonts w:hint="default" w:ascii="Times New Roman" w:hAnsi="Times New Roman" w:eastAsia="宋体" w:cs="Times New Roman"/>
                <w:caps w:val="0"/>
                <w:smallCaps w:val="0"/>
                <w:color w:val="auto"/>
                <w:sz w:val="24"/>
                <w:szCs w:val="24"/>
                <w:lang w:val="en-US"/>
              </w:rPr>
            </w:pPr>
            <w:r>
              <w:rPr>
                <w:rFonts w:hint="default" w:ascii="Times New Roman" w:hAnsi="Times New Roman" w:eastAsia="宋体" w:cs="Times New Roman"/>
                <w:caps w:val="0"/>
                <w:smallCaps w:val="0"/>
                <w:color w:val="auto"/>
                <w:sz w:val="24"/>
                <w:szCs w:val="24"/>
                <w:lang w:val="en-US"/>
              </w:rPr>
              <w:t>工程应制定相应的应急培训计划，组织相关的应急组织机构人员进行相应的事故预警、事故救险与处置、事故补救措施等专业的培训，应急培训应列入厂内职业技能培训计划中，纳入厂内日常生产管理计划中。</w:t>
            </w:r>
          </w:p>
          <w:p>
            <w:pPr>
              <w:pStyle w:val="31"/>
              <w:pageBreakBefore w:val="0"/>
              <w:kinsoku/>
              <w:wordWrap/>
              <w:overflowPunct/>
              <w:topLinePunct w:val="0"/>
              <w:autoSpaceDE/>
              <w:autoSpaceDN/>
              <w:bidi w:val="0"/>
              <w:spacing w:beforeAutospacing="0" w:afterAutospacing="0" w:line="360" w:lineRule="auto"/>
              <w:ind w:left="0" w:leftChars="0" w:right="0" w:rightChars="0" w:firstLine="480" w:firstLineChars="200"/>
              <w:jc w:val="both"/>
              <w:rPr>
                <w:rFonts w:hint="default" w:ascii="Times New Roman" w:hAnsi="Times New Roman" w:eastAsia="宋体" w:cs="Times New Roman"/>
                <w:caps w:val="0"/>
                <w:smallCaps w:val="0"/>
                <w:color w:val="auto"/>
                <w:sz w:val="24"/>
                <w:szCs w:val="24"/>
                <w:lang w:val="en-US"/>
              </w:rPr>
            </w:pPr>
            <w:r>
              <w:rPr>
                <w:rFonts w:hint="eastAsia" w:ascii="Times New Roman" w:hAnsi="Times New Roman" w:eastAsia="宋体" w:cs="Times New Roman"/>
                <w:caps w:val="0"/>
                <w:smallCaps w:val="0"/>
                <w:color w:val="auto"/>
                <w:sz w:val="24"/>
                <w:szCs w:val="24"/>
                <w:lang w:val="en-US" w:eastAsia="zh-CN"/>
              </w:rPr>
              <w:t>4）</w:t>
            </w:r>
            <w:r>
              <w:rPr>
                <w:rFonts w:hint="default" w:ascii="Times New Roman" w:hAnsi="Times New Roman" w:eastAsia="宋体" w:cs="Times New Roman"/>
                <w:caps w:val="0"/>
                <w:smallCaps w:val="0"/>
                <w:color w:val="auto"/>
                <w:sz w:val="24"/>
                <w:szCs w:val="24"/>
                <w:lang w:val="en-US"/>
              </w:rPr>
              <w:t>应急处置</w:t>
            </w:r>
          </w:p>
          <w:p>
            <w:pPr>
              <w:pStyle w:val="31"/>
              <w:pageBreakBefore w:val="0"/>
              <w:kinsoku/>
              <w:wordWrap/>
              <w:overflowPunct/>
              <w:topLinePunct w:val="0"/>
              <w:autoSpaceDE/>
              <w:autoSpaceDN/>
              <w:bidi w:val="0"/>
              <w:spacing w:beforeAutospacing="0" w:afterAutospacing="0" w:line="360" w:lineRule="auto"/>
              <w:ind w:left="0" w:leftChars="0" w:right="0" w:rightChars="0" w:firstLine="480" w:firstLineChars="200"/>
              <w:jc w:val="both"/>
              <w:rPr>
                <w:rFonts w:hint="default" w:ascii="Times New Roman" w:hAnsi="Times New Roman" w:eastAsia="宋体" w:cs="Times New Roman"/>
                <w:caps w:val="0"/>
                <w:smallCaps w:val="0"/>
                <w:color w:val="auto"/>
                <w:sz w:val="24"/>
                <w:szCs w:val="24"/>
                <w:lang w:val="en-US"/>
              </w:rPr>
            </w:pPr>
            <w:r>
              <w:rPr>
                <w:rFonts w:hint="default" w:ascii="Times New Roman" w:hAnsi="Times New Roman" w:eastAsia="宋体" w:cs="Times New Roman"/>
                <w:caps w:val="0"/>
                <w:smallCaps w:val="0"/>
                <w:color w:val="auto"/>
                <w:sz w:val="24"/>
                <w:szCs w:val="24"/>
                <w:lang w:val="en-US"/>
              </w:rPr>
              <w:t>一旦发现地下水水质发生异常情况，必须采取紧急措施：</w:t>
            </w:r>
          </w:p>
          <w:p>
            <w:pPr>
              <w:pStyle w:val="31"/>
              <w:pageBreakBefore w:val="0"/>
              <w:kinsoku/>
              <w:wordWrap/>
              <w:overflowPunct/>
              <w:topLinePunct w:val="0"/>
              <w:autoSpaceDE/>
              <w:autoSpaceDN/>
              <w:bidi w:val="0"/>
              <w:spacing w:beforeAutospacing="0" w:afterAutospacing="0" w:line="360" w:lineRule="auto"/>
              <w:ind w:left="0" w:leftChars="0" w:right="0" w:rightChars="0" w:firstLine="480" w:firstLineChars="200"/>
              <w:jc w:val="both"/>
              <w:rPr>
                <w:rFonts w:hint="default" w:ascii="Times New Roman" w:hAnsi="Times New Roman" w:eastAsia="宋体" w:cs="Times New Roman"/>
                <w:caps w:val="0"/>
                <w:smallCaps w:val="0"/>
                <w:color w:val="auto"/>
                <w:sz w:val="24"/>
                <w:szCs w:val="24"/>
                <w:lang w:val="en-US"/>
              </w:rPr>
            </w:pPr>
            <w:r>
              <w:rPr>
                <w:rFonts w:hint="eastAsia" w:ascii="Times New Roman" w:hAnsi="Times New Roman" w:eastAsia="宋体" w:cs="Times New Roman"/>
                <w:caps w:val="0"/>
                <w:smallCaps w:val="0"/>
                <w:color w:val="auto"/>
                <w:sz w:val="24"/>
                <w:szCs w:val="24"/>
                <w:lang w:val="en-US" w:eastAsia="zh-CN"/>
              </w:rPr>
              <w:t>A.</w:t>
            </w:r>
            <w:r>
              <w:rPr>
                <w:rFonts w:hint="default" w:ascii="Times New Roman" w:hAnsi="Times New Roman" w:eastAsia="宋体" w:cs="Times New Roman"/>
                <w:caps w:val="0"/>
                <w:smallCaps w:val="0"/>
                <w:color w:val="auto"/>
                <w:sz w:val="24"/>
                <w:szCs w:val="24"/>
                <w:lang w:val="en-US"/>
              </w:rPr>
              <w:t>当确定发生</w:t>
            </w:r>
            <w:r>
              <w:rPr>
                <w:rFonts w:hint="eastAsia" w:ascii="Times New Roman" w:hAnsi="Times New Roman" w:eastAsia="宋体" w:cs="Times New Roman"/>
                <w:caps w:val="0"/>
                <w:smallCaps w:val="0"/>
                <w:color w:val="auto"/>
                <w:sz w:val="24"/>
                <w:szCs w:val="24"/>
                <w:lang w:val="en-US" w:eastAsia="zh-CN"/>
              </w:rPr>
              <w:t>地表水、</w:t>
            </w:r>
            <w:r>
              <w:rPr>
                <w:rFonts w:hint="default" w:ascii="Times New Roman" w:hAnsi="Times New Roman" w:eastAsia="宋体" w:cs="Times New Roman"/>
                <w:caps w:val="0"/>
                <w:smallCaps w:val="0"/>
                <w:color w:val="auto"/>
                <w:sz w:val="24"/>
                <w:szCs w:val="24"/>
                <w:lang w:val="en-US"/>
              </w:rPr>
              <w:t>地下水</w:t>
            </w:r>
            <w:r>
              <w:rPr>
                <w:rFonts w:hint="eastAsia" w:ascii="Times New Roman" w:hAnsi="Times New Roman" w:eastAsia="宋体" w:cs="Times New Roman"/>
                <w:caps w:val="0"/>
                <w:smallCaps w:val="0"/>
                <w:color w:val="auto"/>
                <w:sz w:val="24"/>
                <w:szCs w:val="24"/>
                <w:lang w:val="en-US" w:eastAsia="zh-CN"/>
              </w:rPr>
              <w:t>及土壤</w:t>
            </w:r>
            <w:r>
              <w:rPr>
                <w:rFonts w:hint="default" w:ascii="Times New Roman" w:hAnsi="Times New Roman" w:eastAsia="宋体" w:cs="Times New Roman"/>
                <w:caps w:val="0"/>
                <w:smallCaps w:val="0"/>
                <w:color w:val="auto"/>
                <w:sz w:val="24"/>
                <w:szCs w:val="24"/>
                <w:lang w:val="en-US"/>
              </w:rPr>
              <w:t>异常情况时，按照制订应急预案，在第一时间内尽快上报主管领导，通知当地</w:t>
            </w:r>
            <w:r>
              <w:rPr>
                <w:rFonts w:hint="eastAsia" w:ascii="Times New Roman" w:hAnsi="Times New Roman" w:eastAsia="宋体" w:cs="Times New Roman"/>
                <w:caps w:val="0"/>
                <w:smallCaps w:val="0"/>
                <w:color w:val="auto"/>
                <w:sz w:val="24"/>
                <w:szCs w:val="24"/>
                <w:lang w:val="en-US" w:eastAsia="zh-CN"/>
              </w:rPr>
              <w:t>生态环境局</w:t>
            </w:r>
            <w:r>
              <w:rPr>
                <w:rFonts w:hint="default" w:ascii="Times New Roman" w:hAnsi="Times New Roman" w:eastAsia="宋体" w:cs="Times New Roman"/>
                <w:caps w:val="0"/>
                <w:smallCaps w:val="0"/>
                <w:color w:val="auto"/>
                <w:sz w:val="24"/>
                <w:szCs w:val="24"/>
                <w:lang w:val="en-US"/>
              </w:rPr>
              <w:t>，密切关注变化情况。</w:t>
            </w:r>
          </w:p>
          <w:p>
            <w:pPr>
              <w:pStyle w:val="31"/>
              <w:pageBreakBefore w:val="0"/>
              <w:kinsoku/>
              <w:wordWrap/>
              <w:overflowPunct/>
              <w:topLinePunct w:val="0"/>
              <w:autoSpaceDE/>
              <w:autoSpaceDN/>
              <w:bidi w:val="0"/>
              <w:spacing w:beforeAutospacing="0" w:afterAutospacing="0" w:line="360" w:lineRule="auto"/>
              <w:ind w:right="0" w:rightChars="0" w:firstLine="468" w:firstLineChars="195"/>
              <w:jc w:val="both"/>
              <w:rPr>
                <w:rFonts w:hint="default" w:ascii="Times New Roman" w:hAnsi="Times New Roman" w:eastAsia="宋体" w:cs="Times New Roman"/>
                <w:caps w:val="0"/>
                <w:smallCaps w:val="0"/>
                <w:color w:val="auto"/>
                <w:sz w:val="24"/>
                <w:szCs w:val="24"/>
                <w:lang w:val="en-US"/>
              </w:rPr>
            </w:pPr>
            <w:r>
              <w:rPr>
                <w:rFonts w:hint="eastAsia" w:ascii="Times New Roman" w:hAnsi="Times New Roman" w:eastAsia="宋体" w:cs="Times New Roman"/>
                <w:caps w:val="0"/>
                <w:smallCaps w:val="0"/>
                <w:color w:val="auto"/>
                <w:sz w:val="24"/>
                <w:szCs w:val="24"/>
                <w:lang w:val="en-US" w:eastAsia="zh-CN"/>
              </w:rPr>
              <w:t>B.</w:t>
            </w:r>
            <w:r>
              <w:rPr>
                <w:rFonts w:hint="default" w:ascii="Times New Roman" w:hAnsi="Times New Roman" w:eastAsia="宋体" w:cs="Times New Roman"/>
                <w:caps w:val="0"/>
                <w:smallCaps w:val="0"/>
                <w:color w:val="auto"/>
                <w:sz w:val="24"/>
                <w:szCs w:val="24"/>
                <w:lang w:val="en-US"/>
              </w:rPr>
              <w:t>组织专业队伍对事故现场进行调查、监测，尽量将紧急事件局部化，防止事故的扩散、蔓延及连锁反应，尽量缩小污染事故的影响范围和程度。</w:t>
            </w:r>
          </w:p>
          <w:p>
            <w:pPr>
              <w:pStyle w:val="31"/>
              <w:pageBreakBefore w:val="0"/>
              <w:kinsoku/>
              <w:wordWrap/>
              <w:overflowPunct/>
              <w:topLinePunct w:val="0"/>
              <w:autoSpaceDE/>
              <w:autoSpaceDN/>
              <w:bidi w:val="0"/>
              <w:spacing w:beforeAutospacing="0" w:afterAutospacing="0" w:line="360" w:lineRule="auto"/>
              <w:ind w:left="0" w:leftChars="0" w:right="0" w:rightChars="0" w:firstLine="480" w:firstLineChars="200"/>
              <w:jc w:val="both"/>
              <w:rPr>
                <w:rFonts w:hint="default" w:ascii="Times New Roman" w:hAnsi="Times New Roman" w:eastAsia="宋体" w:cs="Times New Roman"/>
                <w:caps w:val="0"/>
                <w:smallCaps w:val="0"/>
                <w:color w:val="auto"/>
                <w:sz w:val="24"/>
                <w:szCs w:val="24"/>
                <w:lang w:val="en-US"/>
              </w:rPr>
            </w:pPr>
            <w:r>
              <w:rPr>
                <w:rFonts w:hint="eastAsia" w:ascii="Times New Roman" w:hAnsi="Times New Roman" w:eastAsia="宋体" w:cs="Times New Roman"/>
                <w:caps w:val="0"/>
                <w:smallCaps w:val="0"/>
                <w:color w:val="auto"/>
                <w:sz w:val="24"/>
                <w:szCs w:val="24"/>
                <w:lang w:val="en-US" w:eastAsia="zh-CN"/>
              </w:rPr>
              <w:t>C.</w:t>
            </w:r>
            <w:r>
              <w:rPr>
                <w:rFonts w:hint="default" w:ascii="Times New Roman" w:hAnsi="Times New Roman" w:eastAsia="宋体" w:cs="Times New Roman"/>
                <w:caps w:val="0"/>
                <w:smallCaps w:val="0"/>
                <w:color w:val="auto"/>
                <w:sz w:val="24"/>
                <w:szCs w:val="24"/>
                <w:lang w:val="en-US"/>
              </w:rPr>
              <w:t>当通过监测发现地下水造成污染时，根据反馈信息，立即启动应急预案，采取措施，抑制污染物向下游扩散，控制污染范围，使地下水质量尽快恢复。</w:t>
            </w:r>
          </w:p>
          <w:p>
            <w:pPr>
              <w:pStyle w:val="31"/>
              <w:pageBreakBefore w:val="0"/>
              <w:kinsoku/>
              <w:wordWrap/>
              <w:overflowPunct/>
              <w:topLinePunct w:val="0"/>
              <w:autoSpaceDE/>
              <w:autoSpaceDN/>
              <w:bidi w:val="0"/>
              <w:spacing w:beforeAutospacing="0" w:afterAutospacing="0" w:line="360" w:lineRule="auto"/>
              <w:ind w:left="0" w:leftChars="0" w:right="0" w:rightChars="0" w:firstLine="480" w:firstLineChars="200"/>
              <w:jc w:val="both"/>
              <w:rPr>
                <w:rFonts w:hint="default" w:ascii="Times New Roman" w:hAnsi="Times New Roman" w:eastAsia="宋体" w:cs="Times New Roman"/>
                <w:caps w:val="0"/>
                <w:smallCaps w:val="0"/>
                <w:color w:val="auto"/>
                <w:sz w:val="24"/>
                <w:szCs w:val="24"/>
                <w:lang w:val="en-US"/>
              </w:rPr>
            </w:pPr>
            <w:r>
              <w:rPr>
                <w:rFonts w:hint="eastAsia" w:ascii="Times New Roman" w:hAnsi="Times New Roman" w:eastAsia="宋体" w:cs="Times New Roman"/>
                <w:caps w:val="0"/>
                <w:smallCaps w:val="0"/>
                <w:color w:val="auto"/>
                <w:sz w:val="24"/>
                <w:szCs w:val="24"/>
                <w:lang w:val="en-US" w:eastAsia="zh-CN"/>
              </w:rPr>
              <w:t>D.</w:t>
            </w:r>
            <w:r>
              <w:rPr>
                <w:rFonts w:hint="default" w:ascii="Times New Roman" w:hAnsi="Times New Roman" w:eastAsia="宋体" w:cs="Times New Roman"/>
                <w:caps w:val="0"/>
                <w:smallCaps w:val="0"/>
                <w:color w:val="auto"/>
                <w:sz w:val="24"/>
                <w:szCs w:val="24"/>
                <w:lang w:val="en-US"/>
              </w:rPr>
              <w:t>对事故后果进行评估，并制定防止类似事件发生的措施。</w:t>
            </w:r>
          </w:p>
          <w:p>
            <w:pPr>
              <w:pStyle w:val="31"/>
              <w:pageBreakBefore w:val="0"/>
              <w:kinsoku/>
              <w:wordWrap/>
              <w:overflowPunct/>
              <w:topLinePunct w:val="0"/>
              <w:autoSpaceDE/>
              <w:autoSpaceDN/>
              <w:bidi w:val="0"/>
              <w:spacing w:beforeAutospacing="0" w:afterAutospacing="0" w:line="360" w:lineRule="auto"/>
              <w:ind w:left="0" w:leftChars="0" w:right="0" w:rightChars="0" w:firstLine="480" w:firstLineChars="200"/>
              <w:jc w:val="both"/>
              <w:rPr>
                <w:rFonts w:hint="default" w:ascii="Times New Roman" w:hAnsi="Times New Roman" w:eastAsia="宋体" w:cs="Times New Roman"/>
                <w:caps w:val="0"/>
                <w:smallCaps w:val="0"/>
                <w:color w:val="auto"/>
                <w:sz w:val="24"/>
                <w:szCs w:val="24"/>
                <w:lang w:val="en-US"/>
              </w:rPr>
            </w:pPr>
            <w:r>
              <w:rPr>
                <w:rFonts w:hint="eastAsia" w:ascii="Times New Roman" w:hAnsi="Times New Roman" w:eastAsia="宋体" w:cs="Times New Roman"/>
                <w:caps w:val="0"/>
                <w:smallCaps w:val="0"/>
                <w:color w:val="auto"/>
                <w:sz w:val="24"/>
                <w:szCs w:val="24"/>
                <w:lang w:val="en-US" w:eastAsia="zh-CN"/>
              </w:rPr>
              <w:t>E.</w:t>
            </w:r>
            <w:r>
              <w:rPr>
                <w:rFonts w:hint="default" w:ascii="Times New Roman" w:hAnsi="Times New Roman" w:eastAsia="宋体" w:cs="Times New Roman"/>
                <w:caps w:val="0"/>
                <w:smallCaps w:val="0"/>
                <w:color w:val="auto"/>
                <w:sz w:val="24"/>
                <w:szCs w:val="24"/>
                <w:lang w:val="en-US"/>
              </w:rPr>
              <w:t>如果自身力量无法应对污染事故，应立即请求社会应急力量协助处理。</w:t>
            </w:r>
          </w:p>
          <w:p>
            <w:pPr>
              <w:pStyle w:val="4"/>
              <w:kinsoku/>
              <w:overflowPunct/>
              <w:topLinePunct w:val="0"/>
              <w:bidi w:val="0"/>
              <w:spacing w:before="0" w:beforeLines="0" w:beforeAutospacing="0" w:after="0" w:afterLines="0" w:afterAutospacing="0" w:line="360" w:lineRule="auto"/>
              <w:ind w:left="0" w:leftChars="0" w:right="0" w:rightChars="0" w:firstLine="481" w:firstLineChars="200"/>
              <w:rPr>
                <w:rFonts w:hint="eastAsia" w:ascii="Times New Roman" w:hAnsi="Times New Roman" w:eastAsia="宋体" w:cstheme="minorBidi"/>
                <w:b/>
                <w:bCs/>
                <w:color w:val="auto"/>
                <w:kern w:val="2"/>
                <w:sz w:val="24"/>
                <w:szCs w:val="24"/>
                <w:lang w:val="en-US" w:eastAsia="zh-CN" w:bidi="ar-SA"/>
              </w:rPr>
            </w:pPr>
            <w:bookmarkStart w:id="47" w:name="_Toc18632"/>
            <w:r>
              <w:rPr>
                <w:rFonts w:hint="eastAsia" w:ascii="Times New Roman" w:hAnsi="Times New Roman" w:eastAsia="宋体" w:cstheme="minorBidi"/>
                <w:b/>
                <w:bCs/>
                <w:color w:val="auto"/>
                <w:kern w:val="2"/>
                <w:sz w:val="24"/>
                <w:szCs w:val="24"/>
                <w:lang w:val="en-US" w:eastAsia="zh-CN" w:bidi="ar-SA"/>
              </w:rPr>
              <w:t>（7）分析结论</w:t>
            </w:r>
            <w:bookmarkEnd w:id="47"/>
          </w:p>
          <w:p>
            <w:pPr>
              <w:pStyle w:val="31"/>
              <w:pageBreakBefore w:val="0"/>
              <w:kinsoku/>
              <w:wordWrap/>
              <w:overflowPunct/>
              <w:topLinePunct w:val="0"/>
              <w:autoSpaceDE/>
              <w:autoSpaceDN/>
              <w:bidi w:val="0"/>
              <w:spacing w:beforeAutospacing="0" w:afterAutospacing="0" w:line="360" w:lineRule="auto"/>
              <w:ind w:left="0" w:leftChars="0" w:right="0" w:rightChars="0" w:firstLine="480" w:firstLineChars="200"/>
              <w:jc w:val="both"/>
              <w:rPr>
                <w:rFonts w:hint="eastAsia" w:ascii="Times New Roman" w:hAnsi="Times New Roman" w:eastAsia="宋体"/>
                <w:color w:val="auto"/>
                <w:sz w:val="24"/>
                <w:szCs w:val="24"/>
                <w:lang w:eastAsia="zh-CN"/>
              </w:rPr>
            </w:pPr>
            <w:r>
              <w:rPr>
                <w:rFonts w:hint="default" w:ascii="Times New Roman" w:hAnsi="Times New Roman" w:eastAsia="宋体" w:cs="Times New Roman"/>
                <w:caps w:val="0"/>
                <w:smallCaps w:val="0"/>
                <w:color w:val="auto"/>
                <w:sz w:val="24"/>
                <w:szCs w:val="24"/>
                <w:lang w:val="en-US" w:eastAsia="zh-CN"/>
              </w:rPr>
              <w:t>本项目主要风险物质为</w:t>
            </w:r>
            <w:r>
              <w:rPr>
                <w:rFonts w:hint="eastAsia" w:ascii="Times New Roman" w:hAnsi="Times New Roman" w:eastAsia="宋体" w:cs="Times New Roman"/>
                <w:caps w:val="0"/>
                <w:smallCaps w:val="0"/>
                <w:color w:val="auto"/>
                <w:sz w:val="24"/>
                <w:szCs w:val="24"/>
                <w:lang w:val="en-US" w:eastAsia="zh-CN"/>
              </w:rPr>
              <w:t>废机油、石蜡，</w:t>
            </w:r>
            <w:r>
              <w:rPr>
                <w:rFonts w:hint="default" w:ascii="Times New Roman" w:hAnsi="Times New Roman" w:eastAsia="宋体" w:cs="Times New Roman"/>
                <w:caps w:val="0"/>
                <w:smallCaps w:val="0"/>
                <w:color w:val="auto"/>
                <w:sz w:val="24"/>
                <w:szCs w:val="24"/>
                <w:lang w:val="en-US" w:eastAsia="zh-CN"/>
              </w:rPr>
              <w:t>发生事故概率较小。</w:t>
            </w:r>
            <w:r>
              <w:rPr>
                <w:rFonts w:hint="eastAsia" w:ascii="Times New Roman" w:hAnsi="Times New Roman" w:eastAsia="宋体"/>
                <w:color w:val="auto"/>
                <w:sz w:val="24"/>
                <w:szCs w:val="24"/>
              </w:rPr>
              <w:t>综合以上分析，项目生产过程中无重点危险源。当出现事故时，要采取紧急的工程应急措施；针对不同环节的事故风险，应从运输、贮存、生产全过程及末端治理进行全面的风险管理和防范；要备足、备全应急救援物资和设备。</w:t>
            </w:r>
            <w:r>
              <w:rPr>
                <w:rFonts w:hint="eastAsia" w:ascii="Times New Roman" w:hAnsi="Times New Roman" w:eastAsia="宋体"/>
                <w:color w:val="auto"/>
                <w:sz w:val="24"/>
                <w:szCs w:val="24"/>
                <w:lang w:eastAsia="zh-CN"/>
              </w:rPr>
              <w:t>同时</w:t>
            </w:r>
            <w:r>
              <w:rPr>
                <w:rFonts w:hint="eastAsia" w:ascii="Times New Roman" w:hAnsi="Times New Roman" w:eastAsia="宋体"/>
                <w:color w:val="auto"/>
                <w:sz w:val="24"/>
                <w:szCs w:val="24"/>
              </w:rPr>
              <w:t>为有效预防和减少突发环境事件的发生，建立快速、科学、高效的突发环境事故的应急处理机制，最大限度减轻灾难事故的危害，维护公司及周围广大人民群众的生命和财产安全、生态安全及环境安全，实现社会经济的全面、协调、可持续发展，</w:t>
            </w:r>
            <w:r>
              <w:rPr>
                <w:rFonts w:hint="eastAsia" w:ascii="Times New Roman" w:hAnsi="Times New Roman" w:eastAsia="宋体"/>
                <w:color w:val="auto"/>
                <w:sz w:val="24"/>
                <w:szCs w:val="24"/>
                <w:lang w:eastAsia="zh-CN"/>
              </w:rPr>
              <w:t>因此，在完善以上措施情况下，本环评认为项目环境风险可接受。</w:t>
            </w: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Pr>
              <w:numPr>
                <w:ilvl w:val="0"/>
                <w:numId w:val="0"/>
              </w:numPr>
              <w:spacing w:line="360" w:lineRule="auto"/>
              <w:ind w:firstLine="480"/>
              <w:rPr>
                <w:rFonts w:hint="eastAsia" w:ascii="Times New Roman" w:hAnsi="Times New Roman" w:eastAsia="宋体"/>
                <w:b/>
                <w:bCs/>
                <w:color w:val="auto"/>
                <w:sz w:val="24"/>
                <w:szCs w:val="24"/>
                <w:vertAlign w:val="baseline"/>
                <w:lang w:val="en-US" w:eastAsia="zh-CN"/>
              </w:rPr>
            </w:pPr>
            <w:r>
              <w:rPr>
                <w:rFonts w:hint="eastAsia" w:ascii="Times New Roman" w:hAnsi="Times New Roman" w:eastAsia="宋体"/>
                <w:b/>
                <w:color w:val="auto"/>
                <w:sz w:val="24"/>
                <w:szCs w:val="24"/>
                <w:lang w:val="en-US" w:eastAsia="zh-CN"/>
              </w:rPr>
              <w:t>8、</w:t>
            </w:r>
            <w:r>
              <w:rPr>
                <w:rFonts w:hint="eastAsia" w:ascii="Times New Roman" w:hAnsi="Times New Roman" w:eastAsia="宋体"/>
                <w:b/>
                <w:bCs/>
                <w:color w:val="auto"/>
                <w:sz w:val="24"/>
                <w:szCs w:val="24"/>
                <w:vertAlign w:val="baseline"/>
                <w:lang w:val="en-US" w:eastAsia="zh-CN"/>
              </w:rPr>
              <w:t>环保投资</w:t>
            </w:r>
          </w:p>
          <w:p>
            <w:pPr>
              <w:autoSpaceDE w:val="0"/>
              <w:autoSpaceDN w:val="0"/>
              <w:adjustRightInd w:val="0"/>
              <w:spacing w:line="360" w:lineRule="auto"/>
              <w:ind w:firstLine="480" w:firstLineChars="200"/>
              <w:rPr>
                <w:rFonts w:ascii="Times New Roman" w:hAnsi="Times New Roman" w:eastAsia="宋体"/>
                <w:b/>
                <w:color w:val="auto"/>
                <w:kern w:val="0"/>
                <w:sz w:val="24"/>
                <w:szCs w:val="24"/>
              </w:rPr>
            </w:pPr>
            <w:r>
              <w:rPr>
                <w:rFonts w:hint="eastAsia" w:ascii="Times New Roman" w:hAnsi="Times New Roman" w:eastAsia="宋体"/>
                <w:color w:val="auto"/>
                <w:sz w:val="24"/>
                <w:szCs w:val="24"/>
                <w:lang w:eastAsia="zh-CN"/>
              </w:rPr>
              <w:t>项目</w:t>
            </w:r>
            <w:r>
              <w:rPr>
                <w:rFonts w:ascii="Times New Roman" w:hAnsi="Times New Roman" w:eastAsia="宋体"/>
                <w:color w:val="auto"/>
                <w:sz w:val="24"/>
                <w:szCs w:val="24"/>
              </w:rPr>
              <w:t>总投资</w:t>
            </w:r>
            <w:r>
              <w:rPr>
                <w:rFonts w:hint="eastAsia" w:ascii="Times New Roman" w:hAnsi="Times New Roman" w:eastAsia="宋体"/>
                <w:color w:val="auto"/>
                <w:sz w:val="24"/>
                <w:szCs w:val="24"/>
                <w:lang w:val="en-US" w:eastAsia="zh-CN"/>
              </w:rPr>
              <w:t>120</w:t>
            </w:r>
            <w:r>
              <w:rPr>
                <w:rFonts w:ascii="Times New Roman" w:hAnsi="Times New Roman" w:eastAsia="宋体"/>
                <w:color w:val="auto"/>
                <w:sz w:val="24"/>
                <w:szCs w:val="24"/>
              </w:rPr>
              <w:t>万元，</w:t>
            </w:r>
            <w:r>
              <w:rPr>
                <w:rFonts w:hint="eastAsia" w:ascii="Times New Roman" w:hAnsi="Times New Roman" w:eastAsia="宋体"/>
                <w:color w:val="auto"/>
                <w:sz w:val="24"/>
                <w:szCs w:val="24"/>
              </w:rPr>
              <w:t>其中</w:t>
            </w:r>
            <w:r>
              <w:rPr>
                <w:rFonts w:ascii="Times New Roman" w:hAnsi="Times New Roman" w:eastAsia="宋体"/>
                <w:color w:val="auto"/>
                <w:sz w:val="24"/>
                <w:szCs w:val="24"/>
              </w:rPr>
              <w:t>环保投</w:t>
            </w:r>
            <w:r>
              <w:rPr>
                <w:rFonts w:ascii="Times New Roman" w:hAnsi="Times New Roman" w:eastAsia="宋体"/>
                <w:color w:val="auto"/>
                <w:sz w:val="24"/>
                <w:szCs w:val="24"/>
                <w:highlight w:val="none"/>
              </w:rPr>
              <w:t>资</w:t>
            </w:r>
            <w:r>
              <w:rPr>
                <w:rFonts w:hint="eastAsia" w:ascii="Times New Roman" w:hAnsi="Times New Roman" w:eastAsia="宋体"/>
                <w:color w:val="auto"/>
                <w:sz w:val="24"/>
                <w:szCs w:val="24"/>
                <w:highlight w:val="none"/>
                <w:lang w:val="en-US" w:eastAsia="zh-CN"/>
              </w:rPr>
              <w:t>15.55</w:t>
            </w:r>
            <w:r>
              <w:rPr>
                <w:rFonts w:ascii="Times New Roman" w:hAnsi="Times New Roman" w:eastAsia="宋体"/>
                <w:color w:val="auto"/>
                <w:sz w:val="24"/>
                <w:szCs w:val="24"/>
                <w:highlight w:val="none"/>
              </w:rPr>
              <w:t>万元，占总投资的</w:t>
            </w:r>
            <w:r>
              <w:rPr>
                <w:rFonts w:hint="eastAsia" w:ascii="Times New Roman" w:hAnsi="Times New Roman" w:eastAsia="宋体"/>
                <w:color w:val="auto"/>
                <w:sz w:val="24"/>
                <w:szCs w:val="24"/>
                <w:highlight w:val="none"/>
                <w:lang w:val="en-US" w:eastAsia="zh-CN"/>
              </w:rPr>
              <w:t>12.96</w:t>
            </w:r>
            <w:r>
              <w:rPr>
                <w:rFonts w:ascii="Times New Roman" w:hAnsi="Times New Roman" w:eastAsia="宋体"/>
                <w:color w:val="auto"/>
                <w:sz w:val="24"/>
                <w:szCs w:val="24"/>
                <w:highlight w:val="none"/>
              </w:rPr>
              <w:t>%。</w:t>
            </w:r>
            <w:r>
              <w:rPr>
                <w:rFonts w:ascii="Times New Roman" w:hAnsi="Times New Roman" w:eastAsia="宋体"/>
                <w:color w:val="auto"/>
                <w:kern w:val="0"/>
                <w:sz w:val="24"/>
                <w:szCs w:val="24"/>
              </w:rPr>
              <w:t>环保投资估算明细表见</w:t>
            </w:r>
            <w:r>
              <w:rPr>
                <w:rFonts w:hint="eastAsia" w:ascii="Times New Roman" w:hAnsi="Times New Roman" w:eastAsia="宋体"/>
                <w:color w:val="auto"/>
                <w:kern w:val="0"/>
                <w:sz w:val="24"/>
                <w:szCs w:val="24"/>
                <w:lang w:eastAsia="zh-CN"/>
              </w:rPr>
              <w:t>下</w:t>
            </w:r>
            <w:r>
              <w:rPr>
                <w:rFonts w:ascii="Times New Roman" w:hAnsi="Times New Roman" w:eastAsia="宋体"/>
                <w:color w:val="auto"/>
                <w:kern w:val="0"/>
                <w:sz w:val="24"/>
                <w:szCs w:val="24"/>
              </w:rPr>
              <w:t>表。</w:t>
            </w:r>
          </w:p>
          <w:p>
            <w:pPr>
              <w:autoSpaceDE w:val="0"/>
              <w:autoSpaceDN w:val="0"/>
              <w:adjustRightInd w:val="0"/>
              <w:snapToGrid w:val="0"/>
              <w:spacing w:line="240" w:lineRule="auto"/>
              <w:jc w:val="center"/>
              <w:rPr>
                <w:rFonts w:hint="eastAsia" w:ascii="Times New Roman" w:hAnsi="Times New Roman" w:eastAsia="宋体"/>
                <w:b/>
                <w:color w:val="auto"/>
                <w:kern w:val="0"/>
                <w:sz w:val="24"/>
                <w:szCs w:val="24"/>
              </w:rPr>
            </w:pPr>
            <w:r>
              <w:rPr>
                <w:rFonts w:ascii="Times New Roman" w:hAnsi="Times New Roman" w:eastAsia="宋体"/>
                <w:b/>
                <w:color w:val="auto"/>
                <w:kern w:val="0"/>
                <w:sz w:val="24"/>
                <w:szCs w:val="24"/>
              </w:rPr>
              <w:t>表</w:t>
            </w:r>
            <w:r>
              <w:rPr>
                <w:rFonts w:hint="eastAsia" w:ascii="Times New Roman" w:hAnsi="Times New Roman" w:eastAsia="宋体"/>
                <w:b/>
                <w:color w:val="auto"/>
                <w:kern w:val="0"/>
                <w:sz w:val="24"/>
                <w:szCs w:val="24"/>
                <w:lang w:val="en-US" w:eastAsia="zh-CN"/>
              </w:rPr>
              <w:t>4</w:t>
            </w:r>
            <w:r>
              <w:rPr>
                <w:rFonts w:ascii="Times New Roman" w:hAnsi="Times New Roman" w:eastAsia="宋体"/>
                <w:b/>
                <w:color w:val="auto"/>
                <w:kern w:val="0"/>
                <w:sz w:val="24"/>
                <w:szCs w:val="24"/>
              </w:rPr>
              <w:t>-</w:t>
            </w:r>
            <w:r>
              <w:rPr>
                <w:rFonts w:hint="eastAsia" w:ascii="Times New Roman" w:hAnsi="Times New Roman" w:eastAsia="宋体"/>
                <w:b/>
                <w:color w:val="auto"/>
                <w:kern w:val="0"/>
                <w:sz w:val="24"/>
                <w:szCs w:val="24"/>
                <w:lang w:val="en-US" w:eastAsia="zh-CN"/>
              </w:rPr>
              <w:t>17</w:t>
            </w:r>
            <w:r>
              <w:rPr>
                <w:rFonts w:hint="eastAsia" w:ascii="Times New Roman" w:hAnsi="Times New Roman" w:eastAsia="宋体"/>
                <w:b/>
                <w:color w:val="auto"/>
                <w:kern w:val="0"/>
                <w:sz w:val="24"/>
                <w:szCs w:val="24"/>
              </w:rPr>
              <w:t xml:space="preserve">  </w:t>
            </w:r>
            <w:r>
              <w:rPr>
                <w:rFonts w:ascii="Times New Roman" w:hAnsi="Times New Roman" w:eastAsia="宋体"/>
                <w:b/>
                <w:color w:val="auto"/>
                <w:kern w:val="0"/>
                <w:sz w:val="24"/>
                <w:szCs w:val="24"/>
              </w:rPr>
              <w:t>建设项目环保投资估算明细一览表</w:t>
            </w:r>
          </w:p>
          <w:tbl>
            <w:tblPr>
              <w:tblStyle w:val="18"/>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393"/>
              <w:gridCol w:w="4331"/>
              <w:gridCol w:w="791"/>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9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outlineLvl w:val="1"/>
                    <w:rPr>
                      <w:rFonts w:ascii="Times New Roman" w:hAnsi="Times New Roman" w:eastAsia="宋体"/>
                      <w:b/>
                      <w:bCs/>
                      <w:color w:val="auto"/>
                      <w:sz w:val="21"/>
                      <w:szCs w:val="21"/>
                    </w:rPr>
                  </w:pPr>
                  <w:r>
                    <w:rPr>
                      <w:rFonts w:ascii="Times New Roman" w:hAnsi="Times New Roman" w:eastAsia="宋体"/>
                      <w:b/>
                      <w:bCs/>
                      <w:color w:val="auto"/>
                      <w:sz w:val="21"/>
                      <w:szCs w:val="21"/>
                    </w:rPr>
                    <w:t>项目</w:t>
                  </w:r>
                </w:p>
              </w:tc>
              <w:tc>
                <w:tcPr>
                  <w:tcW w:w="433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center"/>
                    <w:outlineLvl w:val="1"/>
                    <w:rPr>
                      <w:rFonts w:ascii="Times New Roman" w:hAnsi="Times New Roman" w:eastAsia="宋体"/>
                      <w:b/>
                      <w:bCs/>
                      <w:color w:val="auto"/>
                      <w:sz w:val="21"/>
                      <w:szCs w:val="21"/>
                    </w:rPr>
                  </w:pPr>
                  <w:r>
                    <w:rPr>
                      <w:rFonts w:ascii="Times New Roman" w:hAnsi="Times New Roman" w:eastAsia="宋体"/>
                      <w:b/>
                      <w:bCs/>
                      <w:color w:val="auto"/>
                      <w:sz w:val="21"/>
                      <w:szCs w:val="21"/>
                    </w:rPr>
                    <w:t>规格与数量</w:t>
                  </w:r>
                </w:p>
              </w:tc>
              <w:tc>
                <w:tcPr>
                  <w:tcW w:w="79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center"/>
                    <w:outlineLvl w:val="1"/>
                    <w:rPr>
                      <w:rFonts w:ascii="Times New Roman" w:hAnsi="Times New Roman" w:eastAsia="宋体"/>
                      <w:b/>
                      <w:bCs/>
                      <w:color w:val="auto"/>
                      <w:sz w:val="21"/>
                      <w:szCs w:val="21"/>
                    </w:rPr>
                  </w:pPr>
                  <w:r>
                    <w:rPr>
                      <w:rFonts w:ascii="Times New Roman" w:hAnsi="Times New Roman" w:eastAsia="宋体"/>
                      <w:b/>
                      <w:bCs/>
                      <w:color w:val="auto"/>
                      <w:sz w:val="21"/>
                      <w:szCs w:val="21"/>
                    </w:rPr>
                    <w:t>投资</w:t>
                  </w:r>
                </w:p>
              </w:tc>
              <w:tc>
                <w:tcPr>
                  <w:tcW w:w="112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center"/>
                    <w:outlineLvl w:val="1"/>
                    <w:rPr>
                      <w:rFonts w:ascii="Times New Roman" w:hAnsi="Times New Roman" w:eastAsia="宋体"/>
                      <w:b/>
                      <w:bCs/>
                      <w:color w:val="auto"/>
                      <w:sz w:val="21"/>
                      <w:szCs w:val="21"/>
                    </w:rPr>
                  </w:pPr>
                  <w:r>
                    <w:rPr>
                      <w:rFonts w:ascii="Times New Roman" w:hAnsi="Times New Roman" w:eastAsia="宋体"/>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Merge w:val="restart"/>
                  <w:tcBorders>
                    <w:top w:val="nil"/>
                    <w:left w:val="single" w:color="auto" w:sz="4" w:space="0"/>
                    <w:right w:val="single" w:color="auto" w:sz="4" w:space="0"/>
                  </w:tcBorders>
                  <w:noWrap w:val="0"/>
                  <w:vAlign w:val="center"/>
                </w:tcPr>
                <w:p>
                  <w:pPr>
                    <w:autoSpaceDE w:val="0"/>
                    <w:autoSpaceDN w:val="0"/>
                    <w:jc w:val="center"/>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废气</w:t>
                  </w:r>
                </w:p>
              </w:tc>
              <w:tc>
                <w:tcPr>
                  <w:tcW w:w="1393" w:type="dxa"/>
                  <w:tcBorders>
                    <w:top w:val="single" w:color="auto" w:sz="4" w:space="0"/>
                    <w:left w:val="nil"/>
                    <w:bottom w:val="single" w:color="auto" w:sz="4" w:space="0"/>
                    <w:right w:val="single" w:color="auto" w:sz="4" w:space="0"/>
                  </w:tcBorders>
                  <w:noWrap w:val="0"/>
                  <w:vAlign w:val="center"/>
                </w:tcPr>
                <w:p>
                  <w:pPr>
                    <w:autoSpaceDE w:val="0"/>
                    <w:autoSpaceDN w:val="0"/>
                    <w:jc w:val="center"/>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投料、混合</w:t>
                  </w:r>
                </w:p>
                <w:p>
                  <w:pPr>
                    <w:autoSpaceDE w:val="0"/>
                    <w:autoSpaceDN w:val="0"/>
                    <w:jc w:val="center"/>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粉尘</w:t>
                  </w:r>
                </w:p>
              </w:tc>
              <w:tc>
                <w:tcPr>
                  <w:tcW w:w="433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jc w:val="center"/>
                    <w:textAlignment w:val="auto"/>
                    <w:rPr>
                      <w:rFonts w:hint="eastAsia" w:ascii="Times New Roman" w:hAnsi="Times New Roman" w:eastAsia="宋体"/>
                      <w:color w:val="auto"/>
                      <w:sz w:val="21"/>
                      <w:szCs w:val="21"/>
                      <w:lang w:val="en-US" w:eastAsia="zh-CN"/>
                    </w:rPr>
                  </w:pPr>
                  <w:r>
                    <w:rPr>
                      <w:rFonts w:hint="eastAsia" w:ascii="Times New Roman" w:hAnsi="Times New Roman" w:eastAsia="宋体"/>
                      <w:b w:val="0"/>
                      <w:bCs w:val="0"/>
                      <w:color w:val="auto"/>
                      <w:sz w:val="21"/>
                      <w:szCs w:val="21"/>
                      <w:highlight w:val="none"/>
                      <w:lang w:val="en-US" w:eastAsia="zh-CN"/>
                    </w:rPr>
                    <w:t>本项目设有3 条填充母料生产线，每条生产线高速搅拌机机口处设置1 套集气罩收集，经集气风管进入布袋除尘装置处理后经15m 高的排气筒（DA001）排放</w:t>
                  </w:r>
                  <w:r>
                    <w:rPr>
                      <w:rFonts w:hint="eastAsia" w:ascii="Times New Roman" w:hAnsi="Times New Roman" w:eastAsia="宋体"/>
                      <w:color w:val="auto"/>
                      <w:kern w:val="0"/>
                      <w:sz w:val="21"/>
                      <w:szCs w:val="21"/>
                      <w:lang w:val="en-US" w:eastAsia="zh-CN"/>
                    </w:rPr>
                    <w:t>。</w:t>
                  </w:r>
                </w:p>
              </w:tc>
              <w:tc>
                <w:tcPr>
                  <w:tcW w:w="791" w:type="dxa"/>
                  <w:tcBorders>
                    <w:top w:val="single" w:color="auto" w:sz="4" w:space="0"/>
                    <w:left w:val="nil"/>
                    <w:right w:val="single" w:color="auto" w:sz="4" w:space="0"/>
                  </w:tcBorders>
                  <w:noWrap w:val="0"/>
                  <w:vAlign w:val="center"/>
                </w:tcPr>
                <w:p>
                  <w:pPr>
                    <w:autoSpaceDE w:val="0"/>
                    <w:autoSpaceDN w:val="0"/>
                    <w:adjustRightInd w:val="0"/>
                    <w:snapToGrid w:val="0"/>
                    <w:jc w:val="center"/>
                    <w:outlineLvl w:val="1"/>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5.5</w:t>
                  </w:r>
                </w:p>
              </w:tc>
              <w:tc>
                <w:tcPr>
                  <w:tcW w:w="1124" w:type="dxa"/>
                  <w:tcBorders>
                    <w:top w:val="single" w:color="auto" w:sz="4" w:space="0"/>
                    <w:left w:val="nil"/>
                    <w:right w:val="single" w:color="auto" w:sz="4" w:space="0"/>
                  </w:tcBorders>
                  <w:noWrap w:val="0"/>
                  <w:vAlign w:val="center"/>
                </w:tcPr>
                <w:p>
                  <w:pPr>
                    <w:jc w:val="center"/>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Merge w:val="continue"/>
                  <w:tcBorders>
                    <w:left w:val="single" w:color="auto" w:sz="4" w:space="0"/>
                    <w:right w:val="single" w:color="auto" w:sz="4" w:space="0"/>
                  </w:tcBorders>
                  <w:noWrap w:val="0"/>
                  <w:vAlign w:val="center"/>
                </w:tcPr>
                <w:p>
                  <w:pPr>
                    <w:autoSpaceDE w:val="0"/>
                    <w:autoSpaceDN w:val="0"/>
                    <w:jc w:val="center"/>
                    <w:rPr>
                      <w:rFonts w:hint="eastAsia" w:ascii="Times New Roman" w:hAnsi="Times New Roman" w:eastAsia="宋体"/>
                      <w:color w:val="auto"/>
                      <w:sz w:val="21"/>
                      <w:szCs w:val="21"/>
                      <w:lang w:eastAsia="zh-CN"/>
                    </w:rPr>
                  </w:pPr>
                </w:p>
              </w:tc>
              <w:tc>
                <w:tcPr>
                  <w:tcW w:w="1393" w:type="dxa"/>
                  <w:tcBorders>
                    <w:top w:val="single" w:color="auto" w:sz="4" w:space="0"/>
                    <w:left w:val="nil"/>
                    <w:bottom w:val="single" w:color="auto" w:sz="4" w:space="0"/>
                    <w:right w:val="single" w:color="auto" w:sz="4" w:space="0"/>
                  </w:tcBorders>
                  <w:noWrap w:val="0"/>
                  <w:vAlign w:val="center"/>
                </w:tcPr>
                <w:p>
                  <w:pPr>
                    <w:autoSpaceDE w:val="0"/>
                    <w:autoSpaceDN w:val="0"/>
                    <w:jc w:val="center"/>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挤出废气</w:t>
                  </w:r>
                </w:p>
              </w:tc>
              <w:tc>
                <w:tcPr>
                  <w:tcW w:w="433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jc w:val="center"/>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kern w:val="0"/>
                      <w:sz w:val="21"/>
                      <w:szCs w:val="21"/>
                      <w:lang w:val="en-US" w:eastAsia="zh-CN"/>
                    </w:rPr>
                    <w:t>每条生产线单螺旋杆挤出机出口处设置1 套集气罩收集，经集气风管汇入至主管道，经主管道至车间设置UV 光氧催化+活性炭装置处理后</w:t>
                  </w:r>
                  <w:r>
                    <w:rPr>
                      <w:rFonts w:hint="eastAsia" w:ascii="Times New Roman" w:hAnsi="Times New Roman" w:eastAsia="宋体"/>
                      <w:b w:val="0"/>
                      <w:bCs w:val="0"/>
                      <w:color w:val="auto"/>
                      <w:sz w:val="21"/>
                      <w:szCs w:val="21"/>
                      <w:highlight w:val="none"/>
                      <w:lang w:val="en-US" w:eastAsia="zh-CN"/>
                    </w:rPr>
                    <w:t>经15m 高的排气筒（DA002）排放</w:t>
                  </w:r>
                  <w:r>
                    <w:rPr>
                      <w:rFonts w:hint="eastAsia" w:ascii="Times New Roman" w:hAnsi="Times New Roman" w:eastAsia="宋体"/>
                      <w:color w:val="auto"/>
                      <w:kern w:val="0"/>
                      <w:sz w:val="21"/>
                      <w:szCs w:val="21"/>
                      <w:lang w:val="en-US" w:eastAsia="zh-CN"/>
                    </w:rPr>
                    <w:t>。</w:t>
                  </w:r>
                </w:p>
              </w:tc>
              <w:tc>
                <w:tcPr>
                  <w:tcW w:w="791" w:type="dxa"/>
                  <w:tcBorders>
                    <w:top w:val="single" w:color="auto" w:sz="4" w:space="0"/>
                    <w:left w:val="nil"/>
                    <w:right w:val="single" w:color="auto" w:sz="4" w:space="0"/>
                  </w:tcBorders>
                  <w:noWrap w:val="0"/>
                  <w:vAlign w:val="center"/>
                </w:tcPr>
                <w:p>
                  <w:pPr>
                    <w:autoSpaceDE w:val="0"/>
                    <w:autoSpaceDN w:val="0"/>
                    <w:adjustRightInd w:val="0"/>
                    <w:snapToGrid w:val="0"/>
                    <w:jc w:val="center"/>
                    <w:outlineLvl w:val="1"/>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4.0</w:t>
                  </w:r>
                </w:p>
              </w:tc>
              <w:tc>
                <w:tcPr>
                  <w:tcW w:w="1124" w:type="dxa"/>
                  <w:tcBorders>
                    <w:top w:val="single" w:color="auto" w:sz="4" w:space="0"/>
                    <w:left w:val="nil"/>
                    <w:right w:val="single" w:color="auto" w:sz="4" w:space="0"/>
                  </w:tcBorders>
                  <w:noWrap w:val="0"/>
                  <w:vAlign w:val="center"/>
                </w:tcPr>
                <w:p>
                  <w:pPr>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01" w:type="dxa"/>
                  <w:vMerge w:val="restart"/>
                  <w:tcBorders>
                    <w:top w:val="nil"/>
                    <w:left w:val="single" w:color="auto" w:sz="4" w:space="0"/>
                    <w:right w:val="single" w:color="auto" w:sz="4" w:space="0"/>
                  </w:tcBorders>
                  <w:noWrap w:val="0"/>
                  <w:vAlign w:val="center"/>
                </w:tcPr>
                <w:p>
                  <w:pPr>
                    <w:autoSpaceDE w:val="0"/>
                    <w:autoSpaceDN w:val="0"/>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废水</w:t>
                  </w:r>
                </w:p>
              </w:tc>
              <w:tc>
                <w:tcPr>
                  <w:tcW w:w="1393" w:type="dxa"/>
                  <w:vMerge w:val="restart"/>
                  <w:tcBorders>
                    <w:top w:val="single" w:color="auto" w:sz="4" w:space="0"/>
                    <w:left w:val="nil"/>
                    <w:right w:val="single" w:color="auto" w:sz="4" w:space="0"/>
                  </w:tcBorders>
                  <w:noWrap w:val="0"/>
                  <w:vAlign w:val="center"/>
                </w:tcPr>
                <w:p>
                  <w:pPr>
                    <w:autoSpaceDE w:val="0"/>
                    <w:autoSpaceDN w:val="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rPr>
                    <w:t>生活</w:t>
                  </w:r>
                  <w:r>
                    <w:rPr>
                      <w:rFonts w:hint="eastAsia" w:ascii="Times New Roman" w:hAnsi="Times New Roman" w:eastAsia="宋体"/>
                      <w:color w:val="auto"/>
                      <w:sz w:val="21"/>
                      <w:szCs w:val="21"/>
                      <w:highlight w:val="none"/>
                      <w:lang w:eastAsia="zh-CN"/>
                    </w:rPr>
                    <w:t>污水</w:t>
                  </w:r>
                </w:p>
              </w:tc>
              <w:tc>
                <w:tcPr>
                  <w:tcW w:w="4331" w:type="dxa"/>
                  <w:tcBorders>
                    <w:top w:val="single" w:color="auto" w:sz="4" w:space="0"/>
                    <w:left w:val="nil"/>
                    <w:right w:val="single" w:color="auto" w:sz="4" w:space="0"/>
                  </w:tcBorders>
                  <w:noWrap w:val="0"/>
                  <w:vAlign w:val="center"/>
                </w:tcPr>
                <w:p>
                  <w:pPr>
                    <w:autoSpaceDE w:val="0"/>
                    <w:autoSpaceDN w:val="0"/>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1座化粪池，容积为</w:t>
                  </w:r>
                  <w:r>
                    <w:rPr>
                      <w:rFonts w:hint="eastAsia" w:ascii="Times New Roman" w:hAnsi="Times New Roman" w:eastAsia="宋体"/>
                      <w:color w:val="auto"/>
                      <w:sz w:val="21"/>
                      <w:szCs w:val="21"/>
                      <w:highlight w:val="none"/>
                      <w:lang w:val="en-US" w:eastAsia="zh-CN"/>
                    </w:rPr>
                    <w:t>2</w:t>
                  </w:r>
                  <w:r>
                    <w:rPr>
                      <w:rFonts w:hint="eastAsia" w:ascii="Times New Roman" w:hAnsi="Times New Roman" w:eastAsia="宋体"/>
                      <w:color w:val="auto"/>
                      <w:sz w:val="21"/>
                      <w:szCs w:val="21"/>
                      <w:highlight w:val="none"/>
                    </w:rPr>
                    <w:t>m</w:t>
                  </w:r>
                  <w:r>
                    <w:rPr>
                      <w:rFonts w:hint="eastAsia" w:ascii="Times New Roman" w:hAnsi="Times New Roman" w:eastAsia="宋体"/>
                      <w:color w:val="auto"/>
                      <w:sz w:val="21"/>
                      <w:szCs w:val="21"/>
                      <w:highlight w:val="none"/>
                      <w:vertAlign w:val="superscript"/>
                    </w:rPr>
                    <w:t>3</w:t>
                  </w:r>
                </w:p>
              </w:tc>
              <w:tc>
                <w:tcPr>
                  <w:tcW w:w="791" w:type="dxa"/>
                  <w:tcBorders>
                    <w:top w:val="single" w:color="auto" w:sz="4" w:space="0"/>
                    <w:left w:val="nil"/>
                    <w:right w:val="single" w:color="auto" w:sz="4" w:space="0"/>
                  </w:tcBorders>
                  <w:noWrap w:val="0"/>
                  <w:vAlign w:val="center"/>
                </w:tcPr>
                <w:p>
                  <w:pPr>
                    <w:autoSpaceDE w:val="0"/>
                    <w:autoSpaceDN w:val="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0.5</w:t>
                  </w:r>
                </w:p>
              </w:tc>
              <w:tc>
                <w:tcPr>
                  <w:tcW w:w="112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01" w:type="dxa"/>
                  <w:vMerge w:val="continue"/>
                  <w:tcBorders>
                    <w:left w:val="single" w:color="auto" w:sz="4" w:space="0"/>
                    <w:right w:val="single" w:color="auto" w:sz="4" w:space="0"/>
                  </w:tcBorders>
                  <w:noWrap w:val="0"/>
                  <w:vAlign w:val="center"/>
                </w:tcPr>
                <w:p>
                  <w:pPr>
                    <w:widowControl/>
                    <w:jc w:val="center"/>
                    <w:rPr>
                      <w:rFonts w:ascii="Times New Roman" w:hAnsi="Times New Roman" w:eastAsia="宋体"/>
                      <w:color w:val="auto"/>
                      <w:sz w:val="21"/>
                      <w:szCs w:val="21"/>
                    </w:rPr>
                  </w:pPr>
                </w:p>
              </w:tc>
              <w:tc>
                <w:tcPr>
                  <w:tcW w:w="1393" w:type="dxa"/>
                  <w:vMerge w:val="continue"/>
                  <w:tcBorders>
                    <w:left w:val="nil"/>
                    <w:bottom w:val="single" w:color="auto" w:sz="4" w:space="0"/>
                    <w:right w:val="single" w:color="auto" w:sz="4" w:space="0"/>
                  </w:tcBorders>
                  <w:noWrap w:val="0"/>
                  <w:vAlign w:val="center"/>
                </w:tcPr>
                <w:p>
                  <w:pPr>
                    <w:autoSpaceDE w:val="0"/>
                    <w:autoSpaceDN w:val="0"/>
                    <w:jc w:val="center"/>
                    <w:rPr>
                      <w:rFonts w:hint="eastAsia" w:ascii="Times New Roman" w:hAnsi="Times New Roman" w:eastAsia="宋体"/>
                      <w:color w:val="auto"/>
                      <w:sz w:val="21"/>
                      <w:szCs w:val="21"/>
                      <w:lang w:eastAsia="zh-CN"/>
                    </w:rPr>
                  </w:pPr>
                </w:p>
              </w:tc>
              <w:tc>
                <w:tcPr>
                  <w:tcW w:w="4331" w:type="dxa"/>
                  <w:tcBorders>
                    <w:top w:val="single" w:color="auto" w:sz="4" w:space="0"/>
                    <w:left w:val="nil"/>
                    <w:right w:val="single" w:color="auto" w:sz="4" w:space="0"/>
                  </w:tcBorders>
                  <w:noWrap w:val="0"/>
                  <w:vAlign w:val="center"/>
                </w:tcPr>
                <w:p>
                  <w:pPr>
                    <w:autoSpaceDE w:val="0"/>
                    <w:autoSpaceDN w:val="0"/>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rPr>
                    <w:t>1座</w:t>
                  </w:r>
                  <w:r>
                    <w:rPr>
                      <w:rFonts w:hint="eastAsia" w:ascii="Times New Roman" w:hAnsi="Times New Roman" w:eastAsia="宋体"/>
                      <w:color w:val="auto"/>
                      <w:sz w:val="21"/>
                      <w:szCs w:val="21"/>
                      <w:highlight w:val="none"/>
                      <w:lang w:val="en-US" w:eastAsia="zh-CN"/>
                    </w:rPr>
                    <w:t>一体化污水处理设备</w:t>
                  </w:r>
                  <w:r>
                    <w:rPr>
                      <w:rFonts w:hint="eastAsia" w:ascii="Times New Roman" w:hAnsi="Times New Roman" w:eastAsia="宋体"/>
                      <w:color w:val="auto"/>
                      <w:sz w:val="21"/>
                      <w:szCs w:val="21"/>
                      <w:highlight w:val="none"/>
                    </w:rPr>
                    <w:t>，</w:t>
                  </w:r>
                  <w:r>
                    <w:rPr>
                      <w:rFonts w:hint="eastAsia" w:ascii="Times New Roman" w:hAnsi="Times New Roman" w:eastAsia="宋体"/>
                      <w:color w:val="auto"/>
                      <w:sz w:val="21"/>
                      <w:szCs w:val="21"/>
                      <w:highlight w:val="none"/>
                      <w:lang w:val="en-US" w:eastAsia="zh-CN"/>
                    </w:rPr>
                    <w:t>处理规模为2</w:t>
                  </w:r>
                  <w:r>
                    <w:rPr>
                      <w:rFonts w:hint="eastAsia" w:ascii="Times New Roman" w:hAnsi="Times New Roman" w:eastAsia="宋体"/>
                      <w:color w:val="auto"/>
                      <w:sz w:val="21"/>
                      <w:szCs w:val="21"/>
                      <w:highlight w:val="none"/>
                    </w:rPr>
                    <w:t>m</w:t>
                  </w:r>
                  <w:r>
                    <w:rPr>
                      <w:rFonts w:hint="eastAsia" w:ascii="Times New Roman" w:hAnsi="Times New Roman" w:eastAsia="宋体"/>
                      <w:color w:val="auto"/>
                      <w:sz w:val="21"/>
                      <w:szCs w:val="21"/>
                      <w:highlight w:val="none"/>
                      <w:vertAlign w:val="superscript"/>
                    </w:rPr>
                    <w:t>3</w:t>
                  </w:r>
                  <w:r>
                    <w:rPr>
                      <w:rFonts w:hint="eastAsia" w:ascii="Times New Roman" w:hAnsi="Times New Roman" w:eastAsia="宋体"/>
                      <w:color w:val="auto"/>
                      <w:sz w:val="21"/>
                      <w:szCs w:val="21"/>
                      <w:lang w:val="en-US" w:eastAsia="zh-CN"/>
                    </w:rPr>
                    <w:t>/d</w:t>
                  </w:r>
                </w:p>
              </w:tc>
              <w:tc>
                <w:tcPr>
                  <w:tcW w:w="791" w:type="dxa"/>
                  <w:tcBorders>
                    <w:top w:val="single" w:color="auto" w:sz="4" w:space="0"/>
                    <w:left w:val="nil"/>
                    <w:right w:val="single" w:color="auto" w:sz="4" w:space="0"/>
                  </w:tcBorders>
                  <w:noWrap w:val="0"/>
                  <w:vAlign w:val="center"/>
                </w:tcPr>
                <w:p>
                  <w:pPr>
                    <w:autoSpaceDE w:val="0"/>
                    <w:autoSpaceDN w:val="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2.0</w:t>
                  </w:r>
                </w:p>
              </w:tc>
              <w:tc>
                <w:tcPr>
                  <w:tcW w:w="1124" w:type="dxa"/>
                  <w:tcBorders>
                    <w:top w:val="single" w:color="auto" w:sz="4" w:space="0"/>
                    <w:left w:val="nil"/>
                    <w:right w:val="single" w:color="auto" w:sz="4" w:space="0"/>
                  </w:tcBorders>
                  <w:noWrap w:val="0"/>
                  <w:vAlign w:val="center"/>
                </w:tcPr>
                <w:p>
                  <w:pPr>
                    <w:jc w:val="center"/>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噪声</w:t>
                  </w:r>
                </w:p>
              </w:tc>
              <w:tc>
                <w:tcPr>
                  <w:tcW w:w="1393" w:type="dxa"/>
                  <w:tcBorders>
                    <w:top w:val="single" w:color="auto" w:sz="4" w:space="0"/>
                    <w:left w:val="nil"/>
                    <w:bottom w:val="single" w:color="auto" w:sz="4" w:space="0"/>
                    <w:right w:val="single" w:color="auto" w:sz="4" w:space="0"/>
                  </w:tcBorders>
                  <w:noWrap w:val="0"/>
                  <w:vAlign w:val="center"/>
                </w:tcPr>
                <w:p>
                  <w:pPr>
                    <w:autoSpaceDE w:val="0"/>
                    <w:autoSpaceDN w:val="0"/>
                    <w:jc w:val="center"/>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机械噪声</w:t>
                  </w:r>
                </w:p>
              </w:tc>
              <w:tc>
                <w:tcPr>
                  <w:tcW w:w="4331" w:type="dxa"/>
                  <w:tcBorders>
                    <w:top w:val="single" w:color="auto" w:sz="4" w:space="0"/>
                    <w:left w:val="nil"/>
                    <w:bottom w:val="single" w:color="auto" w:sz="4" w:space="0"/>
                    <w:right w:val="single" w:color="auto" w:sz="4" w:space="0"/>
                  </w:tcBorders>
                  <w:noWrap w:val="0"/>
                  <w:vAlign w:val="center"/>
                </w:tcPr>
                <w:p>
                  <w:pPr>
                    <w:autoSpaceDE w:val="0"/>
                    <w:autoSpaceDN w:val="0"/>
                    <w:jc w:val="center"/>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rPr>
                    <w:t>减振基础</w:t>
                  </w:r>
                  <w:r>
                    <w:rPr>
                      <w:rFonts w:hint="eastAsia" w:ascii="Times New Roman" w:hAnsi="Times New Roman" w:eastAsia="宋体"/>
                      <w:color w:val="auto"/>
                      <w:sz w:val="21"/>
                      <w:szCs w:val="21"/>
                      <w:lang w:eastAsia="zh-CN"/>
                    </w:rPr>
                    <w:t>、厂房隔声</w:t>
                  </w:r>
                </w:p>
              </w:tc>
              <w:tc>
                <w:tcPr>
                  <w:tcW w:w="791" w:type="dxa"/>
                  <w:tcBorders>
                    <w:top w:val="single" w:color="auto" w:sz="4" w:space="0"/>
                    <w:left w:val="nil"/>
                    <w:bottom w:val="single" w:color="auto" w:sz="4" w:space="0"/>
                    <w:right w:val="single" w:color="auto" w:sz="4" w:space="0"/>
                  </w:tcBorders>
                  <w:noWrap w:val="0"/>
                  <w:vAlign w:val="center"/>
                </w:tcPr>
                <w:p>
                  <w:pPr>
                    <w:autoSpaceDE w:val="0"/>
                    <w:autoSpaceDN w:val="0"/>
                    <w:jc w:val="center"/>
                    <w:rPr>
                      <w:rFonts w:ascii="Times New Roman" w:hAnsi="Times New Roman" w:eastAsia="宋体"/>
                      <w:color w:val="auto"/>
                      <w:sz w:val="21"/>
                      <w:szCs w:val="21"/>
                    </w:rPr>
                  </w:pPr>
                  <w:r>
                    <w:rPr>
                      <w:rFonts w:hint="eastAsia" w:ascii="Times New Roman" w:hAnsi="Times New Roman" w:eastAsia="宋体"/>
                      <w:color w:val="auto"/>
                      <w:sz w:val="21"/>
                      <w:szCs w:val="21"/>
                      <w:lang w:val="en-US" w:eastAsia="zh-CN"/>
                    </w:rPr>
                    <w:t>2</w:t>
                  </w:r>
                  <w:r>
                    <w:rPr>
                      <w:rFonts w:hint="eastAsia" w:ascii="Times New Roman" w:hAnsi="Times New Roman" w:eastAsia="宋体"/>
                      <w:color w:val="auto"/>
                      <w:sz w:val="21"/>
                      <w:szCs w:val="21"/>
                    </w:rPr>
                    <w:t>.0</w:t>
                  </w:r>
                </w:p>
              </w:tc>
              <w:tc>
                <w:tcPr>
                  <w:tcW w:w="1124"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Merge w:val="restart"/>
                  <w:tcBorders>
                    <w:top w:val="nil"/>
                    <w:left w:val="single" w:color="auto" w:sz="4" w:space="0"/>
                    <w:right w:val="single" w:color="auto" w:sz="4" w:space="0"/>
                  </w:tcBorders>
                  <w:noWrap w:val="0"/>
                  <w:vAlign w:val="center"/>
                </w:tcPr>
                <w:p>
                  <w:pPr>
                    <w:autoSpaceDE w:val="0"/>
                    <w:autoSpaceDN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固废</w:t>
                  </w:r>
                </w:p>
              </w:tc>
              <w:tc>
                <w:tcPr>
                  <w:tcW w:w="1393" w:type="dxa"/>
                  <w:tcBorders>
                    <w:top w:val="single" w:color="auto" w:sz="4" w:space="0"/>
                    <w:left w:val="nil"/>
                    <w:bottom w:val="single" w:color="auto" w:sz="4" w:space="0"/>
                    <w:right w:val="single" w:color="auto" w:sz="4" w:space="0"/>
                  </w:tcBorders>
                  <w:noWrap w:val="0"/>
                  <w:vAlign w:val="center"/>
                </w:tcPr>
                <w:p>
                  <w:pPr>
                    <w:autoSpaceDE w:val="0"/>
                    <w:autoSpaceDN w:val="0"/>
                    <w:jc w:val="center"/>
                    <w:rPr>
                      <w:rFonts w:ascii="Times New Roman" w:hAnsi="Times New Roman" w:eastAsia="宋体"/>
                      <w:color w:val="auto"/>
                      <w:sz w:val="21"/>
                      <w:szCs w:val="21"/>
                    </w:rPr>
                  </w:pPr>
                  <w:r>
                    <w:rPr>
                      <w:rFonts w:ascii="Times New Roman" w:hAnsi="Times New Roman" w:eastAsia="宋体"/>
                      <w:color w:val="auto"/>
                      <w:sz w:val="21"/>
                      <w:szCs w:val="21"/>
                    </w:rPr>
                    <w:t>生活垃圾</w:t>
                  </w:r>
                </w:p>
              </w:tc>
              <w:tc>
                <w:tcPr>
                  <w:tcW w:w="4331" w:type="dxa"/>
                  <w:tcBorders>
                    <w:top w:val="single" w:color="auto" w:sz="4" w:space="0"/>
                    <w:left w:val="nil"/>
                    <w:bottom w:val="single" w:color="auto" w:sz="4" w:space="0"/>
                    <w:right w:val="single" w:color="auto" w:sz="4" w:space="0"/>
                  </w:tcBorders>
                  <w:noWrap w:val="0"/>
                  <w:vAlign w:val="center"/>
                </w:tcPr>
                <w:p>
                  <w:pPr>
                    <w:autoSpaceDE w:val="0"/>
                    <w:autoSpaceDN w:val="0"/>
                    <w:jc w:val="center"/>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rPr>
                    <w:t>生活垃圾桶</w:t>
                  </w:r>
                  <w:r>
                    <w:rPr>
                      <w:rFonts w:hint="eastAsia" w:ascii="Times New Roman" w:hAnsi="Times New Roman" w:eastAsia="宋体"/>
                      <w:color w:val="auto"/>
                      <w:sz w:val="21"/>
                      <w:szCs w:val="21"/>
                      <w:lang w:val="en-US" w:eastAsia="zh-CN"/>
                    </w:rPr>
                    <w:t>2个</w:t>
                  </w:r>
                </w:p>
              </w:tc>
              <w:tc>
                <w:tcPr>
                  <w:tcW w:w="791" w:type="dxa"/>
                  <w:tcBorders>
                    <w:top w:val="single" w:color="auto" w:sz="4" w:space="0"/>
                    <w:left w:val="nil"/>
                    <w:bottom w:val="single" w:color="auto" w:sz="4" w:space="0"/>
                    <w:right w:val="single" w:color="auto" w:sz="4" w:space="0"/>
                  </w:tcBorders>
                  <w:noWrap w:val="0"/>
                  <w:vAlign w:val="center"/>
                </w:tcPr>
                <w:p>
                  <w:pPr>
                    <w:autoSpaceDE w:val="0"/>
                    <w:autoSpaceDN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0.05</w:t>
                  </w:r>
                </w:p>
              </w:tc>
              <w:tc>
                <w:tcPr>
                  <w:tcW w:w="1124" w:type="dxa"/>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01" w:type="dxa"/>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olor w:val="auto"/>
                      <w:sz w:val="21"/>
                      <w:szCs w:val="21"/>
                    </w:rPr>
                  </w:pPr>
                </w:p>
              </w:tc>
              <w:tc>
                <w:tcPr>
                  <w:tcW w:w="1393" w:type="dxa"/>
                  <w:tcBorders>
                    <w:top w:val="single" w:color="auto" w:sz="4" w:space="0"/>
                    <w:left w:val="nil"/>
                    <w:bottom w:val="single" w:color="auto" w:sz="4" w:space="0"/>
                    <w:right w:val="single" w:color="auto" w:sz="4" w:space="0"/>
                  </w:tcBorders>
                  <w:noWrap w:val="0"/>
                  <w:vAlign w:val="center"/>
                </w:tcPr>
                <w:p>
                  <w:pPr>
                    <w:autoSpaceDE w:val="0"/>
                    <w:autoSpaceDN w:val="0"/>
                    <w:jc w:val="center"/>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危险废物</w:t>
                  </w:r>
                </w:p>
              </w:tc>
              <w:tc>
                <w:tcPr>
                  <w:tcW w:w="4331" w:type="dxa"/>
                  <w:tcBorders>
                    <w:top w:val="single" w:color="auto" w:sz="4" w:space="0"/>
                    <w:left w:val="nil"/>
                    <w:bottom w:val="single" w:color="auto" w:sz="4" w:space="0"/>
                    <w:right w:val="single" w:color="auto" w:sz="4" w:space="0"/>
                  </w:tcBorders>
                  <w:noWrap w:val="0"/>
                  <w:vAlign w:val="center"/>
                </w:tcPr>
                <w:p>
                  <w:pPr>
                    <w:autoSpaceDE w:val="0"/>
                    <w:autoSpaceDN w:val="0"/>
                    <w:jc w:val="center"/>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rPr>
                    <w:t>1个5m</w:t>
                  </w:r>
                  <w:r>
                    <w:rPr>
                      <w:rFonts w:hint="eastAsia" w:ascii="Times New Roman" w:hAnsi="Times New Roman" w:eastAsia="宋体"/>
                      <w:color w:val="auto"/>
                      <w:sz w:val="21"/>
                      <w:szCs w:val="21"/>
                      <w:vertAlign w:val="superscript"/>
                    </w:rPr>
                    <w:t>2</w:t>
                  </w:r>
                  <w:r>
                    <w:rPr>
                      <w:rFonts w:hint="eastAsia" w:ascii="Times New Roman" w:hAnsi="Times New Roman" w:eastAsia="宋体"/>
                      <w:color w:val="auto"/>
                      <w:sz w:val="21"/>
                      <w:szCs w:val="21"/>
                    </w:rPr>
                    <w:t>的危废暂存间</w:t>
                  </w:r>
                </w:p>
              </w:tc>
              <w:tc>
                <w:tcPr>
                  <w:tcW w:w="791" w:type="dxa"/>
                  <w:tcBorders>
                    <w:left w:val="nil"/>
                    <w:bottom w:val="single" w:color="auto" w:sz="4" w:space="0"/>
                    <w:right w:val="single" w:color="auto" w:sz="4" w:space="0"/>
                  </w:tcBorders>
                  <w:noWrap w:val="0"/>
                  <w:vAlign w:val="center"/>
                </w:tcPr>
                <w:p>
                  <w:pPr>
                    <w:autoSpaceDE w:val="0"/>
                    <w:autoSpaceDN w:val="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1.5</w:t>
                  </w:r>
                </w:p>
              </w:tc>
              <w:tc>
                <w:tcPr>
                  <w:tcW w:w="1124" w:type="dxa"/>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42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outlineLvl w:val="1"/>
                    <w:rPr>
                      <w:rFonts w:ascii="Times New Roman" w:hAnsi="Times New Roman" w:eastAsia="宋体"/>
                      <w:color w:val="auto"/>
                      <w:sz w:val="21"/>
                      <w:szCs w:val="21"/>
                    </w:rPr>
                  </w:pPr>
                  <w:r>
                    <w:rPr>
                      <w:rFonts w:ascii="Times New Roman" w:hAnsi="Times New Roman" w:eastAsia="宋体"/>
                      <w:color w:val="auto"/>
                      <w:sz w:val="21"/>
                      <w:szCs w:val="21"/>
                    </w:rPr>
                    <w:t>合 计</w:t>
                  </w:r>
                </w:p>
              </w:tc>
              <w:tc>
                <w:tcPr>
                  <w:tcW w:w="79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jc w:val="center"/>
                    <w:outlineLvl w:val="1"/>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15.55</w:t>
                  </w:r>
                </w:p>
              </w:tc>
              <w:tc>
                <w:tcPr>
                  <w:tcW w:w="112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w:t>
                  </w:r>
                </w:p>
              </w:tc>
            </w:tr>
          </w:tbl>
          <w:p>
            <w:pPr>
              <w:numPr>
                <w:ilvl w:val="0"/>
                <w:numId w:val="0"/>
              </w:numPr>
              <w:spacing w:line="360" w:lineRule="auto"/>
              <w:rPr>
                <w:rFonts w:hint="eastAsia" w:ascii="Times New Roman" w:hAnsi="Times New Roman" w:eastAsia="宋体"/>
                <w:b w:val="0"/>
                <w:bCs w:val="0"/>
                <w:color w:val="auto"/>
                <w:sz w:val="24"/>
                <w:szCs w:val="24"/>
                <w:vertAlign w:val="baseline"/>
                <w:lang w:val="en-US" w:eastAsia="zh-CN"/>
              </w:rPr>
            </w:pPr>
          </w:p>
          <w:p>
            <w:pPr>
              <w:numPr>
                <w:ilvl w:val="0"/>
                <w:numId w:val="0"/>
              </w:numPr>
              <w:spacing w:line="360" w:lineRule="auto"/>
              <w:rPr>
                <w:rFonts w:hint="eastAsia" w:ascii="Times New Roman" w:hAnsi="Times New Roman" w:eastAsia="宋体"/>
                <w:b w:val="0"/>
                <w:bCs w:val="0"/>
                <w:color w:val="auto"/>
                <w:sz w:val="24"/>
                <w:szCs w:val="24"/>
                <w:vertAlign w:val="baseline"/>
                <w:lang w:val="en-US" w:eastAsia="zh-CN"/>
              </w:rPr>
            </w:pPr>
          </w:p>
          <w:p>
            <w:pPr>
              <w:numPr>
                <w:ilvl w:val="0"/>
                <w:numId w:val="0"/>
              </w:numPr>
              <w:spacing w:line="360" w:lineRule="auto"/>
              <w:rPr>
                <w:rFonts w:hint="eastAsia" w:ascii="Times New Roman" w:hAnsi="Times New Roman" w:eastAsia="宋体"/>
                <w:b w:val="0"/>
                <w:bCs w:val="0"/>
                <w:color w:val="auto"/>
                <w:sz w:val="24"/>
                <w:szCs w:val="24"/>
                <w:vertAlign w:val="baseline"/>
                <w:lang w:val="en-US" w:eastAsia="zh-CN"/>
              </w:rPr>
            </w:pPr>
          </w:p>
          <w:p>
            <w:pPr>
              <w:pStyle w:val="2"/>
              <w:rPr>
                <w:rFonts w:hint="eastAsia" w:ascii="Times New Roman" w:hAnsi="Times New Roman" w:eastAsia="宋体"/>
                <w:b w:val="0"/>
                <w:bCs w:val="0"/>
                <w:color w:val="auto"/>
                <w:sz w:val="24"/>
                <w:szCs w:val="24"/>
                <w:vertAlign w:val="baseline"/>
                <w:lang w:val="en-US" w:eastAsia="zh-CN"/>
              </w:rPr>
            </w:pPr>
          </w:p>
          <w:p>
            <w:pPr>
              <w:rPr>
                <w:rFonts w:hint="eastAsia" w:ascii="Times New Roman" w:hAnsi="Times New Roman" w:eastAsia="宋体"/>
                <w:b w:val="0"/>
                <w:bCs w:val="0"/>
                <w:color w:val="auto"/>
                <w:sz w:val="24"/>
                <w:szCs w:val="24"/>
                <w:vertAlign w:val="baseline"/>
                <w:lang w:val="en-US" w:eastAsia="zh-CN"/>
              </w:rPr>
            </w:pPr>
          </w:p>
          <w:p>
            <w:pPr>
              <w:pStyle w:val="2"/>
              <w:rPr>
                <w:rFonts w:hint="eastAsia" w:ascii="Times New Roman" w:hAnsi="Times New Roman" w:eastAsia="宋体"/>
                <w:b w:val="0"/>
                <w:bCs w:val="0"/>
                <w:color w:val="auto"/>
                <w:sz w:val="24"/>
                <w:szCs w:val="24"/>
                <w:vertAlign w:val="baseline"/>
                <w:lang w:val="en-US" w:eastAsia="zh-CN"/>
              </w:rPr>
            </w:pPr>
          </w:p>
          <w:p>
            <w:pPr>
              <w:numPr>
                <w:ilvl w:val="0"/>
                <w:numId w:val="0"/>
              </w:numPr>
              <w:spacing w:line="360" w:lineRule="auto"/>
              <w:rPr>
                <w:rFonts w:hint="default" w:ascii="Times New Roman" w:hAnsi="Times New Roman" w:eastAsia="宋体"/>
                <w:b w:val="0"/>
                <w:bCs w:val="0"/>
                <w:color w:val="auto"/>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宋体"/>
          <w:b/>
          <w:bCs/>
          <w:color w:val="auto"/>
          <w:sz w:val="32"/>
          <w:szCs w:val="40"/>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imes New Roman" w:hAnsi="Times New Roman" w:eastAsia="宋体"/>
          <w:b/>
          <w:bCs/>
          <w:color w:val="auto"/>
          <w:sz w:val="32"/>
          <w:szCs w:val="40"/>
          <w:lang w:val="en-US" w:eastAsia="zh-CN"/>
        </w:rPr>
      </w:pPr>
      <w:bookmarkStart w:id="48" w:name="_Toc13093"/>
      <w:bookmarkStart w:id="49" w:name="_Toc12533_WPSOffice_Level1"/>
      <w:r>
        <w:rPr>
          <w:rFonts w:hint="eastAsia" w:ascii="Times New Roman" w:hAnsi="Times New Roman" w:eastAsia="宋体"/>
          <w:b/>
          <w:bCs/>
          <w:color w:val="auto"/>
          <w:sz w:val="32"/>
          <w:szCs w:val="40"/>
          <w:lang w:val="en-US" w:eastAsia="zh-CN"/>
        </w:rPr>
        <w:t>五、环境保护措施监督检查清单</w:t>
      </w:r>
      <w:bookmarkEnd w:id="48"/>
      <w:bookmarkEnd w:id="49"/>
    </w:p>
    <w:tbl>
      <w:tblPr>
        <w:tblStyle w:val="18"/>
        <w:tblW w:w="9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6"/>
        <w:gridCol w:w="1583"/>
        <w:gridCol w:w="1184"/>
        <w:gridCol w:w="3650"/>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926" w:type="dxa"/>
            <w:tcBorders>
              <w:tl2br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b/>
                <w:bCs/>
                <w:color w:val="auto"/>
                <w:sz w:val="21"/>
                <w:szCs w:val="21"/>
                <w:vertAlign w:val="baseline"/>
                <w:lang w:val="en-US" w:eastAsia="zh-CN"/>
              </w:rPr>
            </w:pPr>
            <w:r>
              <w:rPr>
                <w:rFonts w:hint="eastAsia" w:ascii="Times New Roman" w:hAnsi="Times New Roman" w:eastAsia="宋体"/>
                <w:b/>
                <w:bCs/>
                <w:color w:val="auto"/>
                <w:sz w:val="21"/>
                <w:szCs w:val="21"/>
                <w:vertAlign w:val="baseline"/>
                <w:lang w:val="en-US" w:eastAsia="zh-CN"/>
              </w:rPr>
              <w:t>内容</w:t>
            </w:r>
          </w:p>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both"/>
              <w:textAlignment w:val="auto"/>
              <w:outlineLvl w:val="9"/>
              <w:rPr>
                <w:rFonts w:hint="eastAsia" w:ascii="Times New Roman" w:hAnsi="Times New Roman" w:eastAsia="宋体"/>
                <w:b/>
                <w:bCs/>
                <w:color w:val="auto"/>
                <w:sz w:val="21"/>
                <w:szCs w:val="21"/>
                <w:vertAlign w:val="baseline"/>
                <w:lang w:val="en-US" w:eastAsia="zh-CN"/>
              </w:rPr>
            </w:pPr>
            <w:r>
              <w:rPr>
                <w:rFonts w:hint="eastAsia" w:ascii="Times New Roman" w:hAnsi="Times New Roman" w:eastAsia="宋体"/>
                <w:b/>
                <w:bCs/>
                <w:color w:val="auto"/>
                <w:sz w:val="21"/>
                <w:szCs w:val="21"/>
                <w:vertAlign w:val="baseline"/>
                <w:lang w:val="en-US" w:eastAsia="zh-CN"/>
              </w:rPr>
              <w:t>要素</w:t>
            </w:r>
          </w:p>
        </w:tc>
        <w:tc>
          <w:tcPr>
            <w:tcW w:w="158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b/>
                <w:bCs/>
                <w:color w:val="auto"/>
                <w:sz w:val="21"/>
                <w:szCs w:val="21"/>
                <w:vertAlign w:val="baseline"/>
                <w:lang w:val="en-US" w:eastAsia="zh-CN"/>
              </w:rPr>
            </w:pPr>
            <w:r>
              <w:rPr>
                <w:rFonts w:hint="eastAsia" w:ascii="Times New Roman" w:hAnsi="Times New Roman" w:eastAsia="宋体"/>
                <w:b/>
                <w:bCs/>
                <w:color w:val="auto"/>
                <w:sz w:val="21"/>
                <w:szCs w:val="21"/>
                <w:vertAlign w:val="baseline"/>
                <w:lang w:val="en-US" w:eastAsia="zh-CN"/>
              </w:rPr>
              <w:t>排放口(编号、</w:t>
            </w:r>
          </w:p>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b/>
                <w:bCs/>
                <w:color w:val="auto"/>
                <w:sz w:val="21"/>
                <w:szCs w:val="21"/>
                <w:vertAlign w:val="baseline"/>
                <w:lang w:val="en-US" w:eastAsia="zh-CN"/>
              </w:rPr>
            </w:pPr>
            <w:r>
              <w:rPr>
                <w:rFonts w:hint="eastAsia" w:ascii="Times New Roman" w:hAnsi="Times New Roman" w:eastAsia="宋体"/>
                <w:b/>
                <w:bCs/>
                <w:color w:val="auto"/>
                <w:sz w:val="21"/>
                <w:szCs w:val="21"/>
                <w:vertAlign w:val="baseline"/>
                <w:lang w:val="en-US" w:eastAsia="zh-CN"/>
              </w:rPr>
              <w:t>名称)/污染源</w:t>
            </w:r>
          </w:p>
        </w:tc>
        <w:tc>
          <w:tcPr>
            <w:tcW w:w="1184" w:type="dxa"/>
            <w:vAlign w:val="center"/>
          </w:tcPr>
          <w:p>
            <w:pPr>
              <w:keepNext w:val="0"/>
              <w:keepLines w:val="0"/>
              <w:pageBreakBefore w:val="0"/>
              <w:widowControl w:val="0"/>
              <w:kinsoku/>
              <w:wordWrap/>
              <w:overflowPunct w:val="0"/>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b/>
                <w:bCs/>
                <w:color w:val="auto"/>
                <w:sz w:val="21"/>
                <w:szCs w:val="21"/>
                <w:vertAlign w:val="baseline"/>
                <w:lang w:val="en-US" w:eastAsia="zh-CN"/>
              </w:rPr>
            </w:pPr>
            <w:r>
              <w:rPr>
                <w:rFonts w:hint="eastAsia" w:ascii="Times New Roman" w:hAnsi="Times New Roman" w:eastAsia="宋体"/>
                <w:b/>
                <w:bCs/>
                <w:color w:val="auto"/>
                <w:sz w:val="21"/>
                <w:szCs w:val="21"/>
                <w:vertAlign w:val="baseline"/>
                <w:lang w:val="en-US" w:eastAsia="zh-CN"/>
              </w:rPr>
              <w:t>污染物项目</w:t>
            </w:r>
          </w:p>
        </w:tc>
        <w:tc>
          <w:tcPr>
            <w:tcW w:w="365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b/>
                <w:bCs/>
                <w:color w:val="auto"/>
                <w:sz w:val="21"/>
                <w:szCs w:val="21"/>
                <w:vertAlign w:val="baseline"/>
                <w:lang w:val="en-US" w:eastAsia="zh-CN"/>
              </w:rPr>
            </w:pPr>
            <w:r>
              <w:rPr>
                <w:rFonts w:hint="eastAsia" w:ascii="Times New Roman" w:hAnsi="Times New Roman" w:eastAsia="宋体"/>
                <w:b/>
                <w:bCs/>
                <w:color w:val="auto"/>
                <w:sz w:val="21"/>
                <w:szCs w:val="21"/>
                <w:vertAlign w:val="baseline"/>
                <w:lang w:val="en-US" w:eastAsia="zh-CN"/>
              </w:rPr>
              <w:t>环境保护措施</w:t>
            </w:r>
          </w:p>
        </w:tc>
        <w:tc>
          <w:tcPr>
            <w:tcW w:w="194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b/>
                <w:bCs/>
                <w:color w:val="auto"/>
                <w:sz w:val="21"/>
                <w:szCs w:val="21"/>
                <w:vertAlign w:val="baseline"/>
                <w:lang w:val="en-US" w:eastAsia="zh-CN"/>
              </w:rPr>
            </w:pPr>
            <w:r>
              <w:rPr>
                <w:rFonts w:hint="eastAsia" w:ascii="Times New Roman" w:hAnsi="Times New Roman" w:eastAsia="宋体"/>
                <w:b/>
                <w:bCs/>
                <w:color w:val="auto"/>
                <w:sz w:val="21"/>
                <w:szCs w:val="21"/>
                <w:vertAlign w:val="baseli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0" w:hRule="atLeast"/>
          <w:jc w:val="center"/>
        </w:trPr>
        <w:tc>
          <w:tcPr>
            <w:tcW w:w="926"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大气环境</w:t>
            </w:r>
          </w:p>
        </w:tc>
        <w:tc>
          <w:tcPr>
            <w:tcW w:w="158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投料、混合粉尘DA001</w:t>
            </w:r>
          </w:p>
        </w:tc>
        <w:tc>
          <w:tcPr>
            <w:tcW w:w="118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颗粒物</w:t>
            </w:r>
          </w:p>
        </w:tc>
        <w:tc>
          <w:tcPr>
            <w:tcW w:w="365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color w:val="auto"/>
                <w:kern w:val="0"/>
                <w:sz w:val="21"/>
                <w:szCs w:val="21"/>
                <w:lang w:val="en-US" w:eastAsia="zh-CN"/>
              </w:rPr>
            </w:pPr>
            <w:r>
              <w:rPr>
                <w:rFonts w:hint="eastAsia" w:ascii="Times New Roman" w:hAnsi="Times New Roman" w:eastAsia="宋体" w:cs="Times New Roman"/>
                <w:b w:val="0"/>
                <w:bCs w:val="0"/>
                <w:color w:val="auto"/>
                <w:kern w:val="0"/>
                <w:sz w:val="21"/>
                <w:szCs w:val="21"/>
                <w:vertAlign w:val="baseline"/>
                <w:lang w:val="en-US" w:eastAsia="zh-CN" w:bidi="ar-SA"/>
              </w:rPr>
              <w:t>废气经集气罩收集后经过袋式除尘器处理，后由15m排气筒（DA001）排出</w:t>
            </w:r>
          </w:p>
        </w:tc>
        <w:tc>
          <w:tcPr>
            <w:tcW w:w="1949" w:type="dxa"/>
            <w:vMerge w:val="restart"/>
            <w:vAlign w:val="center"/>
          </w:tcPr>
          <w:p>
            <w:pPr>
              <w:keepNext w:val="0"/>
              <w:keepLines w:val="0"/>
              <w:pageBreakBefore w:val="0"/>
              <w:widowControl w:val="0"/>
              <w:kinsoku/>
              <w:wordWrap/>
              <w:topLinePunct w:val="0"/>
              <w:bidi w:val="0"/>
              <w:adjustRightInd/>
              <w:snapToGrid/>
              <w:spacing w:line="240" w:lineRule="auto"/>
              <w:ind w:left="63" w:leftChars="30" w:firstLine="0" w:firstLineChars="0"/>
              <w:jc w:val="center"/>
              <w:textAlignment w:val="auto"/>
              <w:rPr>
                <w:rFonts w:hint="eastAsia" w:ascii="Times New Roman" w:hAnsi="Times New Roman" w:eastAsia="宋体" w:cs="Times New Roman"/>
                <w:b w:val="0"/>
                <w:bCs w:val="0"/>
                <w:color w:val="auto"/>
                <w:kern w:val="0"/>
                <w:sz w:val="21"/>
                <w:szCs w:val="21"/>
                <w:vertAlign w:val="baseline"/>
                <w:lang w:val="en-US" w:eastAsia="zh-CN" w:bidi="ar-SA"/>
              </w:rPr>
            </w:pPr>
            <w:r>
              <w:rPr>
                <w:rFonts w:hint="eastAsia" w:ascii="Times New Roman" w:hAnsi="Times New Roman" w:eastAsia="宋体" w:cs="Times New Roman"/>
                <w:b w:val="0"/>
                <w:bCs w:val="0"/>
                <w:color w:val="auto"/>
                <w:kern w:val="0"/>
                <w:sz w:val="21"/>
                <w:szCs w:val="21"/>
                <w:vertAlign w:val="baseline"/>
                <w:lang w:val="en-US" w:eastAsia="zh-CN" w:bidi="ar-SA"/>
              </w:rPr>
              <w:t>《大气污染物综合排放标准》（GB16297-1996）二级标准（表2新污染源大气污染物排放限值）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926"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b w:val="0"/>
                <w:bCs w:val="0"/>
                <w:color w:val="auto"/>
                <w:sz w:val="21"/>
                <w:szCs w:val="21"/>
                <w:vertAlign w:val="baseline"/>
                <w:lang w:val="en-US" w:eastAsia="zh-CN"/>
              </w:rPr>
            </w:pPr>
          </w:p>
        </w:tc>
        <w:tc>
          <w:tcPr>
            <w:tcW w:w="158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挤出废气</w:t>
            </w:r>
          </w:p>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DA002</w:t>
            </w:r>
          </w:p>
        </w:tc>
        <w:tc>
          <w:tcPr>
            <w:tcW w:w="118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VOCs（非甲烷总烃计）</w:t>
            </w:r>
          </w:p>
        </w:tc>
        <w:tc>
          <w:tcPr>
            <w:tcW w:w="365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集气罩收集后，经UV光氧+活性炭吸附装置处理后</w:t>
            </w:r>
            <w:r>
              <w:rPr>
                <w:rFonts w:hint="eastAsia" w:ascii="Times New Roman" w:hAnsi="Times New Roman" w:eastAsia="宋体" w:cs="Times New Roman"/>
                <w:b w:val="0"/>
                <w:bCs w:val="0"/>
                <w:color w:val="auto"/>
                <w:kern w:val="0"/>
                <w:sz w:val="21"/>
                <w:szCs w:val="21"/>
                <w:vertAlign w:val="baseline"/>
                <w:lang w:val="en-US" w:eastAsia="zh-CN" w:bidi="ar-SA"/>
              </w:rPr>
              <w:t>由15m排气筒（DA002）排出</w:t>
            </w:r>
          </w:p>
        </w:tc>
        <w:tc>
          <w:tcPr>
            <w:tcW w:w="1949" w:type="dxa"/>
            <w:vMerge w:val="continue"/>
            <w:vAlign w:val="center"/>
          </w:tcPr>
          <w:p>
            <w:pPr>
              <w:keepNext w:val="0"/>
              <w:keepLines w:val="0"/>
              <w:pageBreakBefore w:val="0"/>
              <w:widowControl w:val="0"/>
              <w:kinsoku/>
              <w:wordWrap/>
              <w:topLinePunct w:val="0"/>
              <w:bidi w:val="0"/>
              <w:adjustRightInd/>
              <w:snapToGrid/>
              <w:spacing w:line="240" w:lineRule="auto"/>
              <w:ind w:left="63" w:leftChars="30" w:firstLine="0" w:firstLineChars="0"/>
              <w:jc w:val="center"/>
              <w:textAlignment w:val="auto"/>
              <w:rPr>
                <w:rFonts w:hint="eastAsia" w:ascii="Times New Roman" w:hAnsi="Times New Roman" w:eastAsia="宋体" w:cs="Times New Roman"/>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926"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b w:val="0"/>
                <w:bCs w:val="0"/>
                <w:color w:val="auto"/>
                <w:sz w:val="21"/>
                <w:szCs w:val="21"/>
                <w:vertAlign w:val="baseline"/>
                <w:lang w:val="en-US" w:eastAsia="zh-CN"/>
              </w:rPr>
            </w:pPr>
          </w:p>
        </w:tc>
        <w:tc>
          <w:tcPr>
            <w:tcW w:w="158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挤出废气</w:t>
            </w:r>
          </w:p>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cstheme="minorBidi"/>
                <w:b w:val="0"/>
                <w:bCs w:val="0"/>
                <w:color w:val="auto"/>
                <w:kern w:val="2"/>
                <w:sz w:val="21"/>
                <w:szCs w:val="21"/>
                <w:vertAlign w:val="baseline"/>
                <w:lang w:val="en-US" w:eastAsia="zh-CN" w:bidi="ar-SA"/>
              </w:rPr>
            </w:pPr>
            <w:r>
              <w:rPr>
                <w:rFonts w:hint="eastAsia" w:ascii="Times New Roman" w:hAnsi="Times New Roman" w:eastAsia="宋体"/>
                <w:b w:val="0"/>
                <w:bCs w:val="0"/>
                <w:color w:val="auto"/>
                <w:sz w:val="21"/>
                <w:szCs w:val="21"/>
                <w:vertAlign w:val="baseline"/>
                <w:lang w:val="en-US" w:eastAsia="zh-CN"/>
              </w:rPr>
              <w:t>（无组织）</w:t>
            </w:r>
          </w:p>
        </w:tc>
        <w:tc>
          <w:tcPr>
            <w:tcW w:w="118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cstheme="minorBidi"/>
                <w:b w:val="0"/>
                <w:bCs w:val="0"/>
                <w:color w:val="auto"/>
                <w:kern w:val="2"/>
                <w:sz w:val="21"/>
                <w:szCs w:val="21"/>
                <w:vertAlign w:val="baseline"/>
                <w:lang w:val="en-US" w:eastAsia="zh-CN" w:bidi="ar-SA"/>
              </w:rPr>
            </w:pPr>
            <w:r>
              <w:rPr>
                <w:rFonts w:hint="eastAsia" w:ascii="Times New Roman" w:hAnsi="Times New Roman" w:eastAsia="宋体"/>
                <w:b w:val="0"/>
                <w:bCs w:val="0"/>
                <w:color w:val="auto"/>
                <w:sz w:val="21"/>
                <w:szCs w:val="21"/>
                <w:vertAlign w:val="baseline"/>
                <w:lang w:val="en-US" w:eastAsia="zh-CN"/>
              </w:rPr>
              <w:t>VOCs（非甲烷总烃计）</w:t>
            </w:r>
          </w:p>
        </w:tc>
        <w:tc>
          <w:tcPr>
            <w:tcW w:w="365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生产车间采取四面围挡加装彩钢瓦顶棚，同时对对高速混合搅拌机和单螺杆挤出机在原有的四面围挡车间内再一次采取密闭措施</w:t>
            </w:r>
          </w:p>
        </w:tc>
        <w:tc>
          <w:tcPr>
            <w:tcW w:w="1949" w:type="dxa"/>
            <w:vAlign w:val="center"/>
          </w:tcPr>
          <w:p>
            <w:pPr>
              <w:keepNext w:val="0"/>
              <w:keepLines w:val="0"/>
              <w:pageBreakBefore w:val="0"/>
              <w:widowControl w:val="0"/>
              <w:kinsoku/>
              <w:wordWrap/>
              <w:topLinePunct w:val="0"/>
              <w:bidi w:val="0"/>
              <w:adjustRightInd/>
              <w:snapToGrid/>
              <w:spacing w:line="240" w:lineRule="auto"/>
              <w:ind w:left="63" w:leftChars="30" w:firstLine="0" w:firstLineChars="0"/>
              <w:jc w:val="center"/>
              <w:textAlignment w:val="auto"/>
              <w:rPr>
                <w:rFonts w:hint="eastAsia" w:ascii="Times New Roman" w:hAnsi="Times New Roman" w:eastAsia="宋体" w:cs="Times New Roman"/>
                <w:b w:val="0"/>
                <w:bCs w:val="0"/>
                <w:color w:val="auto"/>
                <w:kern w:val="0"/>
                <w:sz w:val="21"/>
                <w:szCs w:val="21"/>
                <w:vertAlign w:val="baseline"/>
                <w:lang w:val="en-US" w:eastAsia="zh-CN" w:bidi="ar-SA"/>
              </w:rPr>
            </w:pPr>
            <w:r>
              <w:rPr>
                <w:rFonts w:hint="eastAsia" w:ascii="Times New Roman" w:hAnsi="Times New Roman" w:eastAsia="宋体" w:cs="宋体"/>
                <w:caps w:val="0"/>
                <w:color w:val="auto"/>
                <w:kern w:val="2"/>
                <w:sz w:val="21"/>
                <w:szCs w:val="21"/>
                <w:highlight w:val="none"/>
                <w:lang w:val="en-US" w:eastAsia="zh-CN" w:bidi="ar"/>
              </w:rPr>
              <w:t>《挥发性有机物无组织排放控制标准》（GB37822-2019）中附录A表A.1中标准要求。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926"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b w:val="0"/>
                <w:bCs w:val="0"/>
                <w:color w:val="auto"/>
                <w:sz w:val="21"/>
                <w:szCs w:val="21"/>
                <w:vertAlign w:val="baseline"/>
                <w:lang w:val="en-US" w:eastAsia="zh-CN"/>
              </w:rPr>
            </w:pPr>
          </w:p>
        </w:tc>
        <w:tc>
          <w:tcPr>
            <w:tcW w:w="158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color w:val="auto"/>
                <w:kern w:val="0"/>
                <w:sz w:val="21"/>
                <w:szCs w:val="21"/>
                <w:lang w:val="en-US" w:eastAsia="zh-CN"/>
              </w:rPr>
            </w:pPr>
            <w:r>
              <w:rPr>
                <w:rFonts w:hint="eastAsia" w:ascii="Times New Roman" w:hAnsi="Times New Roman" w:eastAsia="宋体"/>
                <w:b w:val="0"/>
                <w:bCs w:val="0"/>
                <w:color w:val="auto"/>
                <w:sz w:val="21"/>
                <w:szCs w:val="21"/>
                <w:vertAlign w:val="baseline"/>
                <w:lang w:val="en-US" w:eastAsia="zh-CN"/>
              </w:rPr>
              <w:t>投料混合粉尘（无组织）</w:t>
            </w:r>
          </w:p>
        </w:tc>
        <w:tc>
          <w:tcPr>
            <w:tcW w:w="118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颗粒物</w:t>
            </w:r>
          </w:p>
        </w:tc>
        <w:tc>
          <w:tcPr>
            <w:tcW w:w="365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color w:val="auto"/>
                <w:kern w:val="0"/>
                <w:sz w:val="21"/>
                <w:szCs w:val="21"/>
                <w:lang w:val="en-US" w:eastAsia="zh-CN"/>
              </w:rPr>
            </w:pPr>
          </w:p>
        </w:tc>
        <w:tc>
          <w:tcPr>
            <w:tcW w:w="1949" w:type="dxa"/>
            <w:vAlign w:val="center"/>
          </w:tcPr>
          <w:p>
            <w:pPr>
              <w:keepNext w:val="0"/>
              <w:keepLines w:val="0"/>
              <w:pageBreakBefore w:val="0"/>
              <w:widowControl w:val="0"/>
              <w:kinsoku/>
              <w:wordWrap/>
              <w:topLinePunct w:val="0"/>
              <w:bidi w:val="0"/>
              <w:adjustRightInd/>
              <w:snapToGrid/>
              <w:spacing w:line="240" w:lineRule="auto"/>
              <w:ind w:left="63" w:leftChars="30" w:firstLine="0" w:firstLineChars="0"/>
              <w:jc w:val="center"/>
              <w:textAlignment w:val="auto"/>
              <w:rPr>
                <w:rFonts w:hint="eastAsia" w:ascii="Times New Roman" w:hAnsi="Times New Roman" w:eastAsia="宋体" w:cs="Times New Roman"/>
                <w:b w:val="0"/>
                <w:bCs w:val="0"/>
                <w:color w:val="auto"/>
                <w:kern w:val="0"/>
                <w:sz w:val="21"/>
                <w:szCs w:val="21"/>
                <w:vertAlign w:val="baseline"/>
                <w:lang w:val="en-US" w:eastAsia="zh-CN" w:bidi="ar-SA"/>
              </w:rPr>
            </w:pPr>
            <w:r>
              <w:rPr>
                <w:rFonts w:hint="eastAsia" w:ascii="Times New Roman" w:hAnsi="Times New Roman" w:eastAsia="宋体" w:cs="Times New Roman"/>
                <w:b w:val="0"/>
                <w:bCs w:val="0"/>
                <w:color w:val="auto"/>
                <w:kern w:val="0"/>
                <w:sz w:val="21"/>
                <w:szCs w:val="21"/>
                <w:vertAlign w:val="baseline"/>
                <w:lang w:val="en-US" w:eastAsia="zh-CN" w:bidi="ar-SA"/>
              </w:rPr>
              <w:t>《大气污染物综合排放标准》（GB16297-1996）表2中无组织排放标准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26"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b w:val="0"/>
                <w:bCs w:val="0"/>
                <w:color w:val="auto"/>
                <w:sz w:val="21"/>
                <w:szCs w:val="21"/>
                <w:vertAlign w:val="baseline"/>
                <w:lang w:val="en-US" w:eastAsia="zh-CN"/>
              </w:rPr>
            </w:pPr>
          </w:p>
        </w:tc>
        <w:tc>
          <w:tcPr>
            <w:tcW w:w="158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汽车尾气</w:t>
            </w:r>
          </w:p>
        </w:tc>
        <w:tc>
          <w:tcPr>
            <w:tcW w:w="118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TCH、NOx、CO等</w:t>
            </w:r>
          </w:p>
        </w:tc>
        <w:tc>
          <w:tcPr>
            <w:tcW w:w="365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大气扩散和植物吸收</w:t>
            </w:r>
          </w:p>
        </w:tc>
        <w:tc>
          <w:tcPr>
            <w:tcW w:w="1949" w:type="dxa"/>
            <w:vAlign w:val="center"/>
          </w:tcPr>
          <w:p>
            <w:pPr>
              <w:pStyle w:val="6"/>
              <w:keepNext w:val="0"/>
              <w:keepLines w:val="0"/>
              <w:pageBreakBefore w:val="0"/>
              <w:widowControl w:val="0"/>
              <w:kinsoku/>
              <w:wordWrap/>
              <w:topLinePunct w:val="0"/>
              <w:bidi w:val="0"/>
              <w:adjustRightInd/>
              <w:snapToGrid/>
              <w:spacing w:line="240" w:lineRule="auto"/>
              <w:ind w:left="63" w:leftChars="30" w:firstLine="0" w:firstLineChars="0"/>
              <w:jc w:val="center"/>
              <w:textAlignment w:val="auto"/>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对环境影响不大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92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cstheme="minorBidi"/>
                <w:b w:val="0"/>
                <w:bCs w:val="0"/>
                <w:color w:val="auto"/>
                <w:kern w:val="2"/>
                <w:sz w:val="21"/>
                <w:szCs w:val="21"/>
                <w:vertAlign w:val="baseline"/>
                <w:lang w:val="en-US" w:eastAsia="zh-CN" w:bidi="ar-SA"/>
              </w:rPr>
            </w:pPr>
            <w:r>
              <w:rPr>
                <w:rFonts w:hint="eastAsia" w:ascii="Times New Roman" w:hAnsi="Times New Roman" w:eastAsia="宋体"/>
                <w:b w:val="0"/>
                <w:bCs w:val="0"/>
                <w:color w:val="auto"/>
                <w:sz w:val="21"/>
                <w:szCs w:val="21"/>
                <w:vertAlign w:val="baseline"/>
                <w:lang w:val="en-US" w:eastAsia="zh-CN"/>
              </w:rPr>
              <w:t>地表水环境</w:t>
            </w:r>
          </w:p>
        </w:tc>
        <w:tc>
          <w:tcPr>
            <w:tcW w:w="1583" w:type="dxa"/>
            <w:vAlign w:val="center"/>
          </w:tcPr>
          <w:p>
            <w:pPr>
              <w:keepNext w:val="0"/>
              <w:keepLines w:val="0"/>
              <w:pageBreakBefore w:val="0"/>
              <w:widowControl w:val="0"/>
              <w:kinsoku/>
              <w:wordWrap/>
              <w:topLinePunct w:val="0"/>
              <w:bidi w:val="0"/>
              <w:adjustRightInd/>
              <w:snapToGrid/>
              <w:spacing w:line="240" w:lineRule="auto"/>
              <w:ind w:left="63" w:leftChars="30" w:firstLine="0" w:firstLineChars="0"/>
              <w:jc w:val="center"/>
              <w:textAlignment w:val="auto"/>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color w:val="auto"/>
                <w:sz w:val="21"/>
                <w:szCs w:val="21"/>
                <w:lang w:eastAsia="zh-CN"/>
              </w:rPr>
              <w:t>生活污水</w:t>
            </w:r>
          </w:p>
        </w:tc>
        <w:tc>
          <w:tcPr>
            <w:tcW w:w="118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color w:val="auto"/>
                <w:sz w:val="21"/>
                <w:szCs w:val="21"/>
                <w:lang w:val="en-US" w:eastAsia="zh-CN"/>
              </w:rPr>
              <w:t>pH、</w:t>
            </w:r>
            <w:r>
              <w:rPr>
                <w:rFonts w:hint="eastAsia" w:ascii="Times New Roman" w:hAnsi="Times New Roman" w:eastAsia="宋体"/>
                <w:color w:val="auto"/>
                <w:sz w:val="21"/>
                <w:szCs w:val="21"/>
              </w:rPr>
              <w:t>COD</w:t>
            </w:r>
            <w:r>
              <w:rPr>
                <w:rFonts w:hint="eastAsia" w:ascii="Times New Roman" w:hAnsi="Times New Roman" w:eastAsia="宋体"/>
                <w:color w:val="auto"/>
                <w:sz w:val="21"/>
                <w:szCs w:val="21"/>
                <w:lang w:eastAsia="zh-CN"/>
              </w:rPr>
              <w:t>、</w:t>
            </w:r>
            <w:r>
              <w:rPr>
                <w:rFonts w:hint="eastAsia" w:ascii="Times New Roman" w:hAnsi="Times New Roman" w:eastAsia="宋体"/>
                <w:color w:val="auto"/>
                <w:sz w:val="21"/>
                <w:szCs w:val="21"/>
              </w:rPr>
              <w:t>BOD</w:t>
            </w:r>
            <w:r>
              <w:rPr>
                <w:rFonts w:hint="eastAsia" w:ascii="Times New Roman" w:hAnsi="Times New Roman" w:eastAsia="宋体"/>
                <w:color w:val="auto"/>
                <w:sz w:val="21"/>
                <w:szCs w:val="21"/>
                <w:vertAlign w:val="subscript"/>
              </w:rPr>
              <w:t>5</w:t>
            </w:r>
            <w:r>
              <w:rPr>
                <w:rFonts w:hint="eastAsia" w:ascii="Times New Roman" w:hAnsi="Times New Roman" w:eastAsia="宋体"/>
                <w:color w:val="auto"/>
                <w:sz w:val="21"/>
                <w:szCs w:val="21"/>
              </w:rPr>
              <w:t>、SS、</w:t>
            </w:r>
            <w:r>
              <w:rPr>
                <w:rFonts w:hint="eastAsia" w:ascii="Times New Roman" w:hAnsi="Times New Roman" w:eastAsia="宋体"/>
                <w:color w:val="auto"/>
                <w:sz w:val="21"/>
                <w:szCs w:val="21"/>
                <w:lang w:val="en-US" w:eastAsia="zh-CN"/>
              </w:rPr>
              <w:t>NH</w:t>
            </w:r>
            <w:r>
              <w:rPr>
                <w:rFonts w:hint="eastAsia" w:ascii="Times New Roman" w:hAnsi="Times New Roman" w:eastAsia="宋体"/>
                <w:color w:val="auto"/>
                <w:sz w:val="21"/>
                <w:szCs w:val="21"/>
                <w:vertAlign w:val="subscript"/>
                <w:lang w:val="en-US" w:eastAsia="zh-CN"/>
              </w:rPr>
              <w:t>3</w:t>
            </w:r>
            <w:r>
              <w:rPr>
                <w:rFonts w:hint="eastAsia" w:ascii="Times New Roman" w:hAnsi="Times New Roman" w:eastAsia="宋体"/>
                <w:color w:val="auto"/>
                <w:sz w:val="21"/>
                <w:szCs w:val="21"/>
                <w:lang w:val="en-US" w:eastAsia="zh-CN"/>
              </w:rPr>
              <w:t>-N、TP</w:t>
            </w:r>
          </w:p>
        </w:tc>
        <w:tc>
          <w:tcPr>
            <w:tcW w:w="36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 w:leftChars="30"/>
              <w:jc w:val="center"/>
              <w:textAlignment w:val="auto"/>
              <w:outlineLvl w:val="9"/>
              <w:rPr>
                <w:rFonts w:hint="default"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lang w:val="en-US" w:eastAsia="zh-CN"/>
              </w:rPr>
              <w:t>项目生活污水排入化粪池预处理，后进入一体化污水处理设备进行处理，最终回用于场地洒水降尘，不外排</w:t>
            </w:r>
          </w:p>
        </w:tc>
        <w:tc>
          <w:tcPr>
            <w:tcW w:w="194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default" w:ascii="Times New Roman" w:hAnsi="Times New Roman" w:eastAsia="宋体"/>
                <w:b w:val="0"/>
                <w:bCs w:val="0"/>
                <w:color w:val="auto"/>
                <w:sz w:val="21"/>
                <w:szCs w:val="21"/>
                <w:vertAlign w:val="baseline"/>
                <w:lang w:val="en-US" w:eastAsia="zh-CN"/>
              </w:rPr>
            </w:pPr>
            <w:r>
              <w:rPr>
                <w:rFonts w:hint="eastAsia" w:ascii="Times New Roman" w:hAnsi="Times New Roman" w:eastAsia="宋体"/>
                <w:color w:val="auto"/>
                <w:sz w:val="21"/>
                <w:szCs w:val="21"/>
                <w:lang w:val="en-US" w:eastAsia="zh-CN"/>
              </w:rPr>
              <w:t>《城市污水再生利用城市杂用水水质》（GB/T18920-2020）表1中相关要求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 w:hRule="atLeast"/>
          <w:jc w:val="center"/>
        </w:trPr>
        <w:tc>
          <w:tcPr>
            <w:tcW w:w="92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声环境</w:t>
            </w:r>
          </w:p>
        </w:tc>
        <w:tc>
          <w:tcPr>
            <w:tcW w:w="158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设备噪声</w:t>
            </w:r>
          </w:p>
        </w:tc>
        <w:tc>
          <w:tcPr>
            <w:tcW w:w="118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ascii="Times New Roman" w:hAnsi="Times New Roman" w:eastAsia="宋体"/>
                <w:bCs/>
                <w:color w:val="auto"/>
                <w:sz w:val="21"/>
                <w:szCs w:val="21"/>
              </w:rPr>
              <w:t>Leq</w:t>
            </w:r>
            <w:r>
              <w:rPr>
                <w:rFonts w:hint="eastAsia" w:ascii="Times New Roman" w:hAnsi="Times New Roman" w:eastAsia="宋体"/>
                <w:bCs/>
                <w:color w:val="auto"/>
                <w:sz w:val="21"/>
                <w:szCs w:val="21"/>
                <w:lang w:eastAsia="zh-CN"/>
              </w:rPr>
              <w:t>（</w:t>
            </w:r>
            <w:r>
              <w:rPr>
                <w:rFonts w:ascii="Times New Roman" w:hAnsi="Times New Roman" w:eastAsia="宋体"/>
                <w:bCs/>
                <w:color w:val="auto"/>
                <w:sz w:val="21"/>
                <w:szCs w:val="21"/>
              </w:rPr>
              <w:t>A</w:t>
            </w:r>
            <w:r>
              <w:rPr>
                <w:rFonts w:hint="eastAsia" w:ascii="Times New Roman" w:hAnsi="Times New Roman" w:eastAsia="宋体"/>
                <w:bCs/>
                <w:color w:val="auto"/>
                <w:sz w:val="21"/>
                <w:szCs w:val="21"/>
                <w:lang w:eastAsia="zh-CN"/>
              </w:rPr>
              <w:t>）</w:t>
            </w:r>
          </w:p>
        </w:tc>
        <w:tc>
          <w:tcPr>
            <w:tcW w:w="365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减震基础、厂房隔声等</w:t>
            </w:r>
          </w:p>
        </w:tc>
        <w:tc>
          <w:tcPr>
            <w:tcW w:w="194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ascii="Times New Roman" w:hAnsi="Times New Roman" w:eastAsia="宋体"/>
                <w:color w:val="auto"/>
                <w:sz w:val="21"/>
                <w:szCs w:val="21"/>
              </w:rPr>
              <w:t>《工业企业厂界环境噪声排放标准</w:t>
            </w:r>
            <w:r>
              <w:rPr>
                <w:rFonts w:hint="eastAsia" w:ascii="Times New Roman" w:hAnsi="Times New Roman" w:eastAsia="宋体"/>
                <w:color w:val="auto"/>
                <w:sz w:val="21"/>
                <w:szCs w:val="21"/>
                <w:lang w:eastAsia="zh-CN"/>
              </w:rPr>
              <w:t>》</w:t>
            </w:r>
            <w:r>
              <w:rPr>
                <w:rFonts w:ascii="Times New Roman" w:hAnsi="Times New Roman" w:eastAsia="宋体"/>
                <w:color w:val="auto"/>
                <w:sz w:val="21"/>
                <w:szCs w:val="21"/>
              </w:rPr>
              <w:t>（GB12348-2008）</w:t>
            </w:r>
            <w:r>
              <w:rPr>
                <w:rFonts w:hint="eastAsia" w:ascii="Times New Roman" w:hAnsi="Times New Roman" w:eastAsia="宋体"/>
                <w:color w:val="auto"/>
                <w:sz w:val="21"/>
                <w:szCs w:val="21"/>
                <w:lang w:val="en-US" w:eastAsia="zh-CN"/>
              </w:rPr>
              <w:t>2</w:t>
            </w:r>
            <w:r>
              <w:rPr>
                <w:rFonts w:ascii="Times New Roman" w:hAnsi="Times New Roman" w:eastAsia="宋体"/>
                <w:color w:val="auto"/>
                <w:sz w:val="21"/>
                <w:szCs w:val="21"/>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92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电磁辐射</w:t>
            </w:r>
          </w:p>
        </w:tc>
        <w:tc>
          <w:tcPr>
            <w:tcW w:w="158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w:t>
            </w:r>
          </w:p>
        </w:tc>
        <w:tc>
          <w:tcPr>
            <w:tcW w:w="118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w:t>
            </w:r>
          </w:p>
        </w:tc>
        <w:tc>
          <w:tcPr>
            <w:tcW w:w="365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w:t>
            </w:r>
          </w:p>
        </w:tc>
        <w:tc>
          <w:tcPr>
            <w:tcW w:w="194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2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固体废物</w:t>
            </w:r>
          </w:p>
        </w:tc>
        <w:tc>
          <w:tcPr>
            <w:tcW w:w="8366" w:type="dxa"/>
            <w:gridSpan w:val="4"/>
            <w:vAlign w:val="center"/>
          </w:tcPr>
          <w:p>
            <w:pPr>
              <w:keepNext w:val="0"/>
              <w:keepLines w:val="0"/>
              <w:pageBreakBefore w:val="0"/>
              <w:widowControl w:val="0"/>
              <w:kinsoku/>
              <w:wordWrap/>
              <w:topLinePunct w:val="0"/>
              <w:bidi w:val="0"/>
              <w:adjustRightInd/>
              <w:snapToGrid/>
              <w:spacing w:line="240" w:lineRule="auto"/>
              <w:ind w:left="63" w:leftChars="30" w:firstLine="420" w:firstLineChars="200"/>
              <w:jc w:val="both"/>
              <w:textAlignment w:val="auto"/>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color w:val="auto"/>
                <w:sz w:val="21"/>
                <w:szCs w:val="21"/>
                <w:lang w:val="en-US" w:eastAsia="zh-CN"/>
              </w:rPr>
              <w:t>除尘器收集粉尘全部回用于生产；筛分碎料全部回用于生产；生活垃圾袋装收集后交由环卫部门统一清运处理；危险废物收集后暂存于危废暂存间，并定期交由有资质的单位处置。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jc w:val="center"/>
        </w:trPr>
        <w:tc>
          <w:tcPr>
            <w:tcW w:w="92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土壤及地下水</w:t>
            </w:r>
          </w:p>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污染防治措施</w:t>
            </w:r>
          </w:p>
        </w:tc>
        <w:tc>
          <w:tcPr>
            <w:tcW w:w="8366"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进行分区防渗，</w:t>
            </w:r>
            <w:r>
              <w:rPr>
                <w:rFonts w:hint="eastAsia" w:ascii="Times New Roman" w:hAnsi="Times New Roman" w:eastAsia="宋体" w:cstheme="minorBidi"/>
                <w:b w:val="0"/>
                <w:bCs/>
                <w:color w:val="auto"/>
                <w:kern w:val="2"/>
                <w:sz w:val="21"/>
                <w:szCs w:val="21"/>
                <w:vertAlign w:val="baseline"/>
                <w:lang w:val="en-US" w:eastAsia="zh-CN" w:bidi="ar-SA"/>
              </w:rPr>
              <w:t>化粪池</w:t>
            </w:r>
            <w:r>
              <w:rPr>
                <w:rFonts w:hint="eastAsia" w:ascii="Times New Roman" w:hAnsi="Times New Roman" w:eastAsia="宋体"/>
                <w:b w:val="0"/>
                <w:bCs w:val="0"/>
                <w:color w:val="auto"/>
                <w:sz w:val="21"/>
                <w:szCs w:val="21"/>
                <w:vertAlign w:val="baseline"/>
                <w:lang w:val="en-US" w:eastAsia="zh-CN"/>
              </w:rPr>
              <w:t>进行一般防渗，危废暂存间进行重点防渗，避免对地下水、土壤环境造成污染。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4" w:hRule="atLeast"/>
          <w:jc w:val="center"/>
        </w:trPr>
        <w:tc>
          <w:tcPr>
            <w:tcW w:w="92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生态保护措施</w:t>
            </w:r>
          </w:p>
        </w:tc>
        <w:tc>
          <w:tcPr>
            <w:tcW w:w="8366"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both"/>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项目营运过程中严格落实“三废”防治措施，加强厂区管理和对周围环境的保护，切实做到不污染、不破坏、不明显影响周围生态环境。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5" w:hRule="atLeast"/>
          <w:jc w:val="center"/>
        </w:trPr>
        <w:tc>
          <w:tcPr>
            <w:tcW w:w="92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环境风险</w:t>
            </w:r>
          </w:p>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防范措施</w:t>
            </w:r>
          </w:p>
        </w:tc>
        <w:tc>
          <w:tcPr>
            <w:tcW w:w="8366"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both"/>
              <w:textAlignment w:val="auto"/>
              <w:outlineLvl w:val="9"/>
              <w:rPr>
                <w:rFonts w:hint="eastAsia" w:ascii="Times New Roman" w:hAnsi="Times New Roman" w:eastAsia="宋体" w:cs="Times New Roman"/>
                <w:caps w:val="0"/>
                <w:smallCaps w:val="0"/>
                <w:color w:val="auto"/>
                <w:sz w:val="21"/>
                <w:szCs w:val="21"/>
                <w:highlight w:val="none"/>
                <w:lang w:val="en-US" w:eastAsia="zh-CN"/>
              </w:rPr>
            </w:pPr>
            <w:r>
              <w:rPr>
                <w:rFonts w:hint="eastAsia" w:ascii="Times New Roman" w:hAnsi="Times New Roman" w:eastAsia="宋体" w:cs="Times New Roman"/>
                <w:caps w:val="0"/>
                <w:smallCaps w:val="0"/>
                <w:color w:val="auto"/>
                <w:sz w:val="21"/>
                <w:szCs w:val="21"/>
                <w:highlight w:val="none"/>
                <w:lang w:val="en-US" w:eastAsia="zh-CN"/>
              </w:rPr>
              <w:t>①远离火种、热源、易燃、可燃物，工作场所严禁吸烟。</w:t>
            </w:r>
          </w:p>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both"/>
              <w:textAlignment w:val="auto"/>
              <w:outlineLvl w:val="9"/>
              <w:rPr>
                <w:rFonts w:hint="eastAsia" w:ascii="Times New Roman" w:hAnsi="Times New Roman" w:eastAsia="宋体" w:cs="Times New Roman"/>
                <w:caps w:val="0"/>
                <w:smallCaps w:val="0"/>
                <w:color w:val="auto"/>
                <w:sz w:val="21"/>
                <w:szCs w:val="21"/>
                <w:highlight w:val="none"/>
                <w:lang w:val="en-US" w:eastAsia="zh-CN"/>
              </w:rPr>
            </w:pPr>
            <w:r>
              <w:rPr>
                <w:rFonts w:hint="eastAsia" w:ascii="Times New Roman" w:hAnsi="Times New Roman" w:eastAsia="宋体" w:cs="Times New Roman"/>
                <w:caps w:val="0"/>
                <w:smallCaps w:val="0"/>
                <w:color w:val="auto"/>
                <w:sz w:val="21"/>
                <w:szCs w:val="21"/>
                <w:highlight w:val="none"/>
                <w:lang w:val="en-US" w:eastAsia="zh-CN"/>
              </w:rPr>
              <w:t>②操作人员必须经过专门培训，严格遵守操作规程。</w:t>
            </w:r>
          </w:p>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both"/>
              <w:textAlignment w:val="auto"/>
              <w:outlineLvl w:val="9"/>
              <w:rPr>
                <w:rFonts w:hint="eastAsia" w:ascii="Times New Roman" w:hAnsi="Times New Roman" w:eastAsia="宋体" w:cs="Times New Roman"/>
                <w:caps w:val="0"/>
                <w:smallCaps w:val="0"/>
                <w:color w:val="auto"/>
                <w:sz w:val="21"/>
                <w:szCs w:val="21"/>
                <w:highlight w:val="none"/>
                <w:lang w:val="en-US" w:eastAsia="zh-CN"/>
              </w:rPr>
            </w:pPr>
            <w:r>
              <w:rPr>
                <w:rFonts w:hint="eastAsia" w:ascii="Times New Roman" w:hAnsi="Times New Roman" w:eastAsia="宋体" w:cs="Times New Roman"/>
                <w:caps w:val="0"/>
                <w:smallCaps w:val="0"/>
                <w:color w:val="auto"/>
                <w:sz w:val="21"/>
                <w:szCs w:val="21"/>
                <w:highlight w:val="none"/>
                <w:lang w:val="en-US" w:eastAsia="zh-CN"/>
              </w:rPr>
              <w:t>③严格按消防要求进行设计建设，按照《建筑灭火器配置设计规范》（GB50140－2005），对项目区内可能发生火灾的各类场所、工艺装置区、主要建筑物等，根据其火灾危险性、区域大小等实际情况，分别配置一定数量不同类型、规格的移动式灭火器材，以便及时扑救初始零星火灾。</w:t>
            </w:r>
          </w:p>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both"/>
              <w:textAlignment w:val="auto"/>
              <w:outlineLvl w:val="9"/>
              <w:rPr>
                <w:rFonts w:hint="eastAsia" w:ascii="Times New Roman" w:hAnsi="Times New Roman" w:eastAsia="宋体" w:cs="Times New Roman"/>
                <w:caps w:val="0"/>
                <w:smallCaps w:val="0"/>
                <w:color w:val="auto"/>
                <w:sz w:val="21"/>
                <w:szCs w:val="21"/>
                <w:highlight w:val="none"/>
                <w:lang w:val="en-US" w:eastAsia="zh-CN"/>
              </w:rPr>
            </w:pPr>
            <w:r>
              <w:rPr>
                <w:rFonts w:hint="eastAsia" w:ascii="Times New Roman" w:hAnsi="Times New Roman" w:eastAsia="宋体" w:cs="Times New Roman"/>
                <w:caps w:val="0"/>
                <w:smallCaps w:val="0"/>
                <w:color w:val="auto"/>
                <w:sz w:val="21"/>
                <w:szCs w:val="21"/>
                <w:highlight w:val="none"/>
                <w:lang w:val="en-US" w:eastAsia="zh-CN"/>
              </w:rPr>
              <w:t>④做好防渗措施，发生泄漏、扩散时，及时与环境保护、卫生部门联系，并采取积极的堵漏、阻害措施，防止污染物进入附近地表水体，防止对运输线路沿线居民造成不利影响。</w:t>
            </w:r>
          </w:p>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both"/>
              <w:textAlignment w:val="auto"/>
              <w:outlineLvl w:val="9"/>
              <w:rPr>
                <w:rFonts w:hint="eastAsia" w:ascii="Times New Roman" w:hAnsi="Times New Roman" w:eastAsia="宋体" w:cs="Times New Roman"/>
                <w:caps w:val="0"/>
                <w:smallCaps w:val="0"/>
                <w:color w:val="auto"/>
                <w:sz w:val="21"/>
                <w:szCs w:val="21"/>
                <w:highlight w:val="none"/>
                <w:lang w:val="en-US" w:eastAsia="zh-CN"/>
              </w:rPr>
            </w:pPr>
            <w:r>
              <w:rPr>
                <w:rFonts w:hint="eastAsia" w:ascii="Times New Roman" w:hAnsi="Times New Roman" w:eastAsia="宋体" w:cs="Times New Roman"/>
                <w:caps w:val="0"/>
                <w:smallCaps w:val="0"/>
                <w:color w:val="auto"/>
                <w:sz w:val="21"/>
                <w:szCs w:val="21"/>
                <w:highlight w:val="none"/>
                <w:lang w:val="en-US" w:eastAsia="zh-CN"/>
              </w:rPr>
              <w:t>⑤设备须有专人负责巡查和定期维护，避免因故障导致泄露发生。</w:t>
            </w:r>
          </w:p>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both"/>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cs="Times New Roman"/>
                <w:caps w:val="0"/>
                <w:smallCaps w:val="0"/>
                <w:color w:val="auto"/>
                <w:sz w:val="21"/>
                <w:szCs w:val="21"/>
                <w:highlight w:val="none"/>
                <w:lang w:val="en-US" w:eastAsia="zh-CN"/>
              </w:rPr>
              <w:t>⑥制定突发事件环境风险应急预案。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2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其他环境</w:t>
            </w:r>
          </w:p>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管理要求</w:t>
            </w:r>
          </w:p>
        </w:tc>
        <w:tc>
          <w:tcPr>
            <w:tcW w:w="8366"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both"/>
              <w:textAlignment w:val="auto"/>
              <w:outlineLvl w:val="9"/>
              <w:rPr>
                <w:rFonts w:ascii="Times New Roman" w:hAnsi="Times New Roman" w:eastAsia="宋体"/>
                <w:color w:val="auto"/>
                <w:kern w:val="0"/>
                <w:sz w:val="21"/>
                <w:szCs w:val="21"/>
              </w:rPr>
            </w:pPr>
            <w:r>
              <w:rPr>
                <w:rFonts w:hint="eastAsia" w:ascii="Times New Roman" w:hAnsi="Times New Roman" w:eastAsia="宋体"/>
                <w:b w:val="0"/>
                <w:bCs w:val="0"/>
                <w:color w:val="auto"/>
                <w:sz w:val="21"/>
                <w:szCs w:val="21"/>
                <w:vertAlign w:val="baseline"/>
                <w:lang w:val="en-US" w:eastAsia="zh-CN"/>
              </w:rPr>
              <w:t>1、</w:t>
            </w:r>
            <w:r>
              <w:rPr>
                <w:rFonts w:ascii="Times New Roman" w:hAnsi="Times New Roman" w:eastAsia="宋体"/>
                <w:color w:val="auto"/>
                <w:kern w:val="0"/>
                <w:sz w:val="21"/>
                <w:szCs w:val="21"/>
              </w:rPr>
              <w:t>加强环保设施的维修、保养及管理，确保污染治理设施的正常运转。</w:t>
            </w:r>
          </w:p>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both"/>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2、建立、健全生产环保规章制度。</w:t>
            </w:r>
          </w:p>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both"/>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3、严格在岗人员操作管理。</w:t>
            </w:r>
          </w:p>
          <w:p>
            <w:pPr>
              <w:keepNext w:val="0"/>
              <w:keepLines w:val="0"/>
              <w:pageBreakBefore w:val="0"/>
              <w:widowControl w:val="0"/>
              <w:kinsoku/>
              <w:wordWrap/>
              <w:overflowPunct/>
              <w:topLinePunct w:val="0"/>
              <w:autoSpaceDE/>
              <w:autoSpaceDN/>
              <w:bidi w:val="0"/>
              <w:adjustRightInd/>
              <w:snapToGrid/>
              <w:spacing w:after="0" w:line="240" w:lineRule="auto"/>
              <w:ind w:left="63" w:leftChars="30" w:right="0" w:rightChars="0" w:firstLine="0" w:firstLineChars="0"/>
              <w:jc w:val="both"/>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color w:val="auto"/>
                <w:sz w:val="21"/>
                <w:szCs w:val="21"/>
                <w:lang w:val="en-US" w:eastAsia="zh-CN"/>
              </w:rPr>
              <w:t>4</w:t>
            </w:r>
            <w:r>
              <w:rPr>
                <w:rFonts w:hint="eastAsia" w:ascii="Times New Roman" w:hAnsi="Times New Roman" w:eastAsia="宋体"/>
                <w:color w:val="auto"/>
                <w:sz w:val="21"/>
                <w:szCs w:val="21"/>
                <w:lang w:eastAsia="zh-CN"/>
              </w:rPr>
              <w:t>、</w:t>
            </w:r>
            <w:r>
              <w:rPr>
                <w:rFonts w:ascii="Times New Roman" w:hAnsi="Times New Roman" w:eastAsia="宋体"/>
                <w:color w:val="auto"/>
                <w:sz w:val="21"/>
                <w:szCs w:val="21"/>
              </w:rPr>
              <w:t>根据提出</w:t>
            </w:r>
            <w:r>
              <w:rPr>
                <w:rFonts w:hint="eastAsia" w:ascii="Times New Roman" w:hAnsi="Times New Roman" w:eastAsia="宋体"/>
                <w:color w:val="auto"/>
                <w:sz w:val="21"/>
                <w:szCs w:val="21"/>
                <w:lang w:eastAsia="zh-CN"/>
              </w:rPr>
              <w:t>的</w:t>
            </w:r>
            <w:r>
              <w:rPr>
                <w:rFonts w:ascii="Times New Roman" w:hAnsi="Times New Roman" w:eastAsia="宋体"/>
                <w:color w:val="auto"/>
                <w:sz w:val="21"/>
                <w:szCs w:val="21"/>
              </w:rPr>
              <w:t>环境保护措施，落实环境保护经费。</w:t>
            </w:r>
          </w:p>
        </w:tc>
      </w:tr>
    </w:tbl>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宋体"/>
          <w:b/>
          <w:bCs/>
          <w:color w:val="auto"/>
          <w:sz w:val="32"/>
          <w:szCs w:val="40"/>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imes New Roman" w:hAnsi="Times New Roman" w:eastAsia="宋体"/>
          <w:b/>
          <w:bCs/>
          <w:color w:val="auto"/>
          <w:sz w:val="32"/>
          <w:szCs w:val="40"/>
          <w:lang w:val="en-US" w:eastAsia="zh-CN"/>
        </w:rPr>
      </w:pPr>
      <w:bookmarkStart w:id="50" w:name="_Toc7638_WPSOffice_Level1"/>
      <w:bookmarkStart w:id="51" w:name="_Toc1738"/>
      <w:r>
        <w:rPr>
          <w:rFonts w:hint="eastAsia" w:ascii="Times New Roman" w:hAnsi="Times New Roman" w:eastAsia="宋体"/>
          <w:b/>
          <w:bCs/>
          <w:color w:val="auto"/>
          <w:sz w:val="32"/>
          <w:szCs w:val="40"/>
          <w:lang w:val="en-US" w:eastAsia="zh-CN"/>
        </w:rPr>
        <w:t>六、结论</w:t>
      </w:r>
      <w:bookmarkEnd w:id="50"/>
      <w:bookmarkEnd w:id="51"/>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4" w:hRule="atLeast"/>
        </w:trPr>
        <w:tc>
          <w:tcPr>
            <w:tcW w:w="8522" w:type="dxa"/>
          </w:tcPr>
          <w:p>
            <w:pPr>
              <w:keepNext w:val="0"/>
              <w:keepLines w:val="0"/>
              <w:pageBreakBefore w:val="0"/>
              <w:widowControl w:val="0"/>
              <w:kinsoku/>
              <w:wordWrap/>
              <w:overflowPunct/>
              <w:topLinePunct w:val="0"/>
              <w:autoSpaceDE/>
              <w:autoSpaceDN/>
              <w:bidi w:val="0"/>
              <w:adjustRightInd w:val="0"/>
              <w:snapToGrid w:val="0"/>
              <w:spacing w:line="240" w:lineRule="auto"/>
              <w:ind w:firstLine="640"/>
              <w:jc w:val="both"/>
              <w:textAlignment w:val="auto"/>
              <w:outlineLvl w:val="9"/>
              <w:rPr>
                <w:rFonts w:ascii="Times New Roman" w:hAnsi="Times New Roman" w:eastAsia="宋体"/>
                <w:bCs/>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ascii="Times New Roman" w:hAnsi="Times New Roman" w:eastAsia="宋体"/>
                <w:bCs/>
                <w:color w:val="auto"/>
                <w:sz w:val="24"/>
                <w:szCs w:val="24"/>
              </w:rPr>
            </w:pPr>
            <w:r>
              <w:rPr>
                <w:rFonts w:ascii="Times New Roman" w:hAnsi="Times New Roman" w:eastAsia="宋体"/>
                <w:bCs/>
                <w:color w:val="auto"/>
                <w:sz w:val="24"/>
                <w:szCs w:val="24"/>
              </w:rPr>
              <w:t>项目符合国家产业政策，在运营的过程中产生的废水、废气、噪声和固废在采取</w:t>
            </w:r>
            <w:r>
              <w:rPr>
                <w:rFonts w:hint="eastAsia" w:ascii="Times New Roman" w:hAnsi="Times New Roman" w:eastAsia="宋体"/>
                <w:bCs/>
                <w:color w:val="auto"/>
                <w:sz w:val="24"/>
                <w:szCs w:val="24"/>
                <w:lang w:val="en-US" w:eastAsia="zh-CN"/>
              </w:rPr>
              <w:t>必要的</w:t>
            </w:r>
            <w:r>
              <w:rPr>
                <w:rFonts w:ascii="Times New Roman" w:hAnsi="Times New Roman" w:eastAsia="宋体"/>
                <w:bCs/>
                <w:color w:val="auto"/>
                <w:sz w:val="24"/>
                <w:szCs w:val="24"/>
              </w:rPr>
              <w:t>的</w:t>
            </w:r>
            <w:r>
              <w:rPr>
                <w:rFonts w:hint="eastAsia" w:ascii="Times New Roman" w:hAnsi="Times New Roman" w:eastAsia="宋体"/>
                <w:bCs/>
                <w:color w:val="auto"/>
                <w:sz w:val="24"/>
                <w:szCs w:val="24"/>
                <w:lang w:val="en-US" w:eastAsia="zh-CN"/>
              </w:rPr>
              <w:t>防治</w:t>
            </w:r>
            <w:r>
              <w:rPr>
                <w:rFonts w:ascii="Times New Roman" w:hAnsi="Times New Roman" w:eastAsia="宋体"/>
                <w:bCs/>
                <w:color w:val="auto"/>
                <w:sz w:val="24"/>
                <w:szCs w:val="24"/>
              </w:rPr>
              <w:t>措施后</w:t>
            </w:r>
            <w:r>
              <w:rPr>
                <w:rFonts w:hint="eastAsia" w:ascii="Times New Roman" w:hAnsi="Times New Roman" w:eastAsia="宋体"/>
                <w:bCs/>
                <w:color w:val="auto"/>
                <w:sz w:val="24"/>
                <w:szCs w:val="24"/>
                <w:lang w:eastAsia="zh-CN"/>
              </w:rPr>
              <w:t>，</w:t>
            </w:r>
            <w:r>
              <w:rPr>
                <w:rFonts w:hint="eastAsia" w:ascii="Times New Roman" w:hAnsi="Times New Roman" w:eastAsia="宋体"/>
                <w:bCs/>
                <w:color w:val="auto"/>
                <w:sz w:val="24"/>
                <w:szCs w:val="24"/>
                <w:lang w:val="en-US" w:eastAsia="zh-CN"/>
              </w:rPr>
              <w:t>可以得到有效控制</w:t>
            </w:r>
            <w:r>
              <w:rPr>
                <w:rFonts w:ascii="Times New Roman" w:hAnsi="Times New Roman" w:eastAsia="宋体"/>
                <w:bCs/>
                <w:color w:val="auto"/>
                <w:sz w:val="24"/>
                <w:szCs w:val="24"/>
              </w:rPr>
              <w:t>，</w:t>
            </w:r>
            <w:r>
              <w:rPr>
                <w:rFonts w:hint="eastAsia" w:ascii="Times New Roman" w:hAnsi="Times New Roman" w:eastAsia="宋体"/>
                <w:bCs/>
                <w:color w:val="auto"/>
                <w:sz w:val="24"/>
                <w:szCs w:val="24"/>
                <w:lang w:val="en-US" w:eastAsia="zh-CN"/>
              </w:rPr>
              <w:t>满足国家控制标准，不会对周围环境产生显著的影响</w:t>
            </w:r>
            <w:r>
              <w:rPr>
                <w:rFonts w:ascii="Times New Roman" w:hAnsi="Times New Roman" w:eastAsia="宋体"/>
                <w:bCs/>
                <w:color w:val="auto"/>
                <w:sz w:val="24"/>
                <w:szCs w:val="24"/>
              </w:rPr>
              <w:t>。项目在严格落实环保措施，严格执行“三同时”等法律法规，投产后加强环境管理的条件下，从环境保护的角度看，项目建设运行是可行的。</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Times New Roman" w:hAnsi="Times New Roman" w:eastAsia="宋体"/>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jc w:val="both"/>
              <w:textAlignment w:val="auto"/>
              <w:outlineLvl w:val="9"/>
              <w:rPr>
                <w:rFonts w:hint="eastAsia" w:ascii="Times New Roman" w:hAnsi="Times New Roman" w:eastAsia="宋体"/>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jc w:val="both"/>
              <w:textAlignment w:val="auto"/>
              <w:outlineLvl w:val="9"/>
              <w:rPr>
                <w:rFonts w:hint="eastAsia" w:ascii="Times New Roman" w:hAnsi="Times New Roman" w:eastAsia="宋体"/>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jc w:val="both"/>
              <w:textAlignment w:val="auto"/>
              <w:outlineLvl w:val="9"/>
              <w:rPr>
                <w:rFonts w:hint="eastAsia" w:ascii="Times New Roman" w:hAnsi="Times New Roman" w:eastAsia="宋体"/>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jc w:val="both"/>
              <w:textAlignment w:val="auto"/>
              <w:outlineLvl w:val="9"/>
              <w:rPr>
                <w:rFonts w:hint="eastAsia" w:ascii="Times New Roman" w:hAnsi="Times New Roman" w:eastAsia="宋体"/>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jc w:val="both"/>
              <w:textAlignment w:val="auto"/>
              <w:outlineLvl w:val="9"/>
              <w:rPr>
                <w:rFonts w:hint="eastAsia" w:ascii="Times New Roman" w:hAnsi="Times New Roman" w:eastAsia="宋体"/>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jc w:val="both"/>
              <w:textAlignment w:val="auto"/>
              <w:outlineLvl w:val="9"/>
              <w:rPr>
                <w:rFonts w:hint="eastAsia" w:ascii="Times New Roman" w:hAnsi="Times New Roman" w:eastAsia="宋体"/>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jc w:val="both"/>
              <w:textAlignment w:val="auto"/>
              <w:outlineLvl w:val="9"/>
              <w:rPr>
                <w:rFonts w:hint="eastAsia" w:ascii="Times New Roman" w:hAnsi="Times New Roman" w:eastAsia="宋体"/>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jc w:val="both"/>
              <w:textAlignment w:val="auto"/>
              <w:outlineLvl w:val="9"/>
              <w:rPr>
                <w:rFonts w:hint="eastAsia" w:ascii="Times New Roman" w:hAnsi="Times New Roman" w:eastAsia="宋体"/>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jc w:val="both"/>
              <w:textAlignment w:val="auto"/>
              <w:outlineLvl w:val="9"/>
              <w:rPr>
                <w:rFonts w:hint="eastAsia" w:ascii="Times New Roman" w:hAnsi="Times New Roman" w:eastAsia="宋体"/>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jc w:val="both"/>
              <w:textAlignment w:val="auto"/>
              <w:outlineLvl w:val="9"/>
              <w:rPr>
                <w:rFonts w:hint="eastAsia" w:ascii="Times New Roman" w:hAnsi="Times New Roman" w:eastAsia="宋体"/>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jc w:val="both"/>
              <w:textAlignment w:val="auto"/>
              <w:outlineLvl w:val="9"/>
              <w:rPr>
                <w:rFonts w:hint="eastAsia" w:ascii="Times New Roman" w:hAnsi="Times New Roman" w:eastAsia="宋体"/>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jc w:val="both"/>
              <w:textAlignment w:val="auto"/>
              <w:outlineLvl w:val="9"/>
              <w:rPr>
                <w:rFonts w:hint="eastAsia" w:ascii="Times New Roman" w:hAnsi="Times New Roman" w:eastAsia="宋体"/>
                <w:bCs/>
                <w:color w:val="auto"/>
                <w:sz w:val="24"/>
                <w:szCs w:val="24"/>
                <w:lang w:val="en-US" w:eastAsia="zh-CN"/>
              </w:rPr>
            </w:pPr>
          </w:p>
          <w:p>
            <w:pPr>
              <w:pStyle w:val="2"/>
              <w:rPr>
                <w:rFonts w:hint="eastAsia" w:ascii="Times New Roman" w:hAnsi="Times New Roman" w:eastAsia="宋体"/>
                <w:bCs/>
                <w:color w:val="auto"/>
                <w:sz w:val="24"/>
                <w:szCs w:val="24"/>
                <w:lang w:val="en-US" w:eastAsia="zh-CN"/>
              </w:rPr>
            </w:pPr>
          </w:p>
          <w:p>
            <w:pPr>
              <w:rPr>
                <w:rFonts w:hint="eastAsia" w:ascii="Times New Roman" w:hAnsi="Times New Roman" w:eastAsia="宋体"/>
                <w:bCs/>
                <w:color w:val="auto"/>
                <w:sz w:val="24"/>
                <w:szCs w:val="24"/>
                <w:lang w:val="en-US" w:eastAsia="zh-CN"/>
              </w:rPr>
            </w:pPr>
          </w:p>
          <w:p>
            <w:pPr>
              <w:pStyle w:val="2"/>
              <w:rPr>
                <w:rFonts w:hint="eastAsia" w:ascii="Times New Roman" w:hAnsi="Times New Roman" w:eastAsia="宋体"/>
                <w:bCs/>
                <w:color w:val="auto"/>
                <w:sz w:val="24"/>
                <w:szCs w:val="24"/>
                <w:lang w:val="en-US" w:eastAsia="zh-CN"/>
              </w:rPr>
            </w:pPr>
          </w:p>
          <w:p>
            <w:pPr>
              <w:rPr>
                <w:rFonts w:hint="eastAsia" w:ascii="Times New Roman" w:hAnsi="Times New Roman" w:eastAsia="宋体"/>
                <w:bCs/>
                <w:color w:val="auto"/>
                <w:sz w:val="24"/>
                <w:szCs w:val="24"/>
                <w:lang w:val="en-US" w:eastAsia="zh-CN"/>
              </w:rPr>
            </w:pPr>
          </w:p>
          <w:p>
            <w:pPr>
              <w:pStyle w:val="2"/>
              <w:rPr>
                <w:rFonts w:hint="eastAsia" w:ascii="Times New Roman" w:hAnsi="Times New Roman" w:eastAsia="宋体"/>
                <w:bCs/>
                <w:color w:val="auto"/>
                <w:sz w:val="24"/>
                <w:szCs w:val="24"/>
                <w:lang w:val="en-US" w:eastAsia="zh-CN"/>
              </w:rPr>
            </w:pPr>
          </w:p>
          <w:p>
            <w:pPr>
              <w:rPr>
                <w:rFonts w:hint="eastAsia" w:ascii="Times New Roman" w:hAnsi="Times New Roman" w:eastAsia="宋体"/>
                <w:bCs/>
                <w:color w:val="auto"/>
                <w:sz w:val="24"/>
                <w:szCs w:val="24"/>
                <w:lang w:val="en-US" w:eastAsia="zh-CN"/>
              </w:rPr>
            </w:pPr>
          </w:p>
          <w:p>
            <w:pPr>
              <w:pStyle w:val="2"/>
              <w:rPr>
                <w:rFonts w:hint="eastAsia"/>
                <w:color w:val="auto"/>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jc w:val="both"/>
              <w:textAlignment w:val="auto"/>
              <w:outlineLvl w:val="9"/>
              <w:rPr>
                <w:rFonts w:hint="eastAsia" w:ascii="Times New Roman" w:hAnsi="Times New Roman" w:eastAsia="宋体"/>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jc w:val="both"/>
              <w:textAlignment w:val="auto"/>
              <w:outlineLvl w:val="9"/>
              <w:rPr>
                <w:rFonts w:hint="eastAsia" w:ascii="Times New Roman" w:hAnsi="Times New Roman" w:eastAsia="宋体"/>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jc w:val="both"/>
              <w:textAlignment w:val="auto"/>
              <w:outlineLvl w:val="9"/>
              <w:rPr>
                <w:rFonts w:hint="eastAsia" w:ascii="Times New Roman" w:hAnsi="Times New Roman" w:eastAsia="宋体"/>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jc w:val="both"/>
              <w:textAlignment w:val="auto"/>
              <w:outlineLvl w:val="9"/>
              <w:rPr>
                <w:rFonts w:hint="eastAsia" w:ascii="Times New Roman" w:hAnsi="Times New Roman" w:eastAsia="宋体"/>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jc w:val="both"/>
              <w:textAlignment w:val="auto"/>
              <w:outlineLvl w:val="9"/>
              <w:rPr>
                <w:rFonts w:hint="eastAsia" w:ascii="Times New Roman" w:hAnsi="Times New Roman" w:eastAsia="宋体"/>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jc w:val="both"/>
              <w:textAlignment w:val="auto"/>
              <w:outlineLvl w:val="9"/>
              <w:rPr>
                <w:rFonts w:hint="eastAsia" w:ascii="Times New Roman" w:hAnsi="Times New Roman" w:eastAsia="宋体"/>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jc w:val="both"/>
              <w:textAlignment w:val="auto"/>
              <w:outlineLvl w:val="9"/>
              <w:rPr>
                <w:rFonts w:hint="eastAsia" w:ascii="Times New Roman" w:hAnsi="Times New Roman" w:eastAsia="宋体"/>
                <w:b/>
                <w:bCs/>
                <w:color w:val="auto"/>
                <w:sz w:val="32"/>
                <w:szCs w:val="40"/>
                <w:vertAlign w:val="baseline"/>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宋体"/>
          <w:b/>
          <w:bCs/>
          <w:color w:val="auto"/>
          <w:sz w:val="32"/>
          <w:szCs w:val="40"/>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0"/>
        <w:rPr>
          <w:rFonts w:ascii="Times New Roman" w:hAnsi="Times New Roman" w:eastAsia="宋体"/>
          <w:b/>
          <w:bCs/>
          <w:color w:val="auto"/>
          <w:sz w:val="26"/>
          <w:szCs w:val="26"/>
        </w:rPr>
      </w:pPr>
      <w:bookmarkStart w:id="52" w:name="_Toc23887"/>
      <w:bookmarkStart w:id="53" w:name="_Toc15484_WPSOffice_Level1"/>
      <w:r>
        <w:rPr>
          <w:rFonts w:ascii="Times New Roman" w:hAnsi="Times New Roman" w:eastAsia="宋体" w:cs="微软雅黑"/>
          <w:b/>
          <w:bCs/>
          <w:color w:val="auto"/>
          <w:spacing w:val="0"/>
          <w:w w:val="100"/>
          <w:position w:val="-3"/>
          <w:sz w:val="32"/>
          <w:szCs w:val="32"/>
        </w:rPr>
        <w:t>附表</w:t>
      </w:r>
      <w:bookmarkEnd w:id="52"/>
      <w:bookmarkEnd w:id="53"/>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rPr>
          <w:rFonts w:ascii="Times New Roman" w:hAnsi="Times New Roman" w:eastAsia="宋体"/>
          <w:b/>
          <w:bCs/>
          <w:color w:val="auto"/>
          <w:sz w:val="18"/>
          <w:szCs w:val="18"/>
        </w:rPr>
      </w:pPr>
      <w:bookmarkStart w:id="54" w:name="_Toc13983_WPSOffice_Level1"/>
      <w:r>
        <w:rPr>
          <w:rFonts w:ascii="Times New Roman" w:hAnsi="Times New Roman" w:eastAsia="宋体" w:cs="Microsoft JhengHei"/>
          <w:b/>
          <w:bCs/>
          <w:color w:val="auto"/>
          <w:spacing w:val="0"/>
          <w:w w:val="100"/>
          <w:position w:val="-1"/>
          <w:sz w:val="32"/>
          <w:szCs w:val="32"/>
        </w:rPr>
        <w:t>建设项</w:t>
      </w:r>
      <w:r>
        <w:rPr>
          <w:rFonts w:ascii="Times New Roman" w:hAnsi="Times New Roman" w:eastAsia="宋体" w:cs="Microsoft JhengHei"/>
          <w:b/>
          <w:bCs/>
          <w:color w:val="auto"/>
          <w:spacing w:val="2"/>
          <w:w w:val="100"/>
          <w:position w:val="-1"/>
          <w:sz w:val="32"/>
          <w:szCs w:val="32"/>
        </w:rPr>
        <w:t>目</w:t>
      </w:r>
      <w:r>
        <w:rPr>
          <w:rFonts w:ascii="Times New Roman" w:hAnsi="Times New Roman" w:eastAsia="宋体" w:cs="Microsoft JhengHei"/>
          <w:b/>
          <w:bCs/>
          <w:color w:val="auto"/>
          <w:spacing w:val="0"/>
          <w:w w:val="100"/>
          <w:position w:val="-1"/>
          <w:sz w:val="32"/>
          <w:szCs w:val="32"/>
        </w:rPr>
        <w:t>污</w:t>
      </w:r>
      <w:r>
        <w:rPr>
          <w:rFonts w:ascii="Times New Roman" w:hAnsi="Times New Roman" w:eastAsia="宋体" w:cs="Microsoft JhengHei"/>
          <w:b/>
          <w:bCs/>
          <w:color w:val="auto"/>
          <w:spacing w:val="2"/>
          <w:w w:val="100"/>
          <w:position w:val="-1"/>
          <w:sz w:val="32"/>
          <w:szCs w:val="32"/>
        </w:rPr>
        <w:t>染</w:t>
      </w:r>
      <w:r>
        <w:rPr>
          <w:rFonts w:ascii="Times New Roman" w:hAnsi="Times New Roman" w:eastAsia="宋体" w:cs="Microsoft JhengHei"/>
          <w:b/>
          <w:bCs/>
          <w:color w:val="auto"/>
          <w:spacing w:val="0"/>
          <w:w w:val="100"/>
          <w:position w:val="-1"/>
          <w:sz w:val="32"/>
          <w:szCs w:val="32"/>
        </w:rPr>
        <w:t>物排放</w:t>
      </w:r>
      <w:r>
        <w:rPr>
          <w:rFonts w:ascii="Times New Roman" w:hAnsi="Times New Roman" w:eastAsia="宋体" w:cs="Microsoft JhengHei"/>
          <w:b/>
          <w:bCs/>
          <w:color w:val="auto"/>
          <w:spacing w:val="2"/>
          <w:w w:val="100"/>
          <w:position w:val="-1"/>
          <w:sz w:val="32"/>
          <w:szCs w:val="32"/>
        </w:rPr>
        <w:t>量</w:t>
      </w:r>
      <w:r>
        <w:rPr>
          <w:rFonts w:ascii="Times New Roman" w:hAnsi="Times New Roman" w:eastAsia="宋体" w:cs="Microsoft JhengHei"/>
          <w:b/>
          <w:bCs/>
          <w:color w:val="auto"/>
          <w:spacing w:val="0"/>
          <w:w w:val="100"/>
          <w:position w:val="-1"/>
          <w:sz w:val="32"/>
          <w:szCs w:val="32"/>
        </w:rPr>
        <w:t>汇</w:t>
      </w:r>
      <w:r>
        <w:rPr>
          <w:rFonts w:ascii="Times New Roman" w:hAnsi="Times New Roman" w:eastAsia="宋体" w:cs="Microsoft JhengHei"/>
          <w:b/>
          <w:bCs/>
          <w:color w:val="auto"/>
          <w:spacing w:val="2"/>
          <w:w w:val="100"/>
          <w:position w:val="-1"/>
          <w:sz w:val="32"/>
          <w:szCs w:val="32"/>
        </w:rPr>
        <w:t>总</w:t>
      </w:r>
      <w:r>
        <w:rPr>
          <w:rFonts w:ascii="Times New Roman" w:hAnsi="Times New Roman" w:eastAsia="宋体" w:cs="Microsoft JhengHei"/>
          <w:b/>
          <w:bCs/>
          <w:color w:val="auto"/>
          <w:spacing w:val="0"/>
          <w:w w:val="100"/>
          <w:position w:val="-1"/>
          <w:sz w:val="32"/>
          <w:szCs w:val="32"/>
        </w:rPr>
        <w:t>表</w:t>
      </w:r>
      <w:bookmarkEnd w:id="54"/>
    </w:p>
    <w:tbl>
      <w:tblPr>
        <w:tblStyle w:val="18"/>
        <w:tblW w:w="13790" w:type="dxa"/>
        <w:tblInd w:w="102" w:type="dxa"/>
        <w:tblLayout w:type="fixed"/>
        <w:tblCellMar>
          <w:top w:w="0" w:type="dxa"/>
          <w:left w:w="0" w:type="dxa"/>
          <w:bottom w:w="0" w:type="dxa"/>
          <w:right w:w="0" w:type="dxa"/>
        </w:tblCellMar>
      </w:tblPr>
      <w:tblGrid>
        <w:gridCol w:w="1252"/>
        <w:gridCol w:w="1753"/>
        <w:gridCol w:w="1702"/>
        <w:gridCol w:w="1277"/>
        <w:gridCol w:w="1702"/>
        <w:gridCol w:w="1677"/>
        <w:gridCol w:w="1500"/>
        <w:gridCol w:w="2014"/>
        <w:gridCol w:w="913"/>
      </w:tblGrid>
      <w:tr>
        <w:tblPrEx>
          <w:tblCellMar>
            <w:top w:w="0" w:type="dxa"/>
            <w:left w:w="0" w:type="dxa"/>
            <w:bottom w:w="0" w:type="dxa"/>
            <w:right w:w="0" w:type="dxa"/>
          </w:tblCellMar>
        </w:tblPrEx>
        <w:trPr>
          <w:trHeight w:val="23" w:hRule="atLeast"/>
        </w:trPr>
        <w:tc>
          <w:tcPr>
            <w:tcW w:w="1252" w:type="dxa"/>
            <w:tcBorders>
              <w:top w:val="single" w:color="000000" w:sz="8" w:space="0"/>
              <w:left w:val="single" w:color="000000" w:sz="8" w:space="0"/>
              <w:bottom w:val="single" w:color="auto" w:sz="4" w:space="0"/>
              <w:right w:val="single" w:color="000000" w:sz="8" w:space="0"/>
              <w:tl2br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bCs/>
                <w:color w:val="auto"/>
                <w:sz w:val="24"/>
                <w:szCs w:val="24"/>
                <w:vertAlign w:val="baseline"/>
                <w:lang w:val="en-US" w:eastAsia="zh-CN"/>
              </w:rPr>
            </w:pPr>
            <w:bookmarkStart w:id="55" w:name="_Toc29731_WPSOffice_Level1"/>
            <w:r>
              <w:rPr>
                <w:rFonts w:hint="eastAsia" w:ascii="Times New Roman" w:hAnsi="Times New Roman" w:eastAsia="宋体"/>
                <w:b/>
                <w:bCs/>
                <w:color w:val="auto"/>
                <w:sz w:val="24"/>
                <w:szCs w:val="24"/>
                <w:vertAlign w:val="baseline"/>
                <w:lang w:val="en-US" w:eastAsia="zh-CN"/>
              </w:rPr>
              <w:t>项目</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both"/>
              <w:textAlignment w:val="auto"/>
              <w:outlineLvl w:val="9"/>
              <w:rPr>
                <w:rFonts w:hint="eastAsia" w:ascii="Times New Roman" w:hAnsi="Times New Roman" w:eastAsia="宋体"/>
                <w:b/>
                <w:bCs/>
                <w:color w:val="auto"/>
                <w:sz w:val="24"/>
                <w:szCs w:val="24"/>
                <w:vertAlign w:val="baseline"/>
                <w:lang w:val="en-US" w:eastAsia="zh-CN"/>
              </w:rPr>
            </w:pPr>
            <w:r>
              <w:rPr>
                <w:rFonts w:hint="eastAsia" w:ascii="Times New Roman" w:hAnsi="Times New Roman" w:eastAsia="宋体"/>
                <w:b/>
                <w:bCs/>
                <w:color w:val="auto"/>
                <w:sz w:val="24"/>
                <w:szCs w:val="24"/>
                <w:vertAlign w:val="baseline"/>
                <w:lang w:val="en-US" w:eastAsia="zh-CN"/>
              </w:rPr>
              <w:t>分类</w:t>
            </w:r>
          </w:p>
        </w:tc>
        <w:tc>
          <w:tcPr>
            <w:tcW w:w="1753" w:type="dxa"/>
            <w:tcBorders>
              <w:top w:val="single" w:color="000000" w:sz="8" w:space="0"/>
              <w:left w:val="single" w:color="000000"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bCs/>
                <w:color w:val="auto"/>
                <w:sz w:val="24"/>
                <w:szCs w:val="24"/>
                <w:vertAlign w:val="baseline"/>
                <w:lang w:val="en-US" w:eastAsia="zh-CN"/>
              </w:rPr>
            </w:pPr>
            <w:r>
              <w:rPr>
                <w:rFonts w:hint="eastAsia" w:ascii="Times New Roman" w:hAnsi="Times New Roman" w:eastAsia="宋体"/>
                <w:b/>
                <w:bCs/>
                <w:color w:val="auto"/>
                <w:sz w:val="24"/>
                <w:szCs w:val="24"/>
                <w:vertAlign w:val="baseline"/>
                <w:lang w:val="en-US" w:eastAsia="zh-CN"/>
              </w:rPr>
              <w:t>污染物名称</w:t>
            </w:r>
          </w:p>
        </w:tc>
        <w:tc>
          <w:tcPr>
            <w:tcW w:w="1702" w:type="dxa"/>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bCs/>
                <w:color w:val="auto"/>
                <w:sz w:val="24"/>
                <w:szCs w:val="24"/>
                <w:vertAlign w:val="baseline"/>
                <w:lang w:val="en-US" w:eastAsia="zh-CN"/>
              </w:rPr>
            </w:pPr>
            <w:r>
              <w:rPr>
                <w:rFonts w:hint="eastAsia" w:ascii="Times New Roman" w:hAnsi="Times New Roman" w:eastAsia="宋体"/>
                <w:b/>
                <w:bCs/>
                <w:color w:val="auto"/>
                <w:sz w:val="24"/>
                <w:szCs w:val="24"/>
                <w:vertAlign w:val="baseline"/>
                <w:lang w:val="en-US" w:eastAsia="zh-CN"/>
              </w:rPr>
              <w:t>现有工程</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bCs/>
                <w:color w:val="auto"/>
                <w:sz w:val="24"/>
                <w:szCs w:val="24"/>
                <w:vertAlign w:val="baseline"/>
                <w:lang w:val="en-US" w:eastAsia="zh-CN"/>
              </w:rPr>
            </w:pPr>
            <w:r>
              <w:rPr>
                <w:rFonts w:hint="eastAsia" w:ascii="Times New Roman" w:hAnsi="Times New Roman" w:eastAsia="宋体"/>
                <w:b/>
                <w:bCs/>
                <w:color w:val="auto"/>
                <w:sz w:val="24"/>
                <w:szCs w:val="24"/>
                <w:vertAlign w:val="baseline"/>
                <w:lang w:val="en-US" w:eastAsia="zh-CN"/>
              </w:rPr>
              <w:t>排放量（固体废物产生量）①</w:t>
            </w:r>
          </w:p>
        </w:tc>
        <w:tc>
          <w:tcPr>
            <w:tcW w:w="1277" w:type="dxa"/>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bCs/>
                <w:color w:val="auto"/>
                <w:sz w:val="24"/>
                <w:szCs w:val="24"/>
                <w:vertAlign w:val="baseline"/>
                <w:lang w:val="en-US" w:eastAsia="zh-CN"/>
              </w:rPr>
            </w:pPr>
            <w:r>
              <w:rPr>
                <w:rFonts w:hint="eastAsia" w:ascii="Times New Roman" w:hAnsi="Times New Roman" w:eastAsia="宋体"/>
                <w:b/>
                <w:bCs/>
                <w:color w:val="auto"/>
                <w:sz w:val="24"/>
                <w:szCs w:val="24"/>
                <w:vertAlign w:val="baseline"/>
                <w:lang w:val="en-US" w:eastAsia="zh-CN"/>
              </w:rPr>
              <w:t>现有工程</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bCs/>
                <w:color w:val="auto"/>
                <w:sz w:val="24"/>
                <w:szCs w:val="24"/>
                <w:vertAlign w:val="baseline"/>
                <w:lang w:val="en-US" w:eastAsia="zh-CN"/>
              </w:rPr>
            </w:pPr>
            <w:r>
              <w:rPr>
                <w:rFonts w:hint="eastAsia" w:ascii="Times New Roman" w:hAnsi="Times New Roman" w:eastAsia="宋体"/>
                <w:b/>
                <w:bCs/>
                <w:color w:val="auto"/>
                <w:sz w:val="24"/>
                <w:szCs w:val="24"/>
                <w:vertAlign w:val="baseline"/>
                <w:lang w:val="en-US" w:eastAsia="zh-CN"/>
              </w:rPr>
              <w:t>许可排放量</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bCs/>
                <w:color w:val="auto"/>
                <w:sz w:val="24"/>
                <w:szCs w:val="24"/>
                <w:vertAlign w:val="baseline"/>
                <w:lang w:val="en-US" w:eastAsia="zh-CN"/>
              </w:rPr>
            </w:pPr>
            <w:r>
              <w:rPr>
                <w:rFonts w:hint="eastAsia" w:ascii="Times New Roman" w:hAnsi="Times New Roman" w:eastAsia="宋体"/>
                <w:b/>
                <w:bCs/>
                <w:color w:val="auto"/>
                <w:sz w:val="24"/>
                <w:szCs w:val="24"/>
                <w:vertAlign w:val="baseline"/>
                <w:lang w:val="en-US" w:eastAsia="zh-CN"/>
              </w:rPr>
              <w:t>②</w:t>
            </w:r>
          </w:p>
        </w:tc>
        <w:tc>
          <w:tcPr>
            <w:tcW w:w="1702" w:type="dxa"/>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bCs/>
                <w:color w:val="auto"/>
                <w:sz w:val="24"/>
                <w:szCs w:val="24"/>
                <w:vertAlign w:val="baseline"/>
                <w:lang w:val="en-US" w:eastAsia="zh-CN"/>
              </w:rPr>
            </w:pPr>
            <w:r>
              <w:rPr>
                <w:rFonts w:hint="eastAsia" w:ascii="Times New Roman" w:hAnsi="Times New Roman" w:eastAsia="宋体"/>
                <w:b/>
                <w:bCs/>
                <w:color w:val="auto"/>
                <w:sz w:val="24"/>
                <w:szCs w:val="24"/>
                <w:vertAlign w:val="baseline"/>
                <w:lang w:val="en-US" w:eastAsia="zh-CN"/>
              </w:rPr>
              <w:t>在建工程</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bCs/>
                <w:color w:val="auto"/>
                <w:sz w:val="24"/>
                <w:szCs w:val="24"/>
                <w:vertAlign w:val="baseline"/>
                <w:lang w:val="en-US" w:eastAsia="zh-CN"/>
              </w:rPr>
            </w:pPr>
            <w:r>
              <w:rPr>
                <w:rFonts w:hint="eastAsia" w:ascii="Times New Roman" w:hAnsi="Times New Roman" w:eastAsia="宋体"/>
                <w:b/>
                <w:bCs/>
                <w:color w:val="auto"/>
                <w:sz w:val="24"/>
                <w:szCs w:val="24"/>
                <w:vertAlign w:val="baseline"/>
                <w:lang w:val="en-US" w:eastAsia="zh-CN"/>
              </w:rPr>
              <w:t>排放量（固体废物产生量）③</w:t>
            </w:r>
          </w:p>
        </w:tc>
        <w:tc>
          <w:tcPr>
            <w:tcW w:w="1677" w:type="dxa"/>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bCs/>
                <w:color w:val="auto"/>
                <w:sz w:val="24"/>
                <w:szCs w:val="24"/>
                <w:vertAlign w:val="baseline"/>
                <w:lang w:val="en-US" w:eastAsia="zh-CN"/>
              </w:rPr>
            </w:pPr>
            <w:r>
              <w:rPr>
                <w:rFonts w:hint="eastAsia" w:ascii="Times New Roman" w:hAnsi="Times New Roman" w:eastAsia="宋体"/>
                <w:b/>
                <w:bCs/>
                <w:color w:val="auto"/>
                <w:sz w:val="24"/>
                <w:szCs w:val="24"/>
                <w:vertAlign w:val="baseline"/>
                <w:lang w:val="en-US" w:eastAsia="zh-CN"/>
              </w:rPr>
              <w:t>本项目</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bCs/>
                <w:color w:val="auto"/>
                <w:sz w:val="24"/>
                <w:szCs w:val="24"/>
                <w:vertAlign w:val="baseline"/>
                <w:lang w:val="en-US" w:eastAsia="zh-CN"/>
              </w:rPr>
            </w:pPr>
            <w:r>
              <w:rPr>
                <w:rFonts w:hint="eastAsia" w:ascii="Times New Roman" w:hAnsi="Times New Roman" w:eastAsia="宋体"/>
                <w:b/>
                <w:bCs/>
                <w:color w:val="auto"/>
                <w:sz w:val="24"/>
                <w:szCs w:val="24"/>
                <w:vertAlign w:val="baseline"/>
                <w:lang w:val="en-US" w:eastAsia="zh-CN"/>
              </w:rPr>
              <w:t>排放量（固体废物产生量）④</w:t>
            </w:r>
          </w:p>
        </w:tc>
        <w:tc>
          <w:tcPr>
            <w:tcW w:w="1500" w:type="dxa"/>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bCs/>
                <w:color w:val="auto"/>
                <w:sz w:val="24"/>
                <w:szCs w:val="24"/>
                <w:vertAlign w:val="baseline"/>
                <w:lang w:val="en-US" w:eastAsia="zh-CN"/>
              </w:rPr>
            </w:pPr>
            <w:r>
              <w:rPr>
                <w:rFonts w:hint="eastAsia" w:ascii="Times New Roman" w:hAnsi="Times New Roman" w:eastAsia="宋体"/>
                <w:b/>
                <w:bCs/>
                <w:color w:val="auto"/>
                <w:sz w:val="24"/>
                <w:szCs w:val="24"/>
                <w:vertAlign w:val="baseline"/>
                <w:lang w:val="en-US" w:eastAsia="zh-CN"/>
              </w:rPr>
              <w:t>以新带老削减量（新建项目不填）⑤</w:t>
            </w:r>
          </w:p>
        </w:tc>
        <w:tc>
          <w:tcPr>
            <w:tcW w:w="2014" w:type="dxa"/>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bCs/>
                <w:color w:val="auto"/>
                <w:sz w:val="24"/>
                <w:szCs w:val="24"/>
                <w:vertAlign w:val="baseline"/>
                <w:lang w:val="en-US" w:eastAsia="zh-CN"/>
              </w:rPr>
            </w:pPr>
            <w:r>
              <w:rPr>
                <w:rFonts w:hint="eastAsia" w:ascii="Times New Roman" w:hAnsi="Times New Roman" w:eastAsia="宋体"/>
                <w:b/>
                <w:bCs/>
                <w:color w:val="auto"/>
                <w:sz w:val="24"/>
                <w:szCs w:val="24"/>
                <w:vertAlign w:val="baseline"/>
                <w:lang w:val="en-US" w:eastAsia="zh-CN"/>
              </w:rPr>
              <w:t>本项目建成后</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bCs/>
                <w:color w:val="auto"/>
                <w:sz w:val="24"/>
                <w:szCs w:val="24"/>
                <w:vertAlign w:val="baseline"/>
                <w:lang w:val="en-US" w:eastAsia="zh-CN"/>
              </w:rPr>
            </w:pPr>
            <w:r>
              <w:rPr>
                <w:rFonts w:hint="eastAsia" w:ascii="Times New Roman" w:hAnsi="Times New Roman" w:eastAsia="宋体"/>
                <w:b/>
                <w:bCs/>
                <w:color w:val="auto"/>
                <w:sz w:val="24"/>
                <w:szCs w:val="24"/>
                <w:vertAlign w:val="baseline"/>
                <w:lang w:val="en-US" w:eastAsia="zh-CN"/>
              </w:rPr>
              <w:t>全厂排放量（固体废物产生量）⑥</w:t>
            </w:r>
          </w:p>
        </w:tc>
        <w:tc>
          <w:tcPr>
            <w:tcW w:w="913" w:type="dxa"/>
            <w:tcBorders>
              <w:top w:val="single" w:color="000000" w:sz="8"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bCs/>
                <w:color w:val="auto"/>
                <w:sz w:val="24"/>
                <w:szCs w:val="24"/>
                <w:vertAlign w:val="baseline"/>
                <w:lang w:val="en-US" w:eastAsia="zh-CN"/>
              </w:rPr>
            </w:pPr>
            <w:r>
              <w:rPr>
                <w:rFonts w:hint="eastAsia" w:ascii="Times New Roman" w:hAnsi="Times New Roman" w:eastAsia="宋体"/>
                <w:b/>
                <w:bCs/>
                <w:color w:val="auto"/>
                <w:sz w:val="24"/>
                <w:szCs w:val="24"/>
                <w:vertAlign w:val="baseline"/>
                <w:lang w:val="en-US" w:eastAsia="zh-CN"/>
              </w:rPr>
              <w:t>变化量</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bCs/>
                <w:color w:val="auto"/>
                <w:sz w:val="24"/>
                <w:szCs w:val="24"/>
                <w:vertAlign w:val="baseline"/>
                <w:lang w:val="en-US" w:eastAsia="zh-CN"/>
              </w:rPr>
            </w:pPr>
            <w:r>
              <w:rPr>
                <w:rFonts w:hint="eastAsia" w:ascii="Times New Roman" w:hAnsi="Times New Roman" w:eastAsia="宋体"/>
                <w:b/>
                <w:bCs/>
                <w:color w:val="auto"/>
                <w:sz w:val="24"/>
                <w:szCs w:val="24"/>
                <w:vertAlign w:val="baseline"/>
                <w:lang w:val="en-US" w:eastAsia="zh-CN"/>
              </w:rPr>
              <w:t>⑦</w:t>
            </w:r>
          </w:p>
        </w:tc>
      </w:tr>
      <w:tr>
        <w:tblPrEx>
          <w:tblCellMar>
            <w:top w:w="0" w:type="dxa"/>
            <w:left w:w="0" w:type="dxa"/>
            <w:bottom w:w="0" w:type="dxa"/>
            <w:right w:w="0" w:type="dxa"/>
          </w:tblCellMar>
        </w:tblPrEx>
        <w:trPr>
          <w:trHeight w:val="23" w:hRule="atLeast"/>
        </w:trPr>
        <w:tc>
          <w:tcPr>
            <w:tcW w:w="125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废气</w:t>
            </w:r>
          </w:p>
        </w:tc>
        <w:tc>
          <w:tcPr>
            <w:tcW w:w="1753"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TSP</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w:t>
            </w:r>
          </w:p>
        </w:tc>
        <w:tc>
          <w:tcPr>
            <w:tcW w:w="1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b w:val="0"/>
                <w:bCs w:val="0"/>
                <w:color w:val="auto"/>
                <w:sz w:val="21"/>
                <w:szCs w:val="21"/>
                <w:highlight w:val="none"/>
                <w:vertAlign w:val="baseline"/>
                <w:lang w:val="en-US" w:eastAsia="zh-CN"/>
              </w:rPr>
            </w:pPr>
            <w:r>
              <w:rPr>
                <w:rFonts w:hint="eastAsia" w:ascii="Times New Roman" w:hAnsi="Times New Roman" w:eastAsia="宋体"/>
                <w:b w:val="0"/>
                <w:bCs w:val="0"/>
                <w:color w:val="auto"/>
                <w:sz w:val="21"/>
                <w:szCs w:val="21"/>
                <w:highlight w:val="none"/>
                <w:vertAlign w:val="baseline"/>
                <w:lang w:val="en-US" w:eastAsia="zh-CN"/>
              </w:rPr>
              <w:t>0.133t/a</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highlight w:val="none"/>
                <w:vertAlign w:val="baseline"/>
                <w:lang w:val="en-US" w:eastAsia="zh-CN"/>
              </w:rPr>
            </w:pPr>
            <w:r>
              <w:rPr>
                <w:rFonts w:hint="eastAsia" w:ascii="Times New Roman" w:hAnsi="Times New Roman" w:eastAsia="宋体"/>
                <w:b w:val="0"/>
                <w:bCs w:val="0"/>
                <w:color w:val="auto"/>
                <w:sz w:val="21"/>
                <w:szCs w:val="21"/>
                <w:highlight w:val="none"/>
                <w:vertAlign w:val="baseline"/>
                <w:lang w:val="en-US" w:eastAsia="zh-CN"/>
              </w:rPr>
              <w:t>/</w:t>
            </w:r>
          </w:p>
        </w:tc>
        <w:tc>
          <w:tcPr>
            <w:tcW w:w="20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b w:val="0"/>
                <w:bCs w:val="0"/>
                <w:color w:val="auto"/>
                <w:sz w:val="21"/>
                <w:szCs w:val="21"/>
                <w:highlight w:val="none"/>
                <w:vertAlign w:val="baseline"/>
                <w:lang w:val="en-US" w:eastAsia="zh-CN"/>
              </w:rPr>
            </w:pPr>
            <w:r>
              <w:rPr>
                <w:rFonts w:hint="eastAsia" w:ascii="Times New Roman" w:hAnsi="Times New Roman" w:eastAsia="宋体"/>
                <w:b w:val="0"/>
                <w:bCs w:val="0"/>
                <w:color w:val="auto"/>
                <w:sz w:val="21"/>
                <w:szCs w:val="21"/>
                <w:highlight w:val="none"/>
                <w:vertAlign w:val="baseline"/>
                <w:lang w:val="en-US" w:eastAsia="zh-CN"/>
              </w:rPr>
              <w:t>0.133t/a</w:t>
            </w:r>
          </w:p>
        </w:tc>
        <w:tc>
          <w:tcPr>
            <w:tcW w:w="913"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b w:val="0"/>
                <w:bCs w:val="0"/>
                <w:color w:val="auto"/>
                <w:sz w:val="24"/>
                <w:szCs w:val="24"/>
                <w:highlight w:val="none"/>
                <w:vertAlign w:val="baseline"/>
                <w:lang w:val="en-US" w:eastAsia="zh-CN"/>
              </w:rPr>
            </w:pPr>
            <w:r>
              <w:rPr>
                <w:rFonts w:hint="eastAsia" w:ascii="Times New Roman" w:hAnsi="Times New Roman" w:eastAsia="宋体"/>
                <w:b w:val="0"/>
                <w:bCs w:val="0"/>
                <w:color w:val="auto"/>
                <w:sz w:val="21"/>
                <w:szCs w:val="21"/>
                <w:highlight w:val="none"/>
                <w:vertAlign w:val="baseline"/>
                <w:lang w:val="en-US" w:eastAsia="zh-CN"/>
              </w:rPr>
              <w:t>0.133t/a</w:t>
            </w:r>
          </w:p>
        </w:tc>
      </w:tr>
      <w:tr>
        <w:tblPrEx>
          <w:tblCellMar>
            <w:top w:w="0" w:type="dxa"/>
            <w:left w:w="0" w:type="dxa"/>
            <w:bottom w:w="0" w:type="dxa"/>
            <w:right w:w="0" w:type="dxa"/>
          </w:tblCellMar>
        </w:tblPrEx>
        <w:trPr>
          <w:trHeight w:val="23" w:hRule="atLeast"/>
        </w:trPr>
        <w:tc>
          <w:tcPr>
            <w:tcW w:w="125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4"/>
                <w:szCs w:val="24"/>
                <w:vertAlign w:val="baseline"/>
                <w:lang w:val="en-US" w:eastAsia="zh-CN"/>
              </w:rPr>
            </w:pPr>
          </w:p>
        </w:tc>
        <w:tc>
          <w:tcPr>
            <w:tcW w:w="1753"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VOCs（非甲烷总烃计）</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w:t>
            </w:r>
          </w:p>
        </w:tc>
        <w:tc>
          <w:tcPr>
            <w:tcW w:w="1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olor w:val="auto"/>
                <w:sz w:val="21"/>
                <w:szCs w:val="20"/>
                <w:highlight w:val="none"/>
                <w:vertAlign w:val="baseline"/>
                <w:lang w:val="en-US" w:eastAsia="zh-CN"/>
              </w:rPr>
            </w:pPr>
            <w:r>
              <w:rPr>
                <w:rFonts w:hint="eastAsia" w:ascii="Times New Roman" w:hAnsi="Times New Roman" w:eastAsia="宋体"/>
                <w:b w:val="0"/>
                <w:bCs w:val="0"/>
                <w:color w:val="auto"/>
                <w:sz w:val="21"/>
                <w:szCs w:val="21"/>
                <w:highlight w:val="none"/>
                <w:vertAlign w:val="baseline"/>
                <w:lang w:val="en-US" w:eastAsia="zh-CN"/>
              </w:rPr>
              <w:t>0.112t/a</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highlight w:val="none"/>
                <w:vertAlign w:val="baseline"/>
                <w:lang w:val="en-US" w:eastAsia="zh-CN"/>
              </w:rPr>
            </w:pPr>
            <w:r>
              <w:rPr>
                <w:rFonts w:hint="eastAsia" w:ascii="Times New Roman" w:hAnsi="Times New Roman" w:eastAsia="宋体"/>
                <w:b w:val="0"/>
                <w:bCs w:val="0"/>
                <w:color w:val="auto"/>
                <w:sz w:val="21"/>
                <w:szCs w:val="21"/>
                <w:vertAlign w:val="baseline"/>
                <w:lang w:val="en-US" w:eastAsia="zh-CN"/>
              </w:rPr>
              <w:t>/</w:t>
            </w:r>
          </w:p>
        </w:tc>
        <w:tc>
          <w:tcPr>
            <w:tcW w:w="20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olor w:val="auto"/>
                <w:sz w:val="21"/>
                <w:szCs w:val="20"/>
                <w:highlight w:val="none"/>
                <w:vertAlign w:val="baseline"/>
                <w:lang w:val="en-US" w:eastAsia="zh-CN"/>
              </w:rPr>
            </w:pPr>
            <w:r>
              <w:rPr>
                <w:rFonts w:hint="eastAsia" w:ascii="Times New Roman" w:hAnsi="Times New Roman" w:eastAsia="宋体"/>
                <w:b w:val="0"/>
                <w:bCs w:val="0"/>
                <w:color w:val="auto"/>
                <w:sz w:val="21"/>
                <w:szCs w:val="21"/>
                <w:highlight w:val="none"/>
                <w:vertAlign w:val="baseline"/>
                <w:lang w:val="en-US" w:eastAsia="zh-CN"/>
              </w:rPr>
              <w:t>0.112t/a</w:t>
            </w:r>
          </w:p>
        </w:tc>
        <w:tc>
          <w:tcPr>
            <w:tcW w:w="913"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olor w:val="auto"/>
                <w:sz w:val="21"/>
                <w:szCs w:val="20"/>
                <w:highlight w:val="none"/>
                <w:vertAlign w:val="baseline"/>
                <w:lang w:val="en-US" w:eastAsia="zh-CN"/>
              </w:rPr>
            </w:pPr>
            <w:r>
              <w:rPr>
                <w:rFonts w:hint="eastAsia" w:ascii="Times New Roman" w:hAnsi="Times New Roman" w:eastAsia="宋体"/>
                <w:b w:val="0"/>
                <w:bCs w:val="0"/>
                <w:color w:val="auto"/>
                <w:sz w:val="21"/>
                <w:szCs w:val="21"/>
                <w:highlight w:val="none"/>
                <w:vertAlign w:val="baseline"/>
                <w:lang w:val="en-US" w:eastAsia="zh-CN"/>
              </w:rPr>
              <w:t>0.112t/a</w:t>
            </w:r>
          </w:p>
        </w:tc>
      </w:tr>
      <w:tr>
        <w:tblPrEx>
          <w:tblCellMar>
            <w:top w:w="0" w:type="dxa"/>
            <w:left w:w="0" w:type="dxa"/>
            <w:bottom w:w="0" w:type="dxa"/>
            <w:right w:w="0" w:type="dxa"/>
          </w:tblCellMar>
        </w:tblPrEx>
        <w:trPr>
          <w:trHeight w:val="151" w:hRule="atLeast"/>
        </w:trPr>
        <w:tc>
          <w:tcPr>
            <w:tcW w:w="125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废水</w:t>
            </w:r>
          </w:p>
        </w:tc>
        <w:tc>
          <w:tcPr>
            <w:tcW w:w="1753"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default"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w:t>
            </w:r>
          </w:p>
        </w:tc>
        <w:tc>
          <w:tcPr>
            <w:tcW w:w="167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0</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w:t>
            </w:r>
          </w:p>
        </w:tc>
        <w:tc>
          <w:tcPr>
            <w:tcW w:w="201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0</w:t>
            </w:r>
          </w:p>
        </w:tc>
        <w:tc>
          <w:tcPr>
            <w:tcW w:w="913" w:type="dxa"/>
            <w:tcBorders>
              <w:top w:val="single" w:color="000000" w:sz="4" w:space="0"/>
              <w:left w:val="single" w:color="000000" w:sz="4" w:space="0"/>
              <w:bottom w:val="single" w:color="000000" w:sz="4" w:space="0"/>
              <w:right w:val="single" w:color="000000" w:sz="8" w:space="0"/>
            </w:tcBorders>
            <w:vAlign w:val="center"/>
          </w:tcPr>
          <w:p>
            <w:pPr>
              <w:spacing w:line="240" w:lineRule="auto"/>
              <w:jc w:val="center"/>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1"/>
                <w:szCs w:val="21"/>
                <w:vertAlign w:val="baseline"/>
                <w:lang w:val="en-US" w:eastAsia="zh-CN"/>
              </w:rPr>
              <w:t>0</w:t>
            </w:r>
          </w:p>
        </w:tc>
      </w:tr>
      <w:tr>
        <w:tblPrEx>
          <w:tblCellMar>
            <w:top w:w="0" w:type="dxa"/>
            <w:left w:w="0" w:type="dxa"/>
            <w:bottom w:w="0" w:type="dxa"/>
            <w:right w:w="0" w:type="dxa"/>
          </w:tblCellMar>
        </w:tblPrEx>
        <w:trPr>
          <w:trHeight w:val="23" w:hRule="atLeast"/>
        </w:trPr>
        <w:tc>
          <w:tcPr>
            <w:tcW w:w="1252" w:type="dxa"/>
            <w:vMerge w:val="restart"/>
            <w:tcBorders>
              <w:top w:val="single" w:color="auto" w:sz="4" w:space="0"/>
              <w:left w:val="single" w:color="000000" w:sz="8"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一般工业固体废物</w:t>
            </w:r>
          </w:p>
        </w:tc>
        <w:tc>
          <w:tcPr>
            <w:tcW w:w="17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生活垃圾</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w:t>
            </w:r>
          </w:p>
        </w:tc>
        <w:tc>
          <w:tcPr>
            <w:tcW w:w="1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0.63t/a</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w:t>
            </w:r>
          </w:p>
        </w:tc>
        <w:tc>
          <w:tcPr>
            <w:tcW w:w="20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0.63t/a</w:t>
            </w:r>
          </w:p>
        </w:tc>
        <w:tc>
          <w:tcPr>
            <w:tcW w:w="913"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1"/>
                <w:szCs w:val="21"/>
                <w:vertAlign w:val="baseline"/>
                <w:lang w:val="en-US" w:eastAsia="zh-CN"/>
              </w:rPr>
              <w:t>0.63t/a</w:t>
            </w:r>
          </w:p>
        </w:tc>
      </w:tr>
      <w:tr>
        <w:tblPrEx>
          <w:tblCellMar>
            <w:top w:w="0" w:type="dxa"/>
            <w:left w:w="0" w:type="dxa"/>
            <w:bottom w:w="0" w:type="dxa"/>
            <w:right w:w="0" w:type="dxa"/>
          </w:tblCellMar>
        </w:tblPrEx>
        <w:trPr>
          <w:trHeight w:val="23" w:hRule="atLeast"/>
        </w:trPr>
        <w:tc>
          <w:tcPr>
            <w:tcW w:w="1252" w:type="dxa"/>
            <w:vMerge w:val="continue"/>
            <w:tcBorders>
              <w:top w:val="single" w:color="auto" w:sz="4" w:space="0"/>
              <w:left w:val="single" w:color="000000" w:sz="8"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4"/>
                <w:szCs w:val="24"/>
                <w:vertAlign w:val="baseline"/>
                <w:lang w:val="en-US" w:eastAsia="zh-CN"/>
              </w:rPr>
            </w:pPr>
          </w:p>
        </w:tc>
        <w:tc>
          <w:tcPr>
            <w:tcW w:w="17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筛分碎料</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w:t>
            </w:r>
          </w:p>
        </w:tc>
        <w:tc>
          <w:tcPr>
            <w:tcW w:w="1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0.1t/a</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w:t>
            </w:r>
          </w:p>
        </w:tc>
        <w:tc>
          <w:tcPr>
            <w:tcW w:w="20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0.1t/a</w:t>
            </w:r>
          </w:p>
        </w:tc>
        <w:tc>
          <w:tcPr>
            <w:tcW w:w="913"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1"/>
                <w:szCs w:val="21"/>
                <w:vertAlign w:val="baseline"/>
                <w:lang w:val="en-US" w:eastAsia="zh-CN"/>
              </w:rPr>
              <w:t>0.1t/a</w:t>
            </w:r>
          </w:p>
        </w:tc>
      </w:tr>
      <w:tr>
        <w:tblPrEx>
          <w:tblCellMar>
            <w:top w:w="0" w:type="dxa"/>
            <w:left w:w="0" w:type="dxa"/>
            <w:bottom w:w="0" w:type="dxa"/>
            <w:right w:w="0" w:type="dxa"/>
          </w:tblCellMar>
        </w:tblPrEx>
        <w:trPr>
          <w:trHeight w:val="23" w:hRule="atLeast"/>
        </w:trPr>
        <w:tc>
          <w:tcPr>
            <w:tcW w:w="1252" w:type="dxa"/>
            <w:vMerge w:val="continue"/>
            <w:tcBorders>
              <w:top w:val="single" w:color="auto" w:sz="4" w:space="0"/>
              <w:left w:val="single" w:color="000000" w:sz="8"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4"/>
                <w:szCs w:val="24"/>
                <w:vertAlign w:val="baseline"/>
                <w:lang w:val="en-US" w:eastAsia="zh-CN"/>
              </w:rPr>
            </w:pPr>
          </w:p>
        </w:tc>
        <w:tc>
          <w:tcPr>
            <w:tcW w:w="17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除尘器除尘灰</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w:t>
            </w:r>
          </w:p>
        </w:tc>
        <w:tc>
          <w:tcPr>
            <w:tcW w:w="1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8.46t/a</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w:t>
            </w:r>
          </w:p>
        </w:tc>
        <w:tc>
          <w:tcPr>
            <w:tcW w:w="20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8.46t/a</w:t>
            </w:r>
          </w:p>
        </w:tc>
        <w:tc>
          <w:tcPr>
            <w:tcW w:w="913"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8.46t/a</w:t>
            </w:r>
          </w:p>
        </w:tc>
      </w:tr>
      <w:tr>
        <w:tblPrEx>
          <w:tblCellMar>
            <w:top w:w="0" w:type="dxa"/>
            <w:left w:w="0" w:type="dxa"/>
            <w:bottom w:w="0" w:type="dxa"/>
            <w:right w:w="0" w:type="dxa"/>
          </w:tblCellMar>
        </w:tblPrEx>
        <w:trPr>
          <w:trHeight w:val="23" w:hRule="atLeast"/>
        </w:trPr>
        <w:tc>
          <w:tcPr>
            <w:tcW w:w="1252" w:type="dxa"/>
            <w:vMerge w:val="restart"/>
            <w:tcBorders>
              <w:top w:val="single" w:color="auto" w:sz="4" w:space="0"/>
              <w:left w:val="single" w:color="000000"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4"/>
                <w:szCs w:val="24"/>
                <w:vertAlign w:val="baseline"/>
                <w:lang w:val="en-US" w:eastAsia="zh-CN"/>
              </w:rPr>
              <w:t>危险废物</w:t>
            </w:r>
          </w:p>
        </w:tc>
        <w:tc>
          <w:tcPr>
            <w:tcW w:w="17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olor w:val="auto"/>
                <w:sz w:val="21"/>
                <w:szCs w:val="21"/>
              </w:rPr>
            </w:pPr>
            <w:r>
              <w:rPr>
                <w:rFonts w:hint="eastAsia" w:ascii="Times New Roman" w:hAnsi="Times New Roman" w:eastAsia="宋体"/>
                <w:b w:val="0"/>
                <w:bCs w:val="0"/>
                <w:color w:val="auto"/>
                <w:sz w:val="21"/>
                <w:szCs w:val="21"/>
                <w:vertAlign w:val="baseline"/>
                <w:lang w:val="en-US" w:eastAsia="zh-CN"/>
              </w:rPr>
              <w:t>废含油手套、抹布</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w:t>
            </w:r>
          </w:p>
        </w:tc>
        <w:tc>
          <w:tcPr>
            <w:tcW w:w="1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0.1t/a</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w:t>
            </w:r>
          </w:p>
        </w:tc>
        <w:tc>
          <w:tcPr>
            <w:tcW w:w="20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0.1t/a</w:t>
            </w:r>
          </w:p>
        </w:tc>
        <w:tc>
          <w:tcPr>
            <w:tcW w:w="913"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0.1t/a</w:t>
            </w:r>
          </w:p>
        </w:tc>
      </w:tr>
      <w:tr>
        <w:tblPrEx>
          <w:tblCellMar>
            <w:top w:w="0" w:type="dxa"/>
            <w:left w:w="0" w:type="dxa"/>
            <w:bottom w:w="0" w:type="dxa"/>
            <w:right w:w="0" w:type="dxa"/>
          </w:tblCellMar>
        </w:tblPrEx>
        <w:trPr>
          <w:trHeight w:val="23" w:hRule="atLeast"/>
        </w:trPr>
        <w:tc>
          <w:tcPr>
            <w:tcW w:w="1252" w:type="dxa"/>
            <w:vMerge w:val="continue"/>
            <w:tcBorders>
              <w:left w:val="single" w:color="000000"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4"/>
                <w:szCs w:val="24"/>
                <w:vertAlign w:val="baseline"/>
                <w:lang w:val="en-US" w:eastAsia="zh-CN"/>
              </w:rPr>
            </w:pPr>
          </w:p>
        </w:tc>
        <w:tc>
          <w:tcPr>
            <w:tcW w:w="17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color w:val="auto"/>
                <w:sz w:val="21"/>
                <w:szCs w:val="21"/>
              </w:rPr>
              <w:t>废机油</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w:t>
            </w:r>
          </w:p>
        </w:tc>
        <w:tc>
          <w:tcPr>
            <w:tcW w:w="1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0.2t/a</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w:t>
            </w:r>
          </w:p>
        </w:tc>
        <w:tc>
          <w:tcPr>
            <w:tcW w:w="20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0.2t/a</w:t>
            </w:r>
          </w:p>
        </w:tc>
        <w:tc>
          <w:tcPr>
            <w:tcW w:w="913"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4"/>
                <w:szCs w:val="24"/>
                <w:vertAlign w:val="baseline"/>
                <w:lang w:val="en-US" w:eastAsia="zh-CN"/>
              </w:rPr>
            </w:pPr>
            <w:r>
              <w:rPr>
                <w:rFonts w:hint="eastAsia" w:ascii="Times New Roman" w:hAnsi="Times New Roman" w:eastAsia="宋体"/>
                <w:b w:val="0"/>
                <w:bCs w:val="0"/>
                <w:color w:val="auto"/>
                <w:sz w:val="21"/>
                <w:szCs w:val="21"/>
                <w:vertAlign w:val="baseline"/>
                <w:lang w:val="en-US" w:eastAsia="zh-CN"/>
              </w:rPr>
              <w:t>0.2t/a</w:t>
            </w:r>
          </w:p>
        </w:tc>
      </w:tr>
      <w:tr>
        <w:tblPrEx>
          <w:tblCellMar>
            <w:top w:w="0" w:type="dxa"/>
            <w:left w:w="0" w:type="dxa"/>
            <w:bottom w:w="0" w:type="dxa"/>
            <w:right w:w="0" w:type="dxa"/>
          </w:tblCellMar>
        </w:tblPrEx>
        <w:trPr>
          <w:trHeight w:val="23" w:hRule="atLeast"/>
        </w:trPr>
        <w:tc>
          <w:tcPr>
            <w:tcW w:w="1252" w:type="dxa"/>
            <w:vMerge w:val="continue"/>
            <w:tcBorders>
              <w:left w:val="single" w:color="000000"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4"/>
                <w:szCs w:val="24"/>
                <w:vertAlign w:val="baseline"/>
                <w:lang w:val="en-US" w:eastAsia="zh-CN"/>
              </w:rPr>
            </w:pPr>
          </w:p>
        </w:tc>
        <w:tc>
          <w:tcPr>
            <w:tcW w:w="17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废活性炭</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w:t>
            </w:r>
          </w:p>
        </w:tc>
        <w:tc>
          <w:tcPr>
            <w:tcW w:w="1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0.0158t/a</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w:t>
            </w:r>
          </w:p>
        </w:tc>
        <w:tc>
          <w:tcPr>
            <w:tcW w:w="20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0.0158t/a</w:t>
            </w:r>
          </w:p>
        </w:tc>
        <w:tc>
          <w:tcPr>
            <w:tcW w:w="913"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0.0158t/a</w:t>
            </w:r>
          </w:p>
        </w:tc>
      </w:tr>
      <w:tr>
        <w:tblPrEx>
          <w:tblCellMar>
            <w:top w:w="0" w:type="dxa"/>
            <w:left w:w="0" w:type="dxa"/>
            <w:bottom w:w="0" w:type="dxa"/>
            <w:right w:w="0" w:type="dxa"/>
          </w:tblCellMar>
        </w:tblPrEx>
        <w:trPr>
          <w:trHeight w:val="23" w:hRule="atLeast"/>
        </w:trPr>
        <w:tc>
          <w:tcPr>
            <w:tcW w:w="1252" w:type="dxa"/>
            <w:vMerge w:val="continue"/>
            <w:tcBorders>
              <w:left w:val="single" w:color="000000" w:sz="8" w:space="0"/>
              <w:bottom w:val="single" w:color="000000"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4"/>
                <w:szCs w:val="24"/>
                <w:vertAlign w:val="baseline"/>
                <w:lang w:val="en-US" w:eastAsia="zh-CN"/>
              </w:rPr>
            </w:pPr>
          </w:p>
        </w:tc>
        <w:tc>
          <w:tcPr>
            <w:tcW w:w="17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rPr>
              <w:t>废光解</w:t>
            </w:r>
            <w:r>
              <w:rPr>
                <w:rFonts w:hint="eastAsia" w:ascii="Times New Roman" w:hAnsi="Times New Roman" w:eastAsia="宋体"/>
                <w:color w:val="auto"/>
                <w:sz w:val="21"/>
                <w:szCs w:val="21"/>
                <w:lang w:eastAsia="zh-CN"/>
              </w:rPr>
              <w:t>灯管</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w:t>
            </w:r>
          </w:p>
        </w:tc>
        <w:tc>
          <w:tcPr>
            <w:tcW w:w="1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0.01t/a</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w:t>
            </w:r>
          </w:p>
        </w:tc>
        <w:tc>
          <w:tcPr>
            <w:tcW w:w="20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0.01t/a</w:t>
            </w:r>
          </w:p>
        </w:tc>
        <w:tc>
          <w:tcPr>
            <w:tcW w:w="913"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0.01t/a</w:t>
            </w:r>
          </w:p>
        </w:tc>
      </w:tr>
    </w:tbl>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eastAsia" w:ascii="Times New Roman" w:hAnsi="Times New Roman" w:eastAsia="宋体"/>
          <w:b/>
          <w:bCs/>
          <w:color w:val="auto"/>
          <w:sz w:val="32"/>
          <w:szCs w:val="40"/>
          <w:lang w:val="en-US" w:eastAsia="zh-CN"/>
        </w:rPr>
      </w:pPr>
      <w:r>
        <w:rPr>
          <w:rFonts w:ascii="Times New Roman" w:hAnsi="Times New Roman" w:eastAsia="宋体" w:cs="微软雅黑"/>
          <w:color w:val="auto"/>
          <w:position w:val="-2"/>
          <w:sz w:val="21"/>
          <w:szCs w:val="21"/>
        </w:rPr>
        <w:t>注：⑥</w:t>
      </w:r>
      <w:r>
        <w:rPr>
          <w:rFonts w:ascii="Times New Roman" w:hAnsi="Times New Roman" w:eastAsia="宋体" w:cs="Arial"/>
          <w:color w:val="auto"/>
          <w:spacing w:val="-19"/>
          <w:w w:val="86"/>
          <w:position w:val="-2"/>
          <w:sz w:val="21"/>
          <w:szCs w:val="21"/>
        </w:rPr>
        <w:t>=</w:t>
      </w:r>
      <w:r>
        <w:rPr>
          <w:rFonts w:ascii="Times New Roman" w:hAnsi="Times New Roman" w:eastAsia="宋体" w:cs="微软雅黑"/>
          <w:color w:val="auto"/>
          <w:spacing w:val="0"/>
          <w:w w:val="100"/>
          <w:position w:val="-2"/>
          <w:sz w:val="21"/>
          <w:szCs w:val="21"/>
        </w:rPr>
        <w:t>①</w:t>
      </w:r>
      <w:r>
        <w:rPr>
          <w:rFonts w:ascii="Times New Roman" w:hAnsi="Times New Roman" w:eastAsia="宋体" w:cs="Arial"/>
          <w:color w:val="auto"/>
          <w:spacing w:val="-7"/>
          <w:w w:val="86"/>
          <w:position w:val="-2"/>
          <w:sz w:val="21"/>
          <w:szCs w:val="21"/>
        </w:rPr>
        <w:t>+</w:t>
      </w:r>
      <w:r>
        <w:rPr>
          <w:rFonts w:ascii="Times New Roman" w:hAnsi="Times New Roman" w:eastAsia="宋体" w:cs="微软雅黑"/>
          <w:color w:val="auto"/>
          <w:spacing w:val="0"/>
          <w:w w:val="100"/>
          <w:position w:val="-2"/>
          <w:sz w:val="21"/>
          <w:szCs w:val="21"/>
        </w:rPr>
        <w:t>③</w:t>
      </w:r>
      <w:r>
        <w:rPr>
          <w:rFonts w:ascii="Times New Roman" w:hAnsi="Times New Roman" w:eastAsia="宋体" w:cs="Arial"/>
          <w:color w:val="auto"/>
          <w:spacing w:val="-7"/>
          <w:w w:val="86"/>
          <w:position w:val="-2"/>
          <w:sz w:val="21"/>
          <w:szCs w:val="21"/>
        </w:rPr>
        <w:t>+</w:t>
      </w:r>
      <w:r>
        <w:rPr>
          <w:rFonts w:ascii="Times New Roman" w:hAnsi="Times New Roman" w:eastAsia="宋体" w:cs="微软雅黑"/>
          <w:color w:val="auto"/>
          <w:spacing w:val="0"/>
          <w:w w:val="100"/>
          <w:position w:val="-2"/>
          <w:sz w:val="21"/>
          <w:szCs w:val="21"/>
        </w:rPr>
        <w:t>④</w:t>
      </w:r>
      <w:r>
        <w:rPr>
          <w:rFonts w:ascii="Times New Roman" w:hAnsi="Times New Roman" w:eastAsia="宋体" w:cs="Arial"/>
          <w:color w:val="auto"/>
          <w:spacing w:val="-10"/>
          <w:w w:val="151"/>
          <w:position w:val="-2"/>
          <w:sz w:val="21"/>
          <w:szCs w:val="21"/>
        </w:rPr>
        <w:t>-</w:t>
      </w:r>
      <w:r>
        <w:rPr>
          <w:rFonts w:ascii="Times New Roman" w:hAnsi="Times New Roman" w:eastAsia="宋体" w:cs="微软雅黑"/>
          <w:color w:val="auto"/>
          <w:spacing w:val="0"/>
          <w:w w:val="100"/>
          <w:position w:val="-2"/>
          <w:sz w:val="21"/>
          <w:szCs w:val="21"/>
        </w:rPr>
        <w:t>⑤</w:t>
      </w:r>
      <w:r>
        <w:rPr>
          <w:rFonts w:ascii="Times New Roman" w:hAnsi="Times New Roman" w:eastAsia="宋体" w:cs="微软雅黑"/>
          <w:color w:val="auto"/>
          <w:spacing w:val="-34"/>
          <w:w w:val="100"/>
          <w:position w:val="-2"/>
          <w:sz w:val="21"/>
          <w:szCs w:val="21"/>
        </w:rPr>
        <w:t>；</w:t>
      </w:r>
      <w:r>
        <w:rPr>
          <w:rFonts w:ascii="Times New Roman" w:hAnsi="Times New Roman" w:eastAsia="宋体" w:cs="微软雅黑"/>
          <w:color w:val="auto"/>
          <w:spacing w:val="0"/>
          <w:w w:val="100"/>
          <w:position w:val="-2"/>
          <w:sz w:val="21"/>
          <w:szCs w:val="21"/>
        </w:rPr>
        <w:t>⑦</w:t>
      </w:r>
      <w:r>
        <w:rPr>
          <w:rFonts w:ascii="Times New Roman" w:hAnsi="Times New Roman" w:eastAsia="宋体" w:cs="Arial"/>
          <w:color w:val="auto"/>
          <w:spacing w:val="-10"/>
          <w:w w:val="86"/>
          <w:position w:val="-2"/>
          <w:sz w:val="21"/>
          <w:szCs w:val="21"/>
        </w:rPr>
        <w:t>=</w:t>
      </w:r>
      <w:r>
        <w:rPr>
          <w:rFonts w:ascii="Times New Roman" w:hAnsi="Times New Roman" w:eastAsia="宋体" w:cs="微软雅黑"/>
          <w:color w:val="auto"/>
          <w:spacing w:val="0"/>
          <w:w w:val="100"/>
          <w:position w:val="-2"/>
          <w:sz w:val="21"/>
          <w:szCs w:val="21"/>
        </w:rPr>
        <w:t>⑥</w:t>
      </w:r>
      <w:r>
        <w:rPr>
          <w:rFonts w:ascii="Times New Roman" w:hAnsi="Times New Roman" w:eastAsia="宋体" w:cs="Arial"/>
          <w:color w:val="auto"/>
          <w:spacing w:val="-17"/>
          <w:w w:val="151"/>
          <w:position w:val="-2"/>
          <w:sz w:val="21"/>
          <w:szCs w:val="21"/>
        </w:rPr>
        <w:t>-</w:t>
      </w:r>
      <w:r>
        <w:rPr>
          <w:rFonts w:ascii="Times New Roman" w:hAnsi="Times New Roman" w:eastAsia="宋体" w:cs="微软雅黑"/>
          <w:color w:val="auto"/>
          <w:spacing w:val="0"/>
          <w:w w:val="100"/>
          <w:position w:val="-2"/>
          <w:sz w:val="21"/>
          <w:szCs w:val="21"/>
        </w:rPr>
        <w:t>①</w:t>
      </w:r>
      <w:bookmarkEnd w:id="55"/>
    </w:p>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楷体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imesNewRomanPSMT">
    <w:altName w:val="Times New Roman"/>
    <w:panose1 w:val="00000000000000000000"/>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5" name="文本框 16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bJgKHwIAAC0EAAAOAAAAZHJz&#10;L2Uyb0RvYy54bWytU82O0zAQviPxDpbvNGnRVlXVdFV2VYRUsSstiLPr2E0kx7Zst0l5AHgDTly4&#10;81x9jv3sJi0CToiLPeMZz8833yxuu0aRg3C+Nrqg41FOidDclLXeFfTjh/WrGSU+MF0yZbQo6FF4&#10;ert8+WLR2rmYmMqoUjiCINrPW1vQKgQ7zzLPK9EwPzJWaBilcQ0LUN0uKx1rEb1R2STPp1lrXGmd&#10;4cJ7vN6fjXSZ4kspeHiQ0otAVEFRW0inS+c2ntlyweY7x2xV874M9g9VNKzWSHoJdc8CI3tX/xGq&#10;qbkz3sgw4qbJjJQ1F6kHdDPOf+vmqWJWpF4AjrcXmPz/C8vfHx4dqUvMbnpDiWYNhnT69vX0/efp&#10;xxcSHwFRa/0cnk8WvqF7Y7qCBrcXg8njPTbfSdfEG20RuADv4wVj0QXC8TieTWazHCYO26AgRXb9&#10;bp0Pb4VpSBQK6jDEhC07bHw4uw4uMZs261qpNEilSVvQ6eubPH24WBBcaeSIfZyLjVLotl3f3NaU&#10;R/TmzJkg3vJ1jeQb5sMjc2AECgbLwwMOqQySmF6ipDLu89/eoz8GBSslLRhWUI0VoES90xhgJOMg&#10;uEHYDoLeN3cGlB1jeyxPIj64oAZROtN8AvVXMYdkyiMw0xzZMJpBvAvQeiNWiIvV6qLvrat31fUz&#10;6GhZ2Ogny/vhRmy9Xe0D8E2wR8zOQPVQgpNpcP3+RNL/qiev65Yvn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CzSVju0AAAAAUBAAAPAAAAAAAAAAEAIAAAADgAAABkcnMvZG93bnJldi54bWxQSwEC&#10;FAAUAAAACACHTuJAXmyYCh8CAAAtBAAADgAAAAAAAAABACAAAAA1AQAAZHJzL2Uyb0RvYy54bWxQ&#10;SwUGAAAAAAYABgBZAQAAxgUAAAAA&#10;">
              <v:fill on="f" focussize="0,0"/>
              <v:stroke on="f" weight="0.5pt"/>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6" name="文本框 16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OJXxHQIAAC0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ymU0oM0xjS+euX87cf5++f&#10;SXoERI0Lc3huHXxj+9q2BY3+IAZTwHtqvpVepxttEbgA79MVY9FGwvE4nk1msxwmDtugIEV2++58&#10;iG+E1SQJBfUYYoctO25CvLgOLimbsetaqW6QypCmoNOXr/Luw9WC4MogR+rjUmySYrtr++Z2tjyh&#10;N28vBAmOr2sk37AQn5gHI1AwWB4fcUhlkcT2EiWV9Z/+9p78MShYKWnAsIIarAAl6q3BABMZB8EP&#10;wm4QzEHfW1B2jO1xvBPxwUc1iNJb/RHUX6UckqmAwMxwZMNoBvE+QuuNWCEuVqurfnC+3le3z6Cj&#10;Y3Fjto73w03YBrc6RODbwZ4wuwDVQwlOdoPr9yeR/le987pt+f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4lfEdAgAALQQAAA4AAAAAAAAAAQAgAAAANQEAAGRycy9lMm9Eb2MueG1sUEsF&#10;BgAAAAAGAAYAWQEAAMQFAAAAAA==&#10;">
              <v:fill on="f" focussize="0,0"/>
              <v:stroke on="f" weight="0.5pt"/>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653033"/>
    <w:multiLevelType w:val="singleLevel"/>
    <w:tmpl w:val="6C65303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iN2ZiMDBkMjU2NzQyYWU3N2ZiZmVjYmFhOTk5OWIifQ=="/>
    <w:docVar w:name="KSO_WPS_MARK_KEY" w:val="13ab0172-d1a0-486f-9ed4-aa71fcfd4b87"/>
  </w:docVars>
  <w:rsids>
    <w:rsidRoot w:val="00172A27"/>
    <w:rsid w:val="001F0897"/>
    <w:rsid w:val="002D39AC"/>
    <w:rsid w:val="003E0AEF"/>
    <w:rsid w:val="00665BC4"/>
    <w:rsid w:val="006828AF"/>
    <w:rsid w:val="007C2566"/>
    <w:rsid w:val="00B141D0"/>
    <w:rsid w:val="011C79E7"/>
    <w:rsid w:val="012E3BA8"/>
    <w:rsid w:val="01A668C2"/>
    <w:rsid w:val="01FF5697"/>
    <w:rsid w:val="0223217F"/>
    <w:rsid w:val="0253780A"/>
    <w:rsid w:val="025A400A"/>
    <w:rsid w:val="0261580D"/>
    <w:rsid w:val="02C538EE"/>
    <w:rsid w:val="03174202"/>
    <w:rsid w:val="03213301"/>
    <w:rsid w:val="03365F68"/>
    <w:rsid w:val="03392683"/>
    <w:rsid w:val="034F1B3C"/>
    <w:rsid w:val="035230CE"/>
    <w:rsid w:val="03783567"/>
    <w:rsid w:val="03B46CB1"/>
    <w:rsid w:val="03C763E3"/>
    <w:rsid w:val="03CF59FD"/>
    <w:rsid w:val="03E01022"/>
    <w:rsid w:val="03F6212E"/>
    <w:rsid w:val="04263CE4"/>
    <w:rsid w:val="042E0D61"/>
    <w:rsid w:val="04445E40"/>
    <w:rsid w:val="04713CF4"/>
    <w:rsid w:val="04954D95"/>
    <w:rsid w:val="04AD47F6"/>
    <w:rsid w:val="04B6291D"/>
    <w:rsid w:val="04C17A88"/>
    <w:rsid w:val="04C93C58"/>
    <w:rsid w:val="04CE4656"/>
    <w:rsid w:val="04F45814"/>
    <w:rsid w:val="05106992"/>
    <w:rsid w:val="05380005"/>
    <w:rsid w:val="053817E7"/>
    <w:rsid w:val="055F3E7B"/>
    <w:rsid w:val="056824AC"/>
    <w:rsid w:val="056A3B94"/>
    <w:rsid w:val="05B61C39"/>
    <w:rsid w:val="05F03019"/>
    <w:rsid w:val="060A6AA6"/>
    <w:rsid w:val="062F64B3"/>
    <w:rsid w:val="069C2C58"/>
    <w:rsid w:val="06AD0138"/>
    <w:rsid w:val="070548F7"/>
    <w:rsid w:val="071478FE"/>
    <w:rsid w:val="072A139B"/>
    <w:rsid w:val="07500227"/>
    <w:rsid w:val="0751621D"/>
    <w:rsid w:val="077B574E"/>
    <w:rsid w:val="07B2233C"/>
    <w:rsid w:val="07EA42E6"/>
    <w:rsid w:val="081150E8"/>
    <w:rsid w:val="08351286"/>
    <w:rsid w:val="08693AB1"/>
    <w:rsid w:val="0872770E"/>
    <w:rsid w:val="087F1DF0"/>
    <w:rsid w:val="08A24C2A"/>
    <w:rsid w:val="08C3673E"/>
    <w:rsid w:val="08EC16EF"/>
    <w:rsid w:val="09333C75"/>
    <w:rsid w:val="094F3981"/>
    <w:rsid w:val="0953525B"/>
    <w:rsid w:val="09797885"/>
    <w:rsid w:val="09A166C8"/>
    <w:rsid w:val="09A22B29"/>
    <w:rsid w:val="09C24DD9"/>
    <w:rsid w:val="09CB7D4B"/>
    <w:rsid w:val="09D66DB4"/>
    <w:rsid w:val="0A22797A"/>
    <w:rsid w:val="0A5169EE"/>
    <w:rsid w:val="0AB97E00"/>
    <w:rsid w:val="0ACB6138"/>
    <w:rsid w:val="0AD25BFD"/>
    <w:rsid w:val="0B184E48"/>
    <w:rsid w:val="0B2839F3"/>
    <w:rsid w:val="0B2B40B4"/>
    <w:rsid w:val="0B374456"/>
    <w:rsid w:val="0B5A1537"/>
    <w:rsid w:val="0BB075AB"/>
    <w:rsid w:val="0BBD4244"/>
    <w:rsid w:val="0BEE0CAA"/>
    <w:rsid w:val="0C100B37"/>
    <w:rsid w:val="0C1242C6"/>
    <w:rsid w:val="0C3E3344"/>
    <w:rsid w:val="0D137CDE"/>
    <w:rsid w:val="0DA33B11"/>
    <w:rsid w:val="0DC54ED1"/>
    <w:rsid w:val="0DF43C5C"/>
    <w:rsid w:val="0E067F3B"/>
    <w:rsid w:val="0E080215"/>
    <w:rsid w:val="0EAB2700"/>
    <w:rsid w:val="0EFC5B09"/>
    <w:rsid w:val="0F0A6E23"/>
    <w:rsid w:val="0F833715"/>
    <w:rsid w:val="0F876137"/>
    <w:rsid w:val="0F9B4D43"/>
    <w:rsid w:val="0FB120CB"/>
    <w:rsid w:val="0FB625E0"/>
    <w:rsid w:val="0FD0078A"/>
    <w:rsid w:val="0FF21740"/>
    <w:rsid w:val="0FFA4ABD"/>
    <w:rsid w:val="105100F2"/>
    <w:rsid w:val="10B56EA7"/>
    <w:rsid w:val="10E54395"/>
    <w:rsid w:val="10EA09E0"/>
    <w:rsid w:val="10F80AC9"/>
    <w:rsid w:val="110622B2"/>
    <w:rsid w:val="113E2CF4"/>
    <w:rsid w:val="115E0C62"/>
    <w:rsid w:val="11703B68"/>
    <w:rsid w:val="118A56E1"/>
    <w:rsid w:val="119B590C"/>
    <w:rsid w:val="11BB078E"/>
    <w:rsid w:val="11F007E7"/>
    <w:rsid w:val="122345F8"/>
    <w:rsid w:val="12255693"/>
    <w:rsid w:val="1226406C"/>
    <w:rsid w:val="1249676A"/>
    <w:rsid w:val="124B53F4"/>
    <w:rsid w:val="125728EE"/>
    <w:rsid w:val="12587870"/>
    <w:rsid w:val="12593A56"/>
    <w:rsid w:val="12762AF0"/>
    <w:rsid w:val="128275FC"/>
    <w:rsid w:val="12CC54FD"/>
    <w:rsid w:val="12EE118F"/>
    <w:rsid w:val="13067DB1"/>
    <w:rsid w:val="13A55535"/>
    <w:rsid w:val="13B153CF"/>
    <w:rsid w:val="13FC3ED4"/>
    <w:rsid w:val="14036C30"/>
    <w:rsid w:val="140756A7"/>
    <w:rsid w:val="143352DE"/>
    <w:rsid w:val="143E391A"/>
    <w:rsid w:val="144861AE"/>
    <w:rsid w:val="144B67E9"/>
    <w:rsid w:val="148A5A4C"/>
    <w:rsid w:val="148D104E"/>
    <w:rsid w:val="14A76BF3"/>
    <w:rsid w:val="14AA588B"/>
    <w:rsid w:val="14AE738A"/>
    <w:rsid w:val="1523558C"/>
    <w:rsid w:val="152F6B12"/>
    <w:rsid w:val="155D08F9"/>
    <w:rsid w:val="156979D9"/>
    <w:rsid w:val="15774E1F"/>
    <w:rsid w:val="158A6C5F"/>
    <w:rsid w:val="15F34F47"/>
    <w:rsid w:val="15FE4C7B"/>
    <w:rsid w:val="1624316D"/>
    <w:rsid w:val="16296686"/>
    <w:rsid w:val="162E3055"/>
    <w:rsid w:val="1632700F"/>
    <w:rsid w:val="166762AD"/>
    <w:rsid w:val="168457C0"/>
    <w:rsid w:val="16C31935"/>
    <w:rsid w:val="174F370A"/>
    <w:rsid w:val="175200DE"/>
    <w:rsid w:val="17535C18"/>
    <w:rsid w:val="17F83C0A"/>
    <w:rsid w:val="18056DF3"/>
    <w:rsid w:val="183F0359"/>
    <w:rsid w:val="186A7760"/>
    <w:rsid w:val="188D1D85"/>
    <w:rsid w:val="18A968E5"/>
    <w:rsid w:val="18B10CD9"/>
    <w:rsid w:val="18CA6FEC"/>
    <w:rsid w:val="18DB6CF8"/>
    <w:rsid w:val="18FB2C73"/>
    <w:rsid w:val="1918121A"/>
    <w:rsid w:val="19197AEE"/>
    <w:rsid w:val="196C1672"/>
    <w:rsid w:val="197329BF"/>
    <w:rsid w:val="19876817"/>
    <w:rsid w:val="199024E7"/>
    <w:rsid w:val="199C2E1F"/>
    <w:rsid w:val="19A407F8"/>
    <w:rsid w:val="19DA3CFF"/>
    <w:rsid w:val="1A3D566F"/>
    <w:rsid w:val="1A67395A"/>
    <w:rsid w:val="1A7E19CE"/>
    <w:rsid w:val="1ABD40DA"/>
    <w:rsid w:val="1AFB4324"/>
    <w:rsid w:val="1B1A0832"/>
    <w:rsid w:val="1B230A98"/>
    <w:rsid w:val="1B7F15BC"/>
    <w:rsid w:val="1B8E724C"/>
    <w:rsid w:val="1B9A4088"/>
    <w:rsid w:val="1BCD36EE"/>
    <w:rsid w:val="1C3A7272"/>
    <w:rsid w:val="1C4859B0"/>
    <w:rsid w:val="1CD122CD"/>
    <w:rsid w:val="1CF77867"/>
    <w:rsid w:val="1CFA304C"/>
    <w:rsid w:val="1CFF4622"/>
    <w:rsid w:val="1D2871F8"/>
    <w:rsid w:val="1D4162E7"/>
    <w:rsid w:val="1DE33C1D"/>
    <w:rsid w:val="1E335F5E"/>
    <w:rsid w:val="1E5F3808"/>
    <w:rsid w:val="1EE25E58"/>
    <w:rsid w:val="1EE40B40"/>
    <w:rsid w:val="1F410E00"/>
    <w:rsid w:val="1F5B40B5"/>
    <w:rsid w:val="1F6C5E7F"/>
    <w:rsid w:val="1F7761E8"/>
    <w:rsid w:val="1F8B0AA5"/>
    <w:rsid w:val="1F9915BD"/>
    <w:rsid w:val="1FA12D47"/>
    <w:rsid w:val="1FAF18BB"/>
    <w:rsid w:val="1FC97D02"/>
    <w:rsid w:val="1FD5553A"/>
    <w:rsid w:val="206F6BB4"/>
    <w:rsid w:val="20717D1A"/>
    <w:rsid w:val="20836C7B"/>
    <w:rsid w:val="20853E47"/>
    <w:rsid w:val="20A96ED3"/>
    <w:rsid w:val="20CE2973"/>
    <w:rsid w:val="210D11FC"/>
    <w:rsid w:val="212709DF"/>
    <w:rsid w:val="213B19D0"/>
    <w:rsid w:val="217F0101"/>
    <w:rsid w:val="21A004C0"/>
    <w:rsid w:val="21F567B3"/>
    <w:rsid w:val="22042893"/>
    <w:rsid w:val="22612541"/>
    <w:rsid w:val="22724F44"/>
    <w:rsid w:val="227A2377"/>
    <w:rsid w:val="228F3F8F"/>
    <w:rsid w:val="22A513BA"/>
    <w:rsid w:val="22F16E71"/>
    <w:rsid w:val="2319001D"/>
    <w:rsid w:val="23270113"/>
    <w:rsid w:val="23580F77"/>
    <w:rsid w:val="237A5D96"/>
    <w:rsid w:val="237B784A"/>
    <w:rsid w:val="23993990"/>
    <w:rsid w:val="24252DCC"/>
    <w:rsid w:val="242D53A7"/>
    <w:rsid w:val="24716E70"/>
    <w:rsid w:val="24DF4B5F"/>
    <w:rsid w:val="250157B5"/>
    <w:rsid w:val="25436D81"/>
    <w:rsid w:val="254D75B5"/>
    <w:rsid w:val="25753926"/>
    <w:rsid w:val="2594183C"/>
    <w:rsid w:val="25E34F4D"/>
    <w:rsid w:val="260D7A64"/>
    <w:rsid w:val="26184AA1"/>
    <w:rsid w:val="26A44232"/>
    <w:rsid w:val="26E64224"/>
    <w:rsid w:val="26ED7CA3"/>
    <w:rsid w:val="27223FF4"/>
    <w:rsid w:val="274B7552"/>
    <w:rsid w:val="275C2033"/>
    <w:rsid w:val="27B10CA3"/>
    <w:rsid w:val="27E86C5F"/>
    <w:rsid w:val="27EE014F"/>
    <w:rsid w:val="28321C39"/>
    <w:rsid w:val="28397897"/>
    <w:rsid w:val="28731681"/>
    <w:rsid w:val="28D93514"/>
    <w:rsid w:val="28FF1581"/>
    <w:rsid w:val="2904165E"/>
    <w:rsid w:val="291D16AA"/>
    <w:rsid w:val="29307E45"/>
    <w:rsid w:val="29572B60"/>
    <w:rsid w:val="29577CFE"/>
    <w:rsid w:val="29646FE5"/>
    <w:rsid w:val="29A2137F"/>
    <w:rsid w:val="29AC507E"/>
    <w:rsid w:val="29C559C7"/>
    <w:rsid w:val="29D04A15"/>
    <w:rsid w:val="2A0B23CC"/>
    <w:rsid w:val="2A0C1360"/>
    <w:rsid w:val="2A5F3187"/>
    <w:rsid w:val="2A7F44A2"/>
    <w:rsid w:val="2A966923"/>
    <w:rsid w:val="2ADF1A50"/>
    <w:rsid w:val="2B043E4C"/>
    <w:rsid w:val="2B2E2907"/>
    <w:rsid w:val="2B44791A"/>
    <w:rsid w:val="2B4E56A0"/>
    <w:rsid w:val="2BA431E5"/>
    <w:rsid w:val="2BA73635"/>
    <w:rsid w:val="2BC73FE2"/>
    <w:rsid w:val="2BDE55A0"/>
    <w:rsid w:val="2BEA5CEB"/>
    <w:rsid w:val="2BF91C61"/>
    <w:rsid w:val="2C922CD0"/>
    <w:rsid w:val="2CB124A5"/>
    <w:rsid w:val="2CB24771"/>
    <w:rsid w:val="2CDC2D48"/>
    <w:rsid w:val="2CFA5258"/>
    <w:rsid w:val="2D176980"/>
    <w:rsid w:val="2D29653C"/>
    <w:rsid w:val="2D767A32"/>
    <w:rsid w:val="2DA17A02"/>
    <w:rsid w:val="2DEB4E3F"/>
    <w:rsid w:val="2DF24406"/>
    <w:rsid w:val="2DFA0205"/>
    <w:rsid w:val="2DFF7EC2"/>
    <w:rsid w:val="2E281688"/>
    <w:rsid w:val="2E2E68E9"/>
    <w:rsid w:val="2E4B4A99"/>
    <w:rsid w:val="2E4C0A19"/>
    <w:rsid w:val="2E82255E"/>
    <w:rsid w:val="2EA34930"/>
    <w:rsid w:val="2ED24CF5"/>
    <w:rsid w:val="2EEA72A7"/>
    <w:rsid w:val="2EFA2984"/>
    <w:rsid w:val="2F1A1AE2"/>
    <w:rsid w:val="2F1B5B3E"/>
    <w:rsid w:val="2F324B36"/>
    <w:rsid w:val="2F5427CA"/>
    <w:rsid w:val="2F7216EC"/>
    <w:rsid w:val="2F9334E5"/>
    <w:rsid w:val="2FF5029B"/>
    <w:rsid w:val="30017F78"/>
    <w:rsid w:val="3019515D"/>
    <w:rsid w:val="302E6E3B"/>
    <w:rsid w:val="303F7627"/>
    <w:rsid w:val="30C425A4"/>
    <w:rsid w:val="30E2447B"/>
    <w:rsid w:val="30ED6313"/>
    <w:rsid w:val="312447C2"/>
    <w:rsid w:val="31392DBC"/>
    <w:rsid w:val="319C7FEB"/>
    <w:rsid w:val="31A02653"/>
    <w:rsid w:val="31DF30C2"/>
    <w:rsid w:val="31F15105"/>
    <w:rsid w:val="32371754"/>
    <w:rsid w:val="32A23225"/>
    <w:rsid w:val="32B90409"/>
    <w:rsid w:val="33244AB1"/>
    <w:rsid w:val="332A329A"/>
    <w:rsid w:val="33346507"/>
    <w:rsid w:val="338C2170"/>
    <w:rsid w:val="33D65849"/>
    <w:rsid w:val="33F00C52"/>
    <w:rsid w:val="341E26CB"/>
    <w:rsid w:val="342F1C01"/>
    <w:rsid w:val="344C311D"/>
    <w:rsid w:val="34682418"/>
    <w:rsid w:val="346E3B59"/>
    <w:rsid w:val="349C071A"/>
    <w:rsid w:val="34A93C0B"/>
    <w:rsid w:val="350D2128"/>
    <w:rsid w:val="35131B54"/>
    <w:rsid w:val="354732FB"/>
    <w:rsid w:val="354E524B"/>
    <w:rsid w:val="35595BC4"/>
    <w:rsid w:val="356555A1"/>
    <w:rsid w:val="356B4634"/>
    <w:rsid w:val="359B61F4"/>
    <w:rsid w:val="35AB1C2F"/>
    <w:rsid w:val="35BE3CF8"/>
    <w:rsid w:val="35E36506"/>
    <w:rsid w:val="35EE6DF5"/>
    <w:rsid w:val="362E7182"/>
    <w:rsid w:val="36764FC7"/>
    <w:rsid w:val="36794524"/>
    <w:rsid w:val="3698012C"/>
    <w:rsid w:val="36C13E69"/>
    <w:rsid w:val="36EB5533"/>
    <w:rsid w:val="36F571B8"/>
    <w:rsid w:val="37402BC8"/>
    <w:rsid w:val="37450369"/>
    <w:rsid w:val="37E639AF"/>
    <w:rsid w:val="37FD2B78"/>
    <w:rsid w:val="382723A0"/>
    <w:rsid w:val="3832319D"/>
    <w:rsid w:val="38570148"/>
    <w:rsid w:val="389911BE"/>
    <w:rsid w:val="38C1600B"/>
    <w:rsid w:val="38CF1AB1"/>
    <w:rsid w:val="3907446C"/>
    <w:rsid w:val="39716B34"/>
    <w:rsid w:val="399273ED"/>
    <w:rsid w:val="39947383"/>
    <w:rsid w:val="39AE2368"/>
    <w:rsid w:val="39F72081"/>
    <w:rsid w:val="3A065E1F"/>
    <w:rsid w:val="3A4A4882"/>
    <w:rsid w:val="3A612252"/>
    <w:rsid w:val="3A90630F"/>
    <w:rsid w:val="3A93040A"/>
    <w:rsid w:val="3B0C5BF0"/>
    <w:rsid w:val="3B1B5EFD"/>
    <w:rsid w:val="3B2062BB"/>
    <w:rsid w:val="3B8E7EAF"/>
    <w:rsid w:val="3BEA1651"/>
    <w:rsid w:val="3C2471D5"/>
    <w:rsid w:val="3C474DC7"/>
    <w:rsid w:val="3C4E4429"/>
    <w:rsid w:val="3C6D3F08"/>
    <w:rsid w:val="3C9C17BE"/>
    <w:rsid w:val="3CBD08AE"/>
    <w:rsid w:val="3CEC7B5B"/>
    <w:rsid w:val="3CF12487"/>
    <w:rsid w:val="3D2940BC"/>
    <w:rsid w:val="3D7C4191"/>
    <w:rsid w:val="3D83719B"/>
    <w:rsid w:val="3D9F506C"/>
    <w:rsid w:val="3DAD5B08"/>
    <w:rsid w:val="3DF22DA9"/>
    <w:rsid w:val="3DF454D0"/>
    <w:rsid w:val="3E1B6974"/>
    <w:rsid w:val="3E60570B"/>
    <w:rsid w:val="3E86280C"/>
    <w:rsid w:val="3E99439C"/>
    <w:rsid w:val="3EB83A28"/>
    <w:rsid w:val="3EE636FA"/>
    <w:rsid w:val="3EEE6E18"/>
    <w:rsid w:val="3F220703"/>
    <w:rsid w:val="3F26493C"/>
    <w:rsid w:val="3F3D4CF7"/>
    <w:rsid w:val="3F431A87"/>
    <w:rsid w:val="3F570B47"/>
    <w:rsid w:val="3F5F3AB7"/>
    <w:rsid w:val="3F7059A3"/>
    <w:rsid w:val="3FD24C5F"/>
    <w:rsid w:val="3FE062A3"/>
    <w:rsid w:val="402070F3"/>
    <w:rsid w:val="40222CE6"/>
    <w:rsid w:val="4036279D"/>
    <w:rsid w:val="404A6B87"/>
    <w:rsid w:val="404E22EE"/>
    <w:rsid w:val="40AD1763"/>
    <w:rsid w:val="40BD3F3D"/>
    <w:rsid w:val="40D70574"/>
    <w:rsid w:val="41181DC2"/>
    <w:rsid w:val="414B5574"/>
    <w:rsid w:val="41532DEE"/>
    <w:rsid w:val="41833636"/>
    <w:rsid w:val="41C94584"/>
    <w:rsid w:val="41D479F2"/>
    <w:rsid w:val="41E8732F"/>
    <w:rsid w:val="42267011"/>
    <w:rsid w:val="425D68EB"/>
    <w:rsid w:val="42702527"/>
    <w:rsid w:val="42781DB1"/>
    <w:rsid w:val="42793A44"/>
    <w:rsid w:val="428B6FD6"/>
    <w:rsid w:val="429448E9"/>
    <w:rsid w:val="42B2620B"/>
    <w:rsid w:val="42B8780D"/>
    <w:rsid w:val="42CD5273"/>
    <w:rsid w:val="43601FA2"/>
    <w:rsid w:val="43CD5EB8"/>
    <w:rsid w:val="43DC22CF"/>
    <w:rsid w:val="43FF713D"/>
    <w:rsid w:val="44763B22"/>
    <w:rsid w:val="44787744"/>
    <w:rsid w:val="447B6203"/>
    <w:rsid w:val="44823DDC"/>
    <w:rsid w:val="44E65745"/>
    <w:rsid w:val="44FD2C4D"/>
    <w:rsid w:val="451D4D6B"/>
    <w:rsid w:val="452D3072"/>
    <w:rsid w:val="453E01CB"/>
    <w:rsid w:val="453F11C7"/>
    <w:rsid w:val="454D0CE6"/>
    <w:rsid w:val="45574F66"/>
    <w:rsid w:val="45B13012"/>
    <w:rsid w:val="45CB0FDD"/>
    <w:rsid w:val="4608053B"/>
    <w:rsid w:val="461B0853"/>
    <w:rsid w:val="464C7497"/>
    <w:rsid w:val="464D6E8B"/>
    <w:rsid w:val="46BD577C"/>
    <w:rsid w:val="46C83D9A"/>
    <w:rsid w:val="47105B54"/>
    <w:rsid w:val="471B22D7"/>
    <w:rsid w:val="47214C0A"/>
    <w:rsid w:val="477A2A1E"/>
    <w:rsid w:val="477F09E7"/>
    <w:rsid w:val="478F5007"/>
    <w:rsid w:val="47AE182F"/>
    <w:rsid w:val="47B2110D"/>
    <w:rsid w:val="48187517"/>
    <w:rsid w:val="481E657E"/>
    <w:rsid w:val="484751F1"/>
    <w:rsid w:val="48BB3528"/>
    <w:rsid w:val="49032B2B"/>
    <w:rsid w:val="49057A01"/>
    <w:rsid w:val="494060CD"/>
    <w:rsid w:val="495E1E45"/>
    <w:rsid w:val="497F6978"/>
    <w:rsid w:val="4998513D"/>
    <w:rsid w:val="49C4674D"/>
    <w:rsid w:val="49FE0452"/>
    <w:rsid w:val="4A0E0A42"/>
    <w:rsid w:val="4A836672"/>
    <w:rsid w:val="4A9A4755"/>
    <w:rsid w:val="4AA9780E"/>
    <w:rsid w:val="4AB173BC"/>
    <w:rsid w:val="4AD32846"/>
    <w:rsid w:val="4AFF16A7"/>
    <w:rsid w:val="4B056DF0"/>
    <w:rsid w:val="4B495BFD"/>
    <w:rsid w:val="4B575A6C"/>
    <w:rsid w:val="4B8E75EE"/>
    <w:rsid w:val="4B9B3F52"/>
    <w:rsid w:val="4C1D6696"/>
    <w:rsid w:val="4CB71A54"/>
    <w:rsid w:val="4D1A37E7"/>
    <w:rsid w:val="4D606D28"/>
    <w:rsid w:val="4DD36D44"/>
    <w:rsid w:val="4DD408FD"/>
    <w:rsid w:val="4DDF5DE7"/>
    <w:rsid w:val="4E211A7A"/>
    <w:rsid w:val="4E36015E"/>
    <w:rsid w:val="4E423864"/>
    <w:rsid w:val="4E432035"/>
    <w:rsid w:val="4E535FDD"/>
    <w:rsid w:val="4E5A7197"/>
    <w:rsid w:val="4E7B0908"/>
    <w:rsid w:val="4EB72BE1"/>
    <w:rsid w:val="4ECC0E8A"/>
    <w:rsid w:val="4ED36E85"/>
    <w:rsid w:val="4EDB442A"/>
    <w:rsid w:val="4F634A93"/>
    <w:rsid w:val="4F8117C1"/>
    <w:rsid w:val="4FD40A3A"/>
    <w:rsid w:val="500635AC"/>
    <w:rsid w:val="50345877"/>
    <w:rsid w:val="505904E8"/>
    <w:rsid w:val="50727533"/>
    <w:rsid w:val="50F20E52"/>
    <w:rsid w:val="51502AC8"/>
    <w:rsid w:val="516127BF"/>
    <w:rsid w:val="519E2E78"/>
    <w:rsid w:val="51BB4543"/>
    <w:rsid w:val="51C2210D"/>
    <w:rsid w:val="51FB64EE"/>
    <w:rsid w:val="520160DA"/>
    <w:rsid w:val="52261645"/>
    <w:rsid w:val="528F32FD"/>
    <w:rsid w:val="52912A4C"/>
    <w:rsid w:val="529D262F"/>
    <w:rsid w:val="52AE4C7E"/>
    <w:rsid w:val="52D726C4"/>
    <w:rsid w:val="52F7142D"/>
    <w:rsid w:val="52F73529"/>
    <w:rsid w:val="530D15B3"/>
    <w:rsid w:val="53117683"/>
    <w:rsid w:val="53AC706F"/>
    <w:rsid w:val="53CC7363"/>
    <w:rsid w:val="541C4A83"/>
    <w:rsid w:val="54526ED9"/>
    <w:rsid w:val="54552914"/>
    <w:rsid w:val="546A4292"/>
    <w:rsid w:val="547279EC"/>
    <w:rsid w:val="54B87D15"/>
    <w:rsid w:val="54FC0C05"/>
    <w:rsid w:val="550658C1"/>
    <w:rsid w:val="550C7225"/>
    <w:rsid w:val="55233D04"/>
    <w:rsid w:val="5534474C"/>
    <w:rsid w:val="553B3ED3"/>
    <w:rsid w:val="556A2852"/>
    <w:rsid w:val="55A566E2"/>
    <w:rsid w:val="55B2610B"/>
    <w:rsid w:val="56312DF8"/>
    <w:rsid w:val="56676FB5"/>
    <w:rsid w:val="56917F1A"/>
    <w:rsid w:val="56B969B4"/>
    <w:rsid w:val="56ED7F93"/>
    <w:rsid w:val="570013A8"/>
    <w:rsid w:val="57117875"/>
    <w:rsid w:val="57577420"/>
    <w:rsid w:val="575A4714"/>
    <w:rsid w:val="57675D20"/>
    <w:rsid w:val="579A6C78"/>
    <w:rsid w:val="57A21B3E"/>
    <w:rsid w:val="57B432A2"/>
    <w:rsid w:val="57B95CA3"/>
    <w:rsid w:val="57D216A7"/>
    <w:rsid w:val="57E27372"/>
    <w:rsid w:val="5816322E"/>
    <w:rsid w:val="58CD294B"/>
    <w:rsid w:val="58EA5AAA"/>
    <w:rsid w:val="58EB1D44"/>
    <w:rsid w:val="59D27D7F"/>
    <w:rsid w:val="59F80A17"/>
    <w:rsid w:val="5A063A29"/>
    <w:rsid w:val="5A12275C"/>
    <w:rsid w:val="5A525871"/>
    <w:rsid w:val="5A601B5B"/>
    <w:rsid w:val="5A9B0EA7"/>
    <w:rsid w:val="5AD57FC3"/>
    <w:rsid w:val="5ADB1693"/>
    <w:rsid w:val="5AE13A4A"/>
    <w:rsid w:val="5B5409B8"/>
    <w:rsid w:val="5B637532"/>
    <w:rsid w:val="5B72622A"/>
    <w:rsid w:val="5B94011C"/>
    <w:rsid w:val="5B952800"/>
    <w:rsid w:val="5BA179C0"/>
    <w:rsid w:val="5BC25DFD"/>
    <w:rsid w:val="5BE0357B"/>
    <w:rsid w:val="5C520EB7"/>
    <w:rsid w:val="5C6B1812"/>
    <w:rsid w:val="5C7E7A83"/>
    <w:rsid w:val="5C995308"/>
    <w:rsid w:val="5CBB4D5E"/>
    <w:rsid w:val="5CD01C3B"/>
    <w:rsid w:val="5CD95482"/>
    <w:rsid w:val="5CE06AB2"/>
    <w:rsid w:val="5D281BD6"/>
    <w:rsid w:val="5D2C7EB5"/>
    <w:rsid w:val="5D337DA8"/>
    <w:rsid w:val="5D371489"/>
    <w:rsid w:val="5D585739"/>
    <w:rsid w:val="5DB36095"/>
    <w:rsid w:val="5DF95688"/>
    <w:rsid w:val="5E9F1A33"/>
    <w:rsid w:val="5EA351B9"/>
    <w:rsid w:val="5ECD4470"/>
    <w:rsid w:val="5EF20A3F"/>
    <w:rsid w:val="5F190ECF"/>
    <w:rsid w:val="5F3D3E7C"/>
    <w:rsid w:val="5F3E006C"/>
    <w:rsid w:val="5F8820B6"/>
    <w:rsid w:val="5F97469B"/>
    <w:rsid w:val="5FA04F3A"/>
    <w:rsid w:val="5FD954E3"/>
    <w:rsid w:val="5FDF132E"/>
    <w:rsid w:val="60285A06"/>
    <w:rsid w:val="60855159"/>
    <w:rsid w:val="60B52D35"/>
    <w:rsid w:val="60E27801"/>
    <w:rsid w:val="60EA4B76"/>
    <w:rsid w:val="60EA61E1"/>
    <w:rsid w:val="611A1D58"/>
    <w:rsid w:val="61495C45"/>
    <w:rsid w:val="61783F8A"/>
    <w:rsid w:val="61961DA8"/>
    <w:rsid w:val="61964BB6"/>
    <w:rsid w:val="61A75071"/>
    <w:rsid w:val="61AC3457"/>
    <w:rsid w:val="61CC3825"/>
    <w:rsid w:val="61ED58D2"/>
    <w:rsid w:val="62282B05"/>
    <w:rsid w:val="622E1E41"/>
    <w:rsid w:val="62331D93"/>
    <w:rsid w:val="627525E7"/>
    <w:rsid w:val="62861A88"/>
    <w:rsid w:val="62BA2A75"/>
    <w:rsid w:val="62C16339"/>
    <w:rsid w:val="631D69FF"/>
    <w:rsid w:val="636D562E"/>
    <w:rsid w:val="63CF4077"/>
    <w:rsid w:val="63EC7C1F"/>
    <w:rsid w:val="64161681"/>
    <w:rsid w:val="644C40E8"/>
    <w:rsid w:val="64672858"/>
    <w:rsid w:val="64864993"/>
    <w:rsid w:val="64CF7FD9"/>
    <w:rsid w:val="651B5417"/>
    <w:rsid w:val="653766B7"/>
    <w:rsid w:val="656B23B9"/>
    <w:rsid w:val="65940825"/>
    <w:rsid w:val="659D434D"/>
    <w:rsid w:val="65B12F2E"/>
    <w:rsid w:val="65B14ECC"/>
    <w:rsid w:val="65C57841"/>
    <w:rsid w:val="65C80623"/>
    <w:rsid w:val="65F83219"/>
    <w:rsid w:val="661E23D9"/>
    <w:rsid w:val="66255CAC"/>
    <w:rsid w:val="662B137F"/>
    <w:rsid w:val="66765FA7"/>
    <w:rsid w:val="667B18BA"/>
    <w:rsid w:val="668126A5"/>
    <w:rsid w:val="669A1561"/>
    <w:rsid w:val="66A46492"/>
    <w:rsid w:val="66E45784"/>
    <w:rsid w:val="67315C3C"/>
    <w:rsid w:val="67416649"/>
    <w:rsid w:val="6766170F"/>
    <w:rsid w:val="67CF3270"/>
    <w:rsid w:val="67E41E16"/>
    <w:rsid w:val="68060A31"/>
    <w:rsid w:val="68257C3F"/>
    <w:rsid w:val="6852044D"/>
    <w:rsid w:val="68766080"/>
    <w:rsid w:val="68CB3B4E"/>
    <w:rsid w:val="68D31D82"/>
    <w:rsid w:val="68EF275A"/>
    <w:rsid w:val="691D4D1D"/>
    <w:rsid w:val="69307AEC"/>
    <w:rsid w:val="69346598"/>
    <w:rsid w:val="69627F8A"/>
    <w:rsid w:val="69816F46"/>
    <w:rsid w:val="69F21AAF"/>
    <w:rsid w:val="6A101386"/>
    <w:rsid w:val="6A2B214F"/>
    <w:rsid w:val="6A415C67"/>
    <w:rsid w:val="6A573A05"/>
    <w:rsid w:val="6AE73093"/>
    <w:rsid w:val="6B2D0AD8"/>
    <w:rsid w:val="6B6A752A"/>
    <w:rsid w:val="6B836DC9"/>
    <w:rsid w:val="6B9A2D2C"/>
    <w:rsid w:val="6BAF0AC4"/>
    <w:rsid w:val="6BBA4682"/>
    <w:rsid w:val="6BC26C9A"/>
    <w:rsid w:val="6BE00728"/>
    <w:rsid w:val="6BE3425F"/>
    <w:rsid w:val="6BFE3198"/>
    <w:rsid w:val="6C1A52DD"/>
    <w:rsid w:val="6C251B3C"/>
    <w:rsid w:val="6C6C35D2"/>
    <w:rsid w:val="6CAD201E"/>
    <w:rsid w:val="6CE1030B"/>
    <w:rsid w:val="6CEF51BA"/>
    <w:rsid w:val="6D03334E"/>
    <w:rsid w:val="6D225EE3"/>
    <w:rsid w:val="6D267C98"/>
    <w:rsid w:val="6D29204C"/>
    <w:rsid w:val="6D4B262B"/>
    <w:rsid w:val="6D6A05E0"/>
    <w:rsid w:val="6D993A93"/>
    <w:rsid w:val="6DC73742"/>
    <w:rsid w:val="6DD83CF3"/>
    <w:rsid w:val="6E290BBA"/>
    <w:rsid w:val="6E466F34"/>
    <w:rsid w:val="6E574FBB"/>
    <w:rsid w:val="6E590ED8"/>
    <w:rsid w:val="6E691CEE"/>
    <w:rsid w:val="6E9C4305"/>
    <w:rsid w:val="6ED71DBC"/>
    <w:rsid w:val="6F1D3692"/>
    <w:rsid w:val="6F1D74D4"/>
    <w:rsid w:val="6F4C6C20"/>
    <w:rsid w:val="6F5213D6"/>
    <w:rsid w:val="6F5540B8"/>
    <w:rsid w:val="6F663AAF"/>
    <w:rsid w:val="6F7500A7"/>
    <w:rsid w:val="6FA406C9"/>
    <w:rsid w:val="6FAD5A8F"/>
    <w:rsid w:val="6FF13745"/>
    <w:rsid w:val="6FF44262"/>
    <w:rsid w:val="70396850"/>
    <w:rsid w:val="70463DE4"/>
    <w:rsid w:val="706C693D"/>
    <w:rsid w:val="707C7734"/>
    <w:rsid w:val="70944F0D"/>
    <w:rsid w:val="709739C2"/>
    <w:rsid w:val="70A1600C"/>
    <w:rsid w:val="70C04007"/>
    <w:rsid w:val="70C3216B"/>
    <w:rsid w:val="71100E62"/>
    <w:rsid w:val="7115451D"/>
    <w:rsid w:val="71417B4E"/>
    <w:rsid w:val="71EF7EE0"/>
    <w:rsid w:val="71F7387D"/>
    <w:rsid w:val="72AF03EB"/>
    <w:rsid w:val="72C518D8"/>
    <w:rsid w:val="72ED741F"/>
    <w:rsid w:val="73106106"/>
    <w:rsid w:val="737E6AC4"/>
    <w:rsid w:val="739A41CB"/>
    <w:rsid w:val="739A45B5"/>
    <w:rsid w:val="73A973D8"/>
    <w:rsid w:val="73BE6A22"/>
    <w:rsid w:val="73D10D47"/>
    <w:rsid w:val="73DD67FE"/>
    <w:rsid w:val="73E21775"/>
    <w:rsid w:val="7403774F"/>
    <w:rsid w:val="74301C68"/>
    <w:rsid w:val="74C4200E"/>
    <w:rsid w:val="751A14D0"/>
    <w:rsid w:val="751B1FF8"/>
    <w:rsid w:val="75221EB4"/>
    <w:rsid w:val="758A79EB"/>
    <w:rsid w:val="758C73F7"/>
    <w:rsid w:val="759F1E60"/>
    <w:rsid w:val="75B566B3"/>
    <w:rsid w:val="75BE14EC"/>
    <w:rsid w:val="75C70F88"/>
    <w:rsid w:val="75CD284A"/>
    <w:rsid w:val="75E53320"/>
    <w:rsid w:val="76085238"/>
    <w:rsid w:val="76343BFE"/>
    <w:rsid w:val="764642E6"/>
    <w:rsid w:val="765B5857"/>
    <w:rsid w:val="766113DC"/>
    <w:rsid w:val="767F07F8"/>
    <w:rsid w:val="769D0453"/>
    <w:rsid w:val="76D5222C"/>
    <w:rsid w:val="76DC5A3D"/>
    <w:rsid w:val="7709714C"/>
    <w:rsid w:val="77150F99"/>
    <w:rsid w:val="777B0AA5"/>
    <w:rsid w:val="77A04949"/>
    <w:rsid w:val="77A307E5"/>
    <w:rsid w:val="77D24423"/>
    <w:rsid w:val="77E06209"/>
    <w:rsid w:val="77F5518A"/>
    <w:rsid w:val="780432CD"/>
    <w:rsid w:val="782E5F1B"/>
    <w:rsid w:val="78417FDD"/>
    <w:rsid w:val="78602502"/>
    <w:rsid w:val="78934461"/>
    <w:rsid w:val="78C950F0"/>
    <w:rsid w:val="791E5DE0"/>
    <w:rsid w:val="79643133"/>
    <w:rsid w:val="79683A5D"/>
    <w:rsid w:val="797205C8"/>
    <w:rsid w:val="79756232"/>
    <w:rsid w:val="79766BD5"/>
    <w:rsid w:val="79855A10"/>
    <w:rsid w:val="799743BC"/>
    <w:rsid w:val="79A40C1E"/>
    <w:rsid w:val="79B90600"/>
    <w:rsid w:val="79B90E62"/>
    <w:rsid w:val="79FE7F23"/>
    <w:rsid w:val="7A17391F"/>
    <w:rsid w:val="7A274A79"/>
    <w:rsid w:val="7A3D5669"/>
    <w:rsid w:val="7A8A2A3C"/>
    <w:rsid w:val="7AE74FA9"/>
    <w:rsid w:val="7AF94EAC"/>
    <w:rsid w:val="7B2757F0"/>
    <w:rsid w:val="7B4C2418"/>
    <w:rsid w:val="7B594B77"/>
    <w:rsid w:val="7B60334A"/>
    <w:rsid w:val="7B703334"/>
    <w:rsid w:val="7B7C7036"/>
    <w:rsid w:val="7B826246"/>
    <w:rsid w:val="7BA03FB5"/>
    <w:rsid w:val="7BD37F26"/>
    <w:rsid w:val="7BD64E4E"/>
    <w:rsid w:val="7BE87C69"/>
    <w:rsid w:val="7BF87DD9"/>
    <w:rsid w:val="7C214F31"/>
    <w:rsid w:val="7C215918"/>
    <w:rsid w:val="7C471116"/>
    <w:rsid w:val="7C58067E"/>
    <w:rsid w:val="7C6615FC"/>
    <w:rsid w:val="7CC25DD5"/>
    <w:rsid w:val="7CD76F9B"/>
    <w:rsid w:val="7CD802E8"/>
    <w:rsid w:val="7D4D613E"/>
    <w:rsid w:val="7D545892"/>
    <w:rsid w:val="7D8265EA"/>
    <w:rsid w:val="7D946634"/>
    <w:rsid w:val="7D9F6AD4"/>
    <w:rsid w:val="7DC5373E"/>
    <w:rsid w:val="7DCE01FB"/>
    <w:rsid w:val="7DE86491"/>
    <w:rsid w:val="7E005B76"/>
    <w:rsid w:val="7E16596A"/>
    <w:rsid w:val="7E5232ED"/>
    <w:rsid w:val="7E590668"/>
    <w:rsid w:val="7E5A6760"/>
    <w:rsid w:val="7E6B5D73"/>
    <w:rsid w:val="7E9D2EEB"/>
    <w:rsid w:val="7E9D7F92"/>
    <w:rsid w:val="7EAE74A0"/>
    <w:rsid w:val="7F0E36BB"/>
    <w:rsid w:val="7F3B28DE"/>
    <w:rsid w:val="7F6A6B74"/>
    <w:rsid w:val="7FBF681B"/>
    <w:rsid w:val="7FC85939"/>
    <w:rsid w:val="7FD42D8C"/>
    <w:rsid w:val="7FE36683"/>
    <w:rsid w:val="FFF5B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1"/>
    <w:qFormat/>
    <w:uiPriority w:val="9"/>
    <w:pPr>
      <w:keepNext/>
      <w:keepLines/>
      <w:spacing w:before="260" w:beforeLines="0" w:after="260" w:afterLines="0" w:line="416" w:lineRule="auto"/>
      <w:outlineLvl w:val="2"/>
    </w:pPr>
    <w:rPr>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eastAsia="Times New Roman"/>
      <w:szCs w:val="21"/>
    </w:rPr>
  </w:style>
  <w:style w:type="paragraph" w:styleId="5">
    <w:name w:val="Normal Indent"/>
    <w:basedOn w:val="1"/>
    <w:next w:val="6"/>
    <w:qFormat/>
    <w:uiPriority w:val="0"/>
    <w:pPr>
      <w:widowControl/>
      <w:ind w:firstLine="420"/>
    </w:pPr>
    <w:rPr>
      <w:kern w:val="0"/>
      <w:szCs w:val="24"/>
      <w:lang w:eastAsia="en-US" w:bidi="en-US"/>
    </w:rPr>
  </w:style>
  <w:style w:type="paragraph" w:customStyle="1" w:styleId="6">
    <w:name w:val="Default"/>
    <w:basedOn w:val="7"/>
    <w:next w:val="8"/>
    <w:unhideWhenUsed/>
    <w:qFormat/>
    <w:uiPriority w:val="0"/>
    <w:pPr>
      <w:widowControl w:val="0"/>
      <w:autoSpaceDE w:val="0"/>
      <w:autoSpaceDN w:val="0"/>
      <w:adjustRightInd w:val="0"/>
    </w:pPr>
    <w:rPr>
      <w:rFonts w:hint="eastAsia" w:ascii="Times New Roman" w:hAnsi="Times New Roman" w:eastAsia="Times New Roman" w:cs="Times New Roman"/>
      <w:color w:val="000000"/>
      <w:sz w:val="24"/>
      <w:lang w:val="en-US" w:eastAsia="zh-CN" w:bidi="ar-SA"/>
    </w:rPr>
  </w:style>
  <w:style w:type="paragraph" w:customStyle="1" w:styleId="7">
    <w:name w:val="标题2"/>
    <w:basedOn w:val="1"/>
    <w:next w:val="1"/>
    <w:qFormat/>
    <w:uiPriority w:val="0"/>
    <w:pPr>
      <w:snapToGrid w:val="0"/>
      <w:spacing w:line="590" w:lineRule="atLeast"/>
      <w:jc w:val="center"/>
    </w:pPr>
    <w:rPr>
      <w:rFonts w:eastAsia="方正楷体_GBK"/>
      <w:snapToGrid/>
      <w:sz w:val="32"/>
    </w:rPr>
  </w:style>
  <w:style w:type="paragraph" w:customStyle="1" w:styleId="8">
    <w:name w:val="样式35"/>
    <w:basedOn w:val="1"/>
    <w:qFormat/>
    <w:uiPriority w:val="0"/>
    <w:pPr>
      <w:adjustRightInd w:val="0"/>
      <w:spacing w:line="312" w:lineRule="auto"/>
      <w:ind w:firstLine="567"/>
    </w:pPr>
    <w:rPr>
      <w:sz w:val="28"/>
    </w:rPr>
  </w:style>
  <w:style w:type="paragraph" w:styleId="9">
    <w:name w:val="Salutation"/>
    <w:basedOn w:val="1"/>
    <w:next w:val="1"/>
    <w:qFormat/>
    <w:uiPriority w:val="0"/>
    <w:pPr>
      <w:widowControl/>
      <w:jc w:val="left"/>
    </w:pPr>
    <w:rPr>
      <w:kern w:val="0"/>
      <w:sz w:val="24"/>
    </w:rPr>
  </w:style>
  <w:style w:type="paragraph" w:styleId="10">
    <w:name w:val="Body Text"/>
    <w:basedOn w:val="1"/>
    <w:next w:val="1"/>
    <w:link w:val="26"/>
    <w:qFormat/>
    <w:uiPriority w:val="99"/>
    <w:pPr>
      <w:jc w:val="center"/>
    </w:pPr>
  </w:style>
  <w:style w:type="paragraph" w:styleId="11">
    <w:name w:val="Body Text Indent"/>
    <w:basedOn w:val="1"/>
    <w:qFormat/>
    <w:uiPriority w:val="0"/>
    <w:pPr>
      <w:spacing w:line="480" w:lineRule="exact"/>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Body Text Indent 3"/>
    <w:basedOn w:val="1"/>
    <w:qFormat/>
    <w:uiPriority w:val="0"/>
    <w:pPr>
      <w:spacing w:after="120"/>
      <w:ind w:left="420" w:leftChars="200"/>
    </w:pPr>
    <w:rPr>
      <w:sz w:val="16"/>
      <w:szCs w:val="16"/>
    </w:rPr>
  </w:style>
  <w:style w:type="paragraph" w:styleId="16">
    <w:name w:val="Body Text First Indent"/>
    <w:basedOn w:val="10"/>
    <w:next w:val="1"/>
    <w:qFormat/>
    <w:uiPriority w:val="0"/>
    <w:pPr>
      <w:spacing w:after="120"/>
      <w:ind w:firstLine="420" w:firstLineChars="100"/>
    </w:pPr>
    <w:rPr>
      <w:rFonts w:eastAsia="宋体"/>
      <w:sz w:val="21"/>
      <w:szCs w:val="24"/>
    </w:rPr>
  </w:style>
  <w:style w:type="paragraph" w:styleId="17">
    <w:name w:val="Body Text First Indent 2"/>
    <w:basedOn w:val="11"/>
    <w:next w:val="16"/>
    <w:qFormat/>
    <w:uiPriority w:val="0"/>
    <w:pPr>
      <w:spacing w:line="360" w:lineRule="auto"/>
      <w:ind w:firstLine="420" w:firstLineChars="200"/>
    </w:pPr>
    <w:rPr>
      <w:rFonts w:eastAsia="仿宋_GB2312"/>
      <w:sz w:val="28"/>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basedOn w:val="20"/>
    <w:semiHidden/>
    <w:qFormat/>
    <w:uiPriority w:val="0"/>
    <w:rPr>
      <w:sz w:val="21"/>
      <w:szCs w:val="21"/>
    </w:rPr>
  </w:style>
  <w:style w:type="paragraph" w:customStyle="1" w:styleId="22">
    <w:name w:val="表内容"/>
    <w:basedOn w:val="1"/>
    <w:qFormat/>
    <w:uiPriority w:val="0"/>
    <w:pPr>
      <w:jc w:val="center"/>
    </w:pPr>
    <w:rPr>
      <w:rFonts w:cs="宋体"/>
      <w:sz w:val="21"/>
      <w:szCs w:val="20"/>
    </w:rPr>
  </w:style>
  <w:style w:type="paragraph" w:customStyle="1" w:styleId="23">
    <w:name w:val="p0"/>
    <w:basedOn w:val="1"/>
    <w:qFormat/>
    <w:uiPriority w:val="0"/>
    <w:pPr>
      <w:widowControl/>
    </w:pPr>
    <w:rPr>
      <w:kern w:val="0"/>
      <w:szCs w:val="21"/>
    </w:rPr>
  </w:style>
  <w:style w:type="paragraph" w:customStyle="1" w:styleId="24">
    <w:name w:val="正文格式"/>
    <w:basedOn w:val="1"/>
    <w:qFormat/>
    <w:uiPriority w:val="0"/>
    <w:pPr>
      <w:spacing w:line="360" w:lineRule="auto"/>
      <w:ind w:firstLine="480" w:firstLineChars="200"/>
    </w:pPr>
    <w:rPr>
      <w:rFonts w:hAnsi="宋体"/>
    </w:rPr>
  </w:style>
  <w:style w:type="paragraph" w:customStyle="1" w:styleId="25">
    <w:name w:val="样式 样式 样式 小四 首行缩进:  2.25 字符 + 首行缩进:  2.25 字符 + 首行缩进:  2 字符"/>
    <w:basedOn w:val="1"/>
    <w:qFormat/>
    <w:uiPriority w:val="0"/>
    <w:pPr>
      <w:spacing w:line="440" w:lineRule="exact"/>
      <w:ind w:firstLine="200" w:firstLineChars="200"/>
    </w:pPr>
    <w:rPr>
      <w:rFonts w:ascii="Times New Roman" w:hAnsi="Times New Roman"/>
      <w:sz w:val="24"/>
      <w:szCs w:val="20"/>
    </w:rPr>
  </w:style>
  <w:style w:type="character" w:customStyle="1" w:styleId="26">
    <w:name w:val="正文文本 Char"/>
    <w:basedOn w:val="20"/>
    <w:link w:val="10"/>
    <w:qFormat/>
    <w:locked/>
    <w:uiPriority w:val="0"/>
  </w:style>
  <w:style w:type="paragraph" w:customStyle="1" w:styleId="27">
    <w:name w:val="中文报告书样式"/>
    <w:basedOn w:val="1"/>
    <w:qFormat/>
    <w:uiPriority w:val="0"/>
    <w:pPr>
      <w:adjustRightInd w:val="0"/>
      <w:snapToGrid w:val="0"/>
      <w:spacing w:line="360" w:lineRule="auto"/>
      <w:ind w:firstLine="480" w:firstLineChars="200"/>
      <w:textAlignment w:val="baseline"/>
    </w:pPr>
    <w:rPr>
      <w:color w:val="auto"/>
      <w:kern w:val="24"/>
      <w:szCs w:val="20"/>
    </w:rPr>
  </w:style>
  <w:style w:type="paragraph" w:customStyle="1" w:styleId="28">
    <w:name w:val="Normal Indent1"/>
    <w:basedOn w:val="1"/>
    <w:qFormat/>
    <w:uiPriority w:val="0"/>
    <w:pPr>
      <w:ind w:firstLine="420" w:firstLineChars="200"/>
    </w:pPr>
  </w:style>
  <w:style w:type="paragraph" w:customStyle="1" w:styleId="29">
    <w:name w:val="WPSOffice手动目录 1"/>
    <w:qFormat/>
    <w:uiPriority w:val="0"/>
    <w:pPr>
      <w:ind w:leftChars="0"/>
    </w:pPr>
    <w:rPr>
      <w:rFonts w:ascii="Calibri" w:hAnsi="Calibri" w:eastAsia="宋体" w:cs="Times New Roman"/>
      <w:sz w:val="20"/>
      <w:szCs w:val="20"/>
    </w:rPr>
  </w:style>
  <w:style w:type="paragraph" w:customStyle="1" w:styleId="30">
    <w:name w:val="表格"/>
    <w:basedOn w:val="5"/>
    <w:next w:val="1"/>
    <w:qFormat/>
    <w:uiPriority w:val="0"/>
    <w:pPr>
      <w:spacing w:line="240" w:lineRule="atLeast"/>
      <w:jc w:val="center"/>
    </w:pPr>
    <w:rPr>
      <w:rFonts w:ascii="Calibri" w:hAnsi="Calibri" w:eastAsia="宋体" w:cs="Times New Roman"/>
      <w:color w:val="000000"/>
      <w:sz w:val="21"/>
      <w:szCs w:val="24"/>
      <w:lang w:val="en-US" w:eastAsia="zh-CN" w:bidi="ar-SA"/>
    </w:rPr>
  </w:style>
  <w:style w:type="paragraph" w:customStyle="1" w:styleId="31">
    <w:name w:val="魏秀珍   正文"/>
    <w:basedOn w:val="5"/>
    <w:qFormat/>
    <w:uiPriority w:val="0"/>
    <w:pPr>
      <w:adjustRightInd w:val="0"/>
      <w:snapToGrid w:val="0"/>
      <w:spacing w:line="360" w:lineRule="auto"/>
      <w:ind w:firstLine="200"/>
      <w:jc w:val="left"/>
    </w:pPr>
    <w:rPr>
      <w:kern w:val="0"/>
      <w:sz w:val="2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30059</Words>
  <Characters>33734</Characters>
  <Lines>0</Lines>
  <Paragraphs>0</Paragraphs>
  <TotalTime>6</TotalTime>
  <ScaleCrop>false</ScaleCrop>
  <LinksUpToDate>false</LinksUpToDate>
  <CharactersWithSpaces>33970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2021-05-18T09:28:00Z</dcterms:created>
  <dc:creator>Administrator</dc:creator>
  <cp:lastModifiedBy>user</cp:lastModifiedBy>
  <dcterms:modified xsi:type="dcterms:W3CDTF">2023-01-16T11:34:13Z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A558B2462C154888B140DD4D6C379166</vt:lpwstr>
  </property>
</Properties>
</file>