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022</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付*</w:t>
      </w:r>
      <w:bookmarkStart w:id="0" w:name="_GoBack"/>
      <w:bookmarkEnd w:id="0"/>
      <w:r>
        <w:rPr>
          <w:rFonts w:hint="eastAsia" w:ascii="仿宋" w:hAnsi="仿宋" w:eastAsia="仿宋" w:cs="方正黑体_GBK"/>
          <w:bCs/>
          <w:sz w:val="30"/>
          <w:szCs w:val="30"/>
          <w:u w:val="single"/>
          <w:lang w:val="en-US" w:eastAsia="zh-CN"/>
        </w:rPr>
        <w:t xml:space="preserve">丽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方正黑体_GBK"/>
          <w:bCs/>
          <w:sz w:val="30"/>
          <w:szCs w:val="30"/>
          <w:u w:val="single"/>
          <w:lang w:val="en-US" w:eastAsia="zh-CN"/>
        </w:rPr>
        <w:t xml:space="preserve">宜良县匡远街道办粑粑村综合农贸市场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lang w:val="en-US" w:eastAsia="zh-CN"/>
        </w:rPr>
        <w:t xml:space="preserve">530125********1345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18********4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lang w:val="en-US" w:eastAsia="zh-CN"/>
        </w:rPr>
        <w:t xml:space="preserve">宜良县匡远街道办粑粑村综合农贸市场  </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于2021年10月27日购进芹菜3.6公斤，销售价格10.00元／公斤，已全部销售完，货值金额36.00元。经云南云测质量检验有限公司2021年11月13日出具NO:YCCJ2132178《检验报告》，检验结论：“经抽样检验，毒死蜱项目不符合GB2763-2021《食品安全国家标准 食品中农药最大残留限量》要求，检验结论为不合格。”，其行为于2021年11月18日被我局执法人员查获。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本局于2022年1月27日依法告知了当事人拟作出行政处罚的事实、理由、依据、内容和陈述申辩的权利。在法定期限内，当事人对查明的事实没有异议。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当事人销售不合格芹菜的行为违反了《中华人民共和国食品安全法》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依据《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和《云南省市场监督管理行政处罚裁量权适用规则》</w:t>
      </w:r>
      <w:r>
        <w:rPr>
          <w:rFonts w:hint="default" w:ascii="仿宋" w:hAnsi="仿宋" w:eastAsia="仿宋" w:cs="方正黑体_GBK"/>
          <w:kern w:val="2"/>
          <w:sz w:val="30"/>
          <w:szCs w:val="30"/>
          <w:u w:val="single"/>
          <w:lang w:val="en-US" w:eastAsia="zh-CN" w:bidi="ar-SA"/>
        </w:rPr>
        <w:t>第六条</w:t>
      </w:r>
      <w:r>
        <w:rPr>
          <w:rFonts w:hint="eastAsia" w:ascii="仿宋" w:hAnsi="仿宋" w:eastAsia="仿宋" w:cs="方正黑体_GBK"/>
          <w:kern w:val="2"/>
          <w:sz w:val="30"/>
          <w:szCs w:val="30"/>
          <w:u w:val="single"/>
          <w:lang w:val="en-US" w:eastAsia="zh-CN" w:bidi="ar-SA"/>
        </w:rPr>
        <w:t>第（二）项：“</w:t>
      </w:r>
      <w:r>
        <w:rPr>
          <w:rFonts w:hint="default" w:ascii="仿宋" w:hAnsi="仿宋" w:eastAsia="仿宋" w:cs="方正黑体_GBK"/>
          <w:kern w:val="2"/>
          <w:sz w:val="30"/>
          <w:szCs w:val="30"/>
          <w:u w:val="single"/>
          <w:lang w:val="en-US" w:eastAsia="zh-CN" w:bidi="ar-SA"/>
        </w:rPr>
        <w:t>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也包括在法定最低罚款限值以下确定罚款数额</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第九条</w:t>
      </w:r>
      <w:r>
        <w:rPr>
          <w:rFonts w:hint="eastAsia" w:ascii="仿宋" w:hAnsi="仿宋" w:eastAsia="仿宋" w:cs="方正黑体_GBK"/>
          <w:kern w:val="2"/>
          <w:sz w:val="30"/>
          <w:szCs w:val="30"/>
          <w:u w:val="single"/>
          <w:lang w:val="en-US" w:eastAsia="zh-CN" w:bidi="ar-SA"/>
        </w:rPr>
        <w:t>第（一）项：“</w:t>
      </w:r>
      <w:r>
        <w:rPr>
          <w:rFonts w:hint="default" w:ascii="仿宋" w:hAnsi="仿宋" w:eastAsia="仿宋" w:cs="方正黑体_GBK"/>
          <w:kern w:val="2"/>
          <w:sz w:val="30"/>
          <w:szCs w:val="30"/>
          <w:u w:val="single"/>
          <w:lang w:val="en-US" w:eastAsia="zh-CN" w:bidi="ar-SA"/>
        </w:rPr>
        <w:t>当事人有下列情形之一，且违法行为轻微、不涉及国家安全、公共安全、人身健康、生命安全和环境保护，危害后果较小的，可以减轻行政处罚</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一</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主动陈述市场监管部门未掌握的违法事实并提供证据材料的</w:t>
      </w:r>
      <w:r>
        <w:rPr>
          <w:rFonts w:hint="eastAsia" w:ascii="仿宋" w:hAnsi="仿宋" w:eastAsia="仿宋" w:cs="方正黑体_GBK"/>
          <w:kern w:val="2"/>
          <w:sz w:val="30"/>
          <w:szCs w:val="30"/>
          <w:u w:val="single"/>
          <w:lang w:val="en-US" w:eastAsia="zh-CN" w:bidi="ar-SA"/>
        </w:rPr>
        <w:t xml:space="preserve">;”的规定，我局决定对当事人作如下处罚：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一、责令停止销售不合格芹菜的行为；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二、没收违法所得36.00元；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 164.00元。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以上罚没款合计200.00元（贰佰元整），上缴财政。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十四</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2C74013"/>
    <w:rsid w:val="06464674"/>
    <w:rsid w:val="071E2FC7"/>
    <w:rsid w:val="07512FAE"/>
    <w:rsid w:val="09374135"/>
    <w:rsid w:val="09924E8A"/>
    <w:rsid w:val="09BD1DB2"/>
    <w:rsid w:val="09F27566"/>
    <w:rsid w:val="0A392738"/>
    <w:rsid w:val="0A52308A"/>
    <w:rsid w:val="0CE65D18"/>
    <w:rsid w:val="0D8810A6"/>
    <w:rsid w:val="100119AB"/>
    <w:rsid w:val="11454F8E"/>
    <w:rsid w:val="12BE7326"/>
    <w:rsid w:val="13837425"/>
    <w:rsid w:val="15674BB3"/>
    <w:rsid w:val="16A47334"/>
    <w:rsid w:val="175A7043"/>
    <w:rsid w:val="183D40A9"/>
    <w:rsid w:val="19766F06"/>
    <w:rsid w:val="19A10B40"/>
    <w:rsid w:val="224468DA"/>
    <w:rsid w:val="225B06B0"/>
    <w:rsid w:val="23CA37C6"/>
    <w:rsid w:val="260464F4"/>
    <w:rsid w:val="26352218"/>
    <w:rsid w:val="269C55D5"/>
    <w:rsid w:val="28A44710"/>
    <w:rsid w:val="2CD30A89"/>
    <w:rsid w:val="2D765A41"/>
    <w:rsid w:val="2F3F756F"/>
    <w:rsid w:val="2F8B786D"/>
    <w:rsid w:val="2F9968FF"/>
    <w:rsid w:val="2FEC0968"/>
    <w:rsid w:val="30391727"/>
    <w:rsid w:val="31797EB8"/>
    <w:rsid w:val="320007A7"/>
    <w:rsid w:val="327D11DE"/>
    <w:rsid w:val="337A5C0F"/>
    <w:rsid w:val="3453006F"/>
    <w:rsid w:val="350517BF"/>
    <w:rsid w:val="35932433"/>
    <w:rsid w:val="37E0571D"/>
    <w:rsid w:val="387D0898"/>
    <w:rsid w:val="38A414AA"/>
    <w:rsid w:val="3A8458EB"/>
    <w:rsid w:val="3D0250FB"/>
    <w:rsid w:val="4089082B"/>
    <w:rsid w:val="41DC6018"/>
    <w:rsid w:val="43654CB3"/>
    <w:rsid w:val="43EC67CF"/>
    <w:rsid w:val="44E40130"/>
    <w:rsid w:val="469A37B2"/>
    <w:rsid w:val="47261108"/>
    <w:rsid w:val="47EF55A7"/>
    <w:rsid w:val="499F0C32"/>
    <w:rsid w:val="49B97264"/>
    <w:rsid w:val="4B7F0028"/>
    <w:rsid w:val="4C811ECE"/>
    <w:rsid w:val="4CEE4588"/>
    <w:rsid w:val="4D3348F0"/>
    <w:rsid w:val="4E94636B"/>
    <w:rsid w:val="4F391992"/>
    <w:rsid w:val="4F9A1EDC"/>
    <w:rsid w:val="50D867D9"/>
    <w:rsid w:val="518750B0"/>
    <w:rsid w:val="53D27E7D"/>
    <w:rsid w:val="545B5A0C"/>
    <w:rsid w:val="54DE2B2E"/>
    <w:rsid w:val="55792F08"/>
    <w:rsid w:val="56D13035"/>
    <w:rsid w:val="57316335"/>
    <w:rsid w:val="5AA322D1"/>
    <w:rsid w:val="5AF92669"/>
    <w:rsid w:val="5BC11FCA"/>
    <w:rsid w:val="5D241D4D"/>
    <w:rsid w:val="5D944754"/>
    <w:rsid w:val="60D748A7"/>
    <w:rsid w:val="626E6504"/>
    <w:rsid w:val="62D93F13"/>
    <w:rsid w:val="63540EA0"/>
    <w:rsid w:val="64921199"/>
    <w:rsid w:val="653823E7"/>
    <w:rsid w:val="66136291"/>
    <w:rsid w:val="667F11E6"/>
    <w:rsid w:val="685959E6"/>
    <w:rsid w:val="693740E1"/>
    <w:rsid w:val="69D134C2"/>
    <w:rsid w:val="6C226658"/>
    <w:rsid w:val="6E567675"/>
    <w:rsid w:val="6F1B72EF"/>
    <w:rsid w:val="715329ED"/>
    <w:rsid w:val="7255017F"/>
    <w:rsid w:val="73751E5F"/>
    <w:rsid w:val="740B254A"/>
    <w:rsid w:val="74B12E16"/>
    <w:rsid w:val="76F31154"/>
    <w:rsid w:val="78750F84"/>
    <w:rsid w:val="78A5593A"/>
    <w:rsid w:val="7FAE5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uiPriority w:val="0"/>
    <w:pPr>
      <w:spacing w:after="120"/>
    </w:pPr>
  </w:style>
  <w:style w:type="paragraph" w:styleId="4">
    <w:name w:val="Body Text Indent"/>
    <w:basedOn w:val="1"/>
    <w:qFormat/>
    <w:uiPriority w:val="0"/>
    <w:pPr>
      <w:ind w:firstLine="645"/>
    </w:pPr>
    <w:rPr>
      <w:rFonts w:ascii="仿宋_GB2312" w:eastAsia="仿宋_GB2312"/>
      <w:sz w:val="28"/>
      <w:u w:val="single"/>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rFonts w:ascii="仿宋_GB2312" w:eastAsia="仿宋_GB2312"/>
      <w:sz w:val="32"/>
      <w:u w:val="single"/>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Strong"/>
    <w:basedOn w:val="10"/>
    <w:qFormat/>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1493</Words>
  <Characters>1608</Characters>
  <Lines>9</Lines>
  <Paragraphs>2</Paragraphs>
  <TotalTime>0</TotalTime>
  <ScaleCrop>false</ScaleCrop>
  <LinksUpToDate>false</LinksUpToDate>
  <CharactersWithSpaces>2424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2022-12-09T03:02:57Z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395D8CA18FE64C529289D59EB128BC2F</vt:lpwstr>
  </property>
</Properties>
</file>