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1" w:line="415" w:lineRule="exact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附件4</w:t>
      </w:r>
    </w:p>
    <w:p>
      <w:pPr>
        <w:spacing w:before="1" w:line="218" w:lineRule="auto"/>
        <w:ind w:firstLine="627" w:firstLineChars="200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2022年省级财政衔接推进乡村振兴</w:t>
      </w:r>
      <w:r>
        <w:rPr>
          <w:rFonts w:hint="eastAsia" w:ascii="宋体" w:hAnsi="宋体" w:eastAsia="宋体" w:cs="宋体"/>
          <w:b/>
          <w:bCs/>
          <w:spacing w:val="-4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-4"/>
          <w:sz w:val="32"/>
          <w:szCs w:val="32"/>
          <w:lang w:val="en-US" w:eastAsia="zh-CN"/>
        </w:rPr>
        <w:t>美丽村庄</w:t>
      </w:r>
      <w:r>
        <w:rPr>
          <w:rFonts w:hint="eastAsia" w:ascii="宋体" w:hAnsi="宋体" w:eastAsia="宋体" w:cs="宋体"/>
          <w:b/>
          <w:bCs/>
          <w:spacing w:val="-4"/>
          <w:sz w:val="32"/>
          <w:szCs w:val="32"/>
          <w:lang w:eastAsia="zh-CN"/>
        </w:rPr>
        <w:t>）</w:t>
      </w:r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补助资金绩效目标表</w:t>
      </w:r>
    </w:p>
    <w:tbl>
      <w:tblPr>
        <w:tblStyle w:val="7"/>
        <w:tblpPr w:leftFromText="180" w:rightFromText="180" w:vertAnchor="text" w:horzAnchor="page" w:tblpX="1740" w:tblpY="331"/>
        <w:tblOverlap w:val="never"/>
        <w:tblW w:w="1381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039"/>
        <w:gridCol w:w="1522"/>
        <w:gridCol w:w="1920"/>
        <w:gridCol w:w="1080"/>
        <w:gridCol w:w="948"/>
        <w:gridCol w:w="1116"/>
        <w:gridCol w:w="521"/>
        <w:gridCol w:w="8"/>
        <w:gridCol w:w="502"/>
        <w:gridCol w:w="2209"/>
        <w:gridCol w:w="90"/>
        <w:gridCol w:w="510"/>
        <w:gridCol w:w="20"/>
        <w:gridCol w:w="510"/>
        <w:gridCol w:w="9"/>
        <w:gridCol w:w="337"/>
        <w:gridCol w:w="193"/>
        <w:gridCol w:w="10"/>
        <w:gridCol w:w="500"/>
        <w:gridCol w:w="30"/>
        <w:gridCol w:w="2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7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219" w:lineRule="auto"/>
              <w:ind w:firstLine="71"/>
              <w:rPr>
                <w:rFonts w:ascii="宋体" w:hAnsi="宋体" w:eastAsia="宋体" w:cs="宋体"/>
                <w:spacing w:val="3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专项名称</w:t>
            </w:r>
          </w:p>
        </w:tc>
        <w:tc>
          <w:tcPr>
            <w:tcW w:w="12245" w:type="dxa"/>
            <w:gridSpan w:val="20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219" w:lineRule="auto"/>
              <w:ind w:firstLine="71"/>
              <w:rPr>
                <w:rFonts w:ascii="宋体" w:hAnsi="宋体" w:eastAsia="宋体" w:cs="宋体"/>
                <w:spacing w:val="3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2022年省级财政衔接推进乡村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美丽村庄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振兴补助资金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7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219" w:lineRule="auto"/>
              <w:ind w:firstLine="14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省级主管部门</w:t>
            </w:r>
          </w:p>
        </w:tc>
        <w:tc>
          <w:tcPr>
            <w:tcW w:w="344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219" w:lineRule="auto"/>
              <w:ind w:firstLine="2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省农业农村厅、省财政厅</w:t>
            </w:r>
          </w:p>
        </w:tc>
        <w:tc>
          <w:tcPr>
            <w:tcW w:w="3144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219" w:lineRule="auto"/>
              <w:ind w:firstLine="2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州市县主管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  <w:t>部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门</w:t>
            </w:r>
          </w:p>
        </w:tc>
        <w:tc>
          <w:tcPr>
            <w:tcW w:w="3240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219" w:lineRule="auto"/>
              <w:ind w:firstLine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县农业农村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  <w:t>局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  <w:t>县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财政局</w:t>
            </w:r>
          </w:p>
        </w:tc>
        <w:tc>
          <w:tcPr>
            <w:tcW w:w="1476" w:type="dxa"/>
            <w:gridSpan w:val="6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220" w:lineRule="auto"/>
              <w:ind w:firstLine="214" w:firstLineChars="1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专项实施期</w:t>
            </w:r>
          </w:p>
        </w:tc>
        <w:tc>
          <w:tcPr>
            <w:tcW w:w="943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219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2022年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73" w:type="dxa"/>
            <w:gridSpan w:val="2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234" w:line="193" w:lineRule="auto"/>
              <w:ind w:firstLine="3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资金情况</w:t>
            </w:r>
          </w:p>
          <w:p>
            <w:pPr>
              <w:spacing w:line="220" w:lineRule="auto"/>
              <w:ind w:firstLine="4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(万元)</w:t>
            </w:r>
          </w:p>
        </w:tc>
        <w:tc>
          <w:tcPr>
            <w:tcW w:w="344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219" w:lineRule="auto"/>
              <w:ind w:firstLine="90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年度金额:</w:t>
            </w:r>
          </w:p>
        </w:tc>
        <w:tc>
          <w:tcPr>
            <w:tcW w:w="8803" w:type="dxa"/>
            <w:gridSpan w:val="18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7" w:line="185" w:lineRule="auto"/>
              <w:ind w:firstLine="5043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160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573" w:type="dxa"/>
            <w:gridSpan w:val="2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219" w:lineRule="auto"/>
              <w:ind w:firstLine="6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其中:省级补助</w:t>
            </w:r>
          </w:p>
        </w:tc>
        <w:tc>
          <w:tcPr>
            <w:tcW w:w="8803" w:type="dxa"/>
            <w:gridSpan w:val="18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7" w:line="185" w:lineRule="auto"/>
              <w:ind w:firstLine="5043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160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57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23" w:line="219" w:lineRule="auto"/>
              <w:ind w:firstLine="3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年度目标</w:t>
            </w:r>
          </w:p>
        </w:tc>
        <w:tc>
          <w:tcPr>
            <w:tcW w:w="12245" w:type="dxa"/>
            <w:gridSpan w:val="20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209" w:lineRule="auto"/>
              <w:ind w:left="71" w:right="19" w:firstLine="29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对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个2021年度评定的省级美丽村庄进行奖补。各村结合实际补齐在基础设施、人居环境、公共服务等方面的短板,通过提升产业发展、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强化生态保护、促进乡风文明、完善乡村治理、打造生态宜居美丽家园,增强群众的幸福感、获得感。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534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spacing w:before="68" w:line="221" w:lineRule="auto"/>
              <w:ind w:firstLine="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序号</w:t>
            </w:r>
          </w:p>
        </w:tc>
        <w:tc>
          <w:tcPr>
            <w:tcW w:w="448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4" w:line="200" w:lineRule="exact"/>
              <w:ind w:firstLine="127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年度目标任务</w:t>
            </w:r>
          </w:p>
        </w:tc>
        <w:tc>
          <w:tcPr>
            <w:tcW w:w="1080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Arial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left="93" w:right="3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指标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总值</w:t>
            </w:r>
          </w:p>
        </w:tc>
        <w:tc>
          <w:tcPr>
            <w:tcW w:w="7723" w:type="dxa"/>
            <w:gridSpan w:val="17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3" w:line="200" w:lineRule="exact"/>
              <w:ind w:firstLine="4023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县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域绩效目标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534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200" w:lineRule="exact"/>
              <w:ind w:firstLine="14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一级指标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200" w:lineRule="exact"/>
              <w:ind w:firstLine="24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二级指标</w:t>
            </w:r>
          </w:p>
        </w:tc>
        <w:tc>
          <w:tcPr>
            <w:tcW w:w="19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200" w:lineRule="exact"/>
              <w:ind w:firstLine="373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三级指标</w:t>
            </w:r>
          </w:p>
        </w:tc>
        <w:tc>
          <w:tcPr>
            <w:tcW w:w="1080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200" w:lineRule="exact"/>
              <w:ind w:firstLine="84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9"/>
                <w:w w:val="97"/>
                <w:sz w:val="20"/>
                <w:szCs w:val="20"/>
                <w:lang w:eastAsia="zh-CN"/>
              </w:rPr>
              <w:t>北古城镇</w:t>
            </w:r>
          </w:p>
        </w:tc>
        <w:tc>
          <w:tcPr>
            <w:tcW w:w="11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0" w:line="200" w:lineRule="exact"/>
              <w:ind w:firstLine="73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eastAsia="zh-CN"/>
              </w:rPr>
              <w:t>九乡乡</w:t>
            </w:r>
          </w:p>
        </w:tc>
        <w:tc>
          <w:tcPr>
            <w:tcW w:w="5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4" w:line="200" w:lineRule="exact"/>
              <w:ind w:firstLine="64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200" w:lineRule="exact"/>
              <w:ind w:firstLine="6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4" w:line="200" w:lineRule="exact"/>
              <w:ind w:firstLine="65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200" w:lineRule="exact"/>
              <w:ind w:firstLine="6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200" w:lineRule="exact"/>
              <w:ind w:firstLine="6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line="200" w:lineRule="exact"/>
              <w:ind w:firstLine="5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200" w:lineRule="exact"/>
              <w:ind w:firstLine="6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line="200" w:lineRule="exact"/>
              <w:ind w:firstLine="6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200" w:lineRule="exact"/>
              <w:ind w:firstLine="5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8" w:line="187" w:lineRule="auto"/>
              <w:ind w:firstLine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0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4" w:line="200" w:lineRule="exact"/>
              <w:ind w:firstLine="14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产出指标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4" w:line="200" w:lineRule="exact"/>
              <w:ind w:firstLine="24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数量指标</w:t>
            </w:r>
          </w:p>
        </w:tc>
        <w:tc>
          <w:tcPr>
            <w:tcW w:w="19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200" w:lineRule="exact"/>
              <w:ind w:firstLine="13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奖补省级美丽村庄数量</w:t>
            </w:r>
            <w:r>
              <w:rPr>
                <w:rFonts w:ascii="宋体" w:hAnsi="宋体" w:eastAsia="宋体" w:cs="宋体"/>
                <w:spacing w:val="11"/>
                <w:w w:val="103"/>
                <w:sz w:val="21"/>
                <w:szCs w:val="21"/>
              </w:rPr>
              <w:t>(个)</w:t>
            </w:r>
          </w:p>
        </w:tc>
        <w:tc>
          <w:tcPr>
            <w:tcW w:w="10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Arial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4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≥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Arial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84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≥1</w:t>
            </w:r>
          </w:p>
        </w:tc>
        <w:tc>
          <w:tcPr>
            <w:tcW w:w="11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Arial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73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≥</w:t>
            </w: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64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6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65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6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6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5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6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68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00" w:lineRule="exact"/>
              <w:ind w:firstLine="158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8" w:line="185" w:lineRule="auto"/>
              <w:ind w:firstLine="255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6" w:line="200" w:lineRule="exact"/>
              <w:ind w:firstLine="14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产出指标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7" w:line="200" w:lineRule="exact"/>
              <w:ind w:firstLine="24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质量指标</w:t>
            </w:r>
          </w:p>
        </w:tc>
        <w:tc>
          <w:tcPr>
            <w:tcW w:w="19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5" w:line="200" w:lineRule="exact"/>
              <w:ind w:left="132" w:right="104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美丽村庄人居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环境质量提升</w:t>
            </w:r>
          </w:p>
        </w:tc>
        <w:tc>
          <w:tcPr>
            <w:tcW w:w="10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200" w:lineRule="exact"/>
              <w:ind w:left="93" w:right="3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明显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提高</w:t>
            </w:r>
          </w:p>
        </w:tc>
        <w:tc>
          <w:tcPr>
            <w:tcW w:w="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6" w:line="200" w:lineRule="exact"/>
              <w:ind w:left="84" w:right="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明显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提高</w:t>
            </w:r>
          </w:p>
        </w:tc>
        <w:tc>
          <w:tcPr>
            <w:tcW w:w="11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200" w:lineRule="exact"/>
              <w:ind w:left="73" w:right="2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明显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提高</w:t>
            </w:r>
          </w:p>
        </w:tc>
        <w:tc>
          <w:tcPr>
            <w:tcW w:w="5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200" w:lineRule="exact"/>
              <w:ind w:left="64" w:right="2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7" w:line="200" w:lineRule="exact"/>
              <w:ind w:left="6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6" w:line="200" w:lineRule="exact"/>
              <w:ind w:left="65" w:right="2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6" w:line="200" w:lineRule="exact"/>
              <w:ind w:left="67" w:right="2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7" w:line="200" w:lineRule="exact"/>
              <w:ind w:left="67" w:right="1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7" w:line="200" w:lineRule="exact"/>
              <w:ind w:left="56" w:right="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200" w:lineRule="exact"/>
              <w:ind w:left="66" w:right="28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200" w:lineRule="exact"/>
              <w:ind w:left="67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5" w:line="200" w:lineRule="exact"/>
              <w:ind w:left="57" w:right="2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5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9" w:line="186" w:lineRule="auto"/>
              <w:ind w:firstLine="255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8" w:line="200" w:lineRule="exact"/>
              <w:ind w:firstLine="14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效益指标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8" w:line="200" w:lineRule="exact"/>
              <w:ind w:left="561" w:right="66" w:hanging="41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生态效益指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标</w:t>
            </w:r>
          </w:p>
        </w:tc>
        <w:tc>
          <w:tcPr>
            <w:tcW w:w="19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7" w:line="200" w:lineRule="exact"/>
              <w:ind w:left="132" w:right="105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美丽村庄生态宜居环境提升</w:t>
            </w:r>
          </w:p>
        </w:tc>
        <w:tc>
          <w:tcPr>
            <w:tcW w:w="10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200" w:lineRule="exact"/>
              <w:ind w:left="93" w:right="3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明显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提升</w:t>
            </w:r>
          </w:p>
        </w:tc>
        <w:tc>
          <w:tcPr>
            <w:tcW w:w="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6" w:line="200" w:lineRule="exact"/>
              <w:ind w:left="84" w:right="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明显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提升</w:t>
            </w:r>
          </w:p>
        </w:tc>
        <w:tc>
          <w:tcPr>
            <w:tcW w:w="11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6" w:line="200" w:lineRule="exact"/>
              <w:ind w:left="73" w:right="22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明显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提升</w:t>
            </w:r>
          </w:p>
        </w:tc>
        <w:tc>
          <w:tcPr>
            <w:tcW w:w="5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200" w:lineRule="exact"/>
              <w:ind w:left="64" w:right="2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7" w:line="200" w:lineRule="exact"/>
              <w:ind w:left="6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8" w:line="200" w:lineRule="exact"/>
              <w:ind w:left="65" w:right="2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6" w:line="200" w:lineRule="exact"/>
              <w:ind w:left="67" w:right="2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6" w:line="200" w:lineRule="exact"/>
              <w:ind w:left="67" w:right="1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200" w:lineRule="exact"/>
              <w:ind w:left="56" w:right="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6" w:line="200" w:lineRule="exact"/>
              <w:ind w:left="66" w:right="28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6" w:line="200" w:lineRule="exact"/>
              <w:ind w:left="67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7" w:line="200" w:lineRule="exact"/>
              <w:ind w:left="57" w:right="2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8" w:line="183" w:lineRule="auto"/>
              <w:ind w:firstLine="255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7" w:line="200" w:lineRule="exact"/>
              <w:ind w:left="429" w:right="34" w:hanging="289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满意度指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标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7" w:line="200" w:lineRule="exact"/>
              <w:ind w:left="242" w:right="65" w:hanging="10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服务对象满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意度指标</w:t>
            </w:r>
          </w:p>
        </w:tc>
        <w:tc>
          <w:tcPr>
            <w:tcW w:w="19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8" w:line="200" w:lineRule="exact"/>
              <w:ind w:left="302" w:right="106" w:hanging="170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项目受益对象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满意度(%)</w:t>
            </w:r>
          </w:p>
        </w:tc>
        <w:tc>
          <w:tcPr>
            <w:tcW w:w="10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93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≥80</w:t>
            </w:r>
          </w:p>
        </w:tc>
        <w:tc>
          <w:tcPr>
            <w:tcW w:w="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84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≥80</w:t>
            </w:r>
          </w:p>
        </w:tc>
        <w:tc>
          <w:tcPr>
            <w:tcW w:w="11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73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≥80</w:t>
            </w:r>
          </w:p>
        </w:tc>
        <w:tc>
          <w:tcPr>
            <w:tcW w:w="529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64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1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44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64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6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65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0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6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67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8" w:line="200" w:lineRule="exact"/>
              <w:ind w:firstLine="56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</w:p>
    <w:sectPr>
      <w:pgSz w:w="16838" w:h="11906" w:orient="landscape"/>
      <w:pgMar w:top="1531" w:right="1701" w:bottom="1531" w:left="1701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TIm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B40100"/>
    <w:rsid w:val="1DA0054E"/>
    <w:rsid w:val="37A318F0"/>
    <w:rsid w:val="3E736D3C"/>
    <w:rsid w:val="412D5282"/>
    <w:rsid w:val="45066670"/>
    <w:rsid w:val="5AB87D7E"/>
    <w:rsid w:val="751328AB"/>
    <w:rsid w:val="7B7D46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eastAsia="方正小标宋简体" w:asciiTheme="minorAscii" w:hAnsiTheme="minorAscii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黑体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实施方案正文"/>
    <w:basedOn w:val="1"/>
    <w:qFormat/>
    <w:uiPriority w:val="0"/>
    <w:pPr>
      <w:ind w:firstLine="566" w:firstLineChars="202"/>
    </w:pPr>
    <w:rPr>
      <w:rFonts w:ascii="Calibri" w:hAnsi="Calibri" w:eastAsia="宋体"/>
      <w:sz w:val="21"/>
      <w:szCs w:val="28"/>
    </w:rPr>
  </w:style>
  <w:style w:type="table" w:customStyle="1" w:styleId="7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宜良县财政局</cp:lastModifiedBy>
  <dcterms:modified xsi:type="dcterms:W3CDTF">2022-04-15T02:33:00Z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