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1B" w:rsidRDefault="005B6E61" w:rsidP="005B6E61">
      <w:pPr>
        <w:jc w:val="center"/>
        <w:rPr>
          <w:rFonts w:ascii="新宋体" w:eastAsia="新宋体" w:hAnsi="新宋体" w:hint="eastAsia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宜良</w:t>
      </w:r>
      <w:proofErr w:type="gramStart"/>
      <w:r>
        <w:rPr>
          <w:rFonts w:ascii="新宋体" w:eastAsia="新宋体" w:hAnsi="新宋体" w:hint="eastAsia"/>
          <w:sz w:val="44"/>
          <w:szCs w:val="44"/>
        </w:rPr>
        <w:t>县食安</w:t>
      </w:r>
      <w:proofErr w:type="gramEnd"/>
      <w:r>
        <w:rPr>
          <w:rFonts w:ascii="新宋体" w:eastAsia="新宋体" w:hAnsi="新宋体" w:hint="eastAsia"/>
          <w:sz w:val="44"/>
          <w:szCs w:val="44"/>
        </w:rPr>
        <w:t>办全力保障“首届昆明年俗文化节暨2018年宜良迎春花展”食品安全</w:t>
      </w:r>
    </w:p>
    <w:p w:rsidR="005B6E61" w:rsidRDefault="005B6E61" w:rsidP="005B6E61">
      <w:pPr>
        <w:jc w:val="center"/>
        <w:rPr>
          <w:rFonts w:ascii="新宋体" w:eastAsia="新宋体" w:hAnsi="新宋体" w:hint="eastAsia"/>
          <w:sz w:val="44"/>
          <w:szCs w:val="44"/>
        </w:rPr>
      </w:pPr>
    </w:p>
    <w:p w:rsidR="005B6E61" w:rsidRDefault="005B6E61" w:rsidP="005B6E61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5B6E61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县委县政府《印发“首届昆明年俗文化节暨2018年宜良迎春花展”活动方案的通知》（</w:t>
      </w:r>
      <w:proofErr w:type="gramStart"/>
      <w:r>
        <w:rPr>
          <w:rFonts w:ascii="仿宋" w:eastAsia="仿宋" w:hAnsi="仿宋" w:hint="eastAsia"/>
          <w:sz w:val="32"/>
          <w:szCs w:val="32"/>
        </w:rPr>
        <w:t>宜办通</w:t>
      </w:r>
      <w:proofErr w:type="gramEnd"/>
      <w:r>
        <w:rPr>
          <w:rFonts w:ascii="仿宋" w:eastAsia="仿宋" w:hAnsi="仿宋" w:hint="eastAsia"/>
          <w:sz w:val="32"/>
          <w:szCs w:val="32"/>
        </w:rPr>
        <w:t>[2018]2号）精神，宜良</w:t>
      </w:r>
      <w:proofErr w:type="gramStart"/>
      <w:r>
        <w:rPr>
          <w:rFonts w:ascii="仿宋" w:eastAsia="仿宋" w:hAnsi="仿宋" w:hint="eastAsia"/>
          <w:sz w:val="32"/>
          <w:szCs w:val="32"/>
        </w:rPr>
        <w:t>县食安</w:t>
      </w:r>
      <w:proofErr w:type="gramEnd"/>
      <w:r>
        <w:rPr>
          <w:rFonts w:ascii="仿宋" w:eastAsia="仿宋" w:hAnsi="仿宋" w:hint="eastAsia"/>
          <w:sz w:val="32"/>
          <w:szCs w:val="32"/>
        </w:rPr>
        <w:t>办采取</w:t>
      </w:r>
      <w:r w:rsidR="00584F03">
        <w:rPr>
          <w:rFonts w:ascii="仿宋" w:eastAsia="仿宋" w:hAnsi="仿宋" w:hint="eastAsia"/>
          <w:sz w:val="32"/>
          <w:szCs w:val="32"/>
        </w:rPr>
        <w:t>5项措施开展</w:t>
      </w:r>
      <w:r w:rsidR="002007A7">
        <w:rPr>
          <w:rFonts w:ascii="仿宋" w:eastAsia="仿宋" w:hAnsi="仿宋" w:hint="eastAsia"/>
          <w:sz w:val="32"/>
          <w:szCs w:val="32"/>
        </w:rPr>
        <w:t>活动期间</w:t>
      </w:r>
      <w:r w:rsidR="00584F03">
        <w:rPr>
          <w:rFonts w:ascii="仿宋" w:eastAsia="仿宋" w:hAnsi="仿宋" w:hint="eastAsia"/>
          <w:sz w:val="32"/>
          <w:szCs w:val="32"/>
        </w:rPr>
        <w:t>食品安全保障工作。</w:t>
      </w:r>
    </w:p>
    <w:p w:rsidR="00584F03" w:rsidRDefault="00584F03" w:rsidP="005B6E61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</w:t>
      </w:r>
      <w:proofErr w:type="gramStart"/>
      <w:r>
        <w:rPr>
          <w:rFonts w:ascii="仿宋" w:eastAsia="仿宋" w:hAnsi="仿宋" w:hint="eastAsia"/>
          <w:sz w:val="32"/>
          <w:szCs w:val="32"/>
        </w:rPr>
        <w:t>召开食安委</w:t>
      </w:r>
      <w:proofErr w:type="gramEnd"/>
      <w:r>
        <w:rPr>
          <w:rFonts w:ascii="仿宋" w:eastAsia="仿宋" w:hAnsi="仿宋" w:hint="eastAsia"/>
          <w:sz w:val="32"/>
          <w:szCs w:val="32"/>
        </w:rPr>
        <w:t>成员单位工作会议，研究部署“首届昆明年俗文化节暨2018年宜良迎春花展”活动期间食品安全保障工作，进一步明确各成员单位工作职责、工作重点及工作要求；二是突出工作重点，强化部门协作。针对活动期间开展的“天天年夜饭”、“特色年货商品展销”、花车巡游、新春文艺展演等活动特点，组织市场监管局、卫计局、公安局、</w:t>
      </w:r>
      <w:r w:rsidR="00E92EB9">
        <w:rPr>
          <w:rFonts w:ascii="仿宋" w:eastAsia="仿宋" w:hAnsi="仿宋" w:hint="eastAsia"/>
          <w:sz w:val="32"/>
          <w:szCs w:val="32"/>
        </w:rPr>
        <w:t>城管局</w:t>
      </w:r>
      <w:r>
        <w:rPr>
          <w:rFonts w:ascii="仿宋" w:eastAsia="仿宋" w:hAnsi="仿宋" w:hint="eastAsia"/>
          <w:sz w:val="32"/>
          <w:szCs w:val="32"/>
        </w:rPr>
        <w:t>等部门</w:t>
      </w:r>
      <w:r w:rsidR="0048481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重点对旅游接待的宾馆酒店</w:t>
      </w:r>
      <w:r w:rsidR="00E92EB9">
        <w:rPr>
          <w:rFonts w:ascii="仿宋" w:eastAsia="仿宋" w:hAnsi="仿宋" w:hint="eastAsia"/>
          <w:sz w:val="32"/>
          <w:szCs w:val="32"/>
        </w:rPr>
        <w:t>、大型餐馆、旅游景区、“天天年夜饭”制作单位等开展集中培训，重点检查；三是督促宾馆酒店、大型餐馆、“天天年夜饭”制作单位等签订《食品安全承诺书》</w:t>
      </w:r>
      <w:r w:rsidR="0048481A">
        <w:rPr>
          <w:rFonts w:ascii="仿宋" w:eastAsia="仿宋" w:hAnsi="仿宋" w:hint="eastAsia"/>
          <w:sz w:val="32"/>
          <w:szCs w:val="32"/>
        </w:rPr>
        <w:t>及</w:t>
      </w:r>
      <w:r w:rsidR="004B27AC">
        <w:rPr>
          <w:rFonts w:ascii="仿宋" w:eastAsia="仿宋" w:hAnsi="仿宋" w:hint="eastAsia"/>
          <w:sz w:val="32"/>
          <w:szCs w:val="32"/>
        </w:rPr>
        <w:t>《食品安全先行赔付承诺书》；四是由市场监管局、卫计局、城管局等部门派出执法人员对活动期间重点部位进行驻点值守；五</w:t>
      </w:r>
      <w:proofErr w:type="gramStart"/>
      <w:r w:rsidR="004B27AC">
        <w:rPr>
          <w:rFonts w:ascii="仿宋" w:eastAsia="仿宋" w:hAnsi="仿宋" w:hint="eastAsia"/>
          <w:sz w:val="32"/>
          <w:szCs w:val="32"/>
        </w:rPr>
        <w:t>是食安办</w:t>
      </w:r>
      <w:proofErr w:type="gramEnd"/>
      <w:r w:rsidR="004B27AC">
        <w:rPr>
          <w:rFonts w:ascii="仿宋" w:eastAsia="仿宋" w:hAnsi="仿宋" w:hint="eastAsia"/>
          <w:sz w:val="32"/>
          <w:szCs w:val="32"/>
        </w:rPr>
        <w:t>抽调人员组成工作督查组，对各成员单位进行工作督查。</w:t>
      </w:r>
    </w:p>
    <w:p w:rsidR="002007A7" w:rsidRDefault="002007A7" w:rsidP="004B27AC">
      <w:pPr>
        <w:ind w:firstLineChars="850" w:firstLine="2720"/>
        <w:rPr>
          <w:rFonts w:ascii="仿宋" w:eastAsia="仿宋" w:hAnsi="仿宋" w:hint="eastAsia"/>
          <w:sz w:val="32"/>
          <w:szCs w:val="32"/>
        </w:rPr>
      </w:pPr>
    </w:p>
    <w:p w:rsidR="004B27AC" w:rsidRDefault="004B27AC" w:rsidP="004B27AC">
      <w:pPr>
        <w:ind w:firstLineChars="850" w:firstLine="27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宜良县人民政府食品安全委员会办公室</w:t>
      </w:r>
    </w:p>
    <w:p w:rsidR="004B27AC" w:rsidRPr="004B27AC" w:rsidRDefault="004B27AC" w:rsidP="002007A7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2018年1月23日</w:t>
      </w:r>
    </w:p>
    <w:sectPr w:rsidR="004B27AC" w:rsidRPr="004B27AC" w:rsidSect="004A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E61"/>
    <w:rsid w:val="002007A7"/>
    <w:rsid w:val="004620BF"/>
    <w:rsid w:val="0048481A"/>
    <w:rsid w:val="004A151B"/>
    <w:rsid w:val="004B27AC"/>
    <w:rsid w:val="00584F03"/>
    <w:rsid w:val="005B6E61"/>
    <w:rsid w:val="00B1298D"/>
    <w:rsid w:val="00E9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BF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2018-01-24T01:21:00Z</dcterms:created>
  <dcterms:modified xsi:type="dcterms:W3CDTF">2018-01-24T02:04:00Z</dcterms:modified>
</cp:coreProperties>
</file>